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2D" w:rsidRPr="00CD06B9" w:rsidRDefault="00BB482D" w:rsidP="001D0ADD">
      <w:pPr>
        <w:ind w:left="3600" w:hanging="3600"/>
      </w:pPr>
      <w:r w:rsidRPr="00CD06B9">
        <w:rPr>
          <w:u w:val="single"/>
        </w:rPr>
        <w:t>RESPONSIBILITY FOR REVIEW</w:t>
      </w:r>
      <w:r w:rsidRPr="00CD06B9">
        <w:t>:</w:t>
      </w:r>
      <w:r w:rsidRPr="00CD06B9">
        <w:tab/>
      </w:r>
      <w:r w:rsidR="001D0ADD" w:rsidRPr="00CD06B9">
        <w:t xml:space="preserve">Associate Warden Central Division (AWCD), </w:t>
      </w:r>
      <w:r w:rsidR="00EF4EA2">
        <w:t xml:space="preserve">Programs </w:t>
      </w:r>
      <w:r w:rsidR="001D0ADD" w:rsidRPr="00CD06B9">
        <w:t>Division (AW</w:t>
      </w:r>
      <w:r w:rsidR="00EF4EA2">
        <w:t>P</w:t>
      </w:r>
      <w:r w:rsidR="001D0ADD" w:rsidRPr="00CD06B9">
        <w:t xml:space="preserve">D) and </w:t>
      </w:r>
      <w:r w:rsidR="001D0ADD" w:rsidRPr="00CD06B9">
        <w:br/>
        <w:t>Camps (AW Camps)</w:t>
      </w:r>
    </w:p>
    <w:p w:rsidR="001D0ADD" w:rsidRPr="002330AD" w:rsidRDefault="001D0ADD" w:rsidP="0074284D">
      <w:pPr>
        <w:pStyle w:val="BodyTextIndent"/>
        <w:tabs>
          <w:tab w:val="left" w:pos="1440"/>
        </w:tabs>
        <w:rPr>
          <w:b/>
        </w:rPr>
      </w:pPr>
    </w:p>
    <w:p w:rsidR="00BB482D" w:rsidRPr="002330AD" w:rsidRDefault="00BB482D" w:rsidP="0074284D">
      <w:pPr>
        <w:pStyle w:val="BodyTextIndent"/>
        <w:rPr>
          <w:b/>
        </w:rPr>
      </w:pPr>
      <w:r w:rsidRPr="002330AD">
        <w:rPr>
          <w:b/>
        </w:rPr>
        <w:t>54020.32</w:t>
      </w:r>
      <w:r w:rsidRPr="002330AD">
        <w:rPr>
          <w:b/>
        </w:rPr>
        <w:tab/>
        <w:t>ATTORNEY VISITATIONS AND CONSULTATION</w:t>
      </w:r>
      <w:r w:rsidR="00DB7AC5" w:rsidRPr="002330AD">
        <w:rPr>
          <w:b/>
        </w:rPr>
        <w:t>S</w:t>
      </w:r>
    </w:p>
    <w:p w:rsidR="00BB482D" w:rsidRPr="002330AD" w:rsidRDefault="00BB482D" w:rsidP="0074284D">
      <w:pPr>
        <w:pStyle w:val="PlainText"/>
        <w:jc w:val="both"/>
        <w:rPr>
          <w:rFonts w:ascii="Times New Roman" w:hAnsi="Times New Roman" w:cs="Times New Roman"/>
        </w:rPr>
      </w:pPr>
    </w:p>
    <w:p w:rsidR="00605BEF" w:rsidRPr="002330AD" w:rsidRDefault="00563270" w:rsidP="0072675A">
      <w:pPr>
        <w:pStyle w:val="PlainText"/>
        <w:jc w:val="both"/>
        <w:rPr>
          <w:rFonts w:ascii="Times New Roman" w:hAnsi="Times New Roman" w:cs="Times New Roman"/>
        </w:rPr>
      </w:pPr>
      <w:r w:rsidRPr="002330AD">
        <w:rPr>
          <w:rFonts w:ascii="Times New Roman" w:hAnsi="Times New Roman" w:cs="Times New Roman"/>
        </w:rPr>
        <w:t xml:space="preserve">The scheduling of </w:t>
      </w:r>
      <w:r w:rsidR="00BB482D" w:rsidRPr="002330AD">
        <w:rPr>
          <w:rFonts w:ascii="Times New Roman" w:hAnsi="Times New Roman" w:cs="Times New Roman"/>
        </w:rPr>
        <w:t xml:space="preserve">Attorney, Legal Assistant, Investigator, District Attorney, </w:t>
      </w:r>
      <w:r w:rsidRPr="002330AD">
        <w:rPr>
          <w:rFonts w:ascii="Times New Roman" w:hAnsi="Times New Roman" w:cs="Times New Roman"/>
        </w:rPr>
        <w:t xml:space="preserve">and/or </w:t>
      </w:r>
      <w:r w:rsidR="00BB482D" w:rsidRPr="002330AD">
        <w:rPr>
          <w:rFonts w:ascii="Times New Roman" w:hAnsi="Times New Roman" w:cs="Times New Roman"/>
        </w:rPr>
        <w:t>Public Defender, etc.</w:t>
      </w:r>
      <w:r w:rsidRPr="002330AD">
        <w:rPr>
          <w:rFonts w:ascii="Times New Roman" w:hAnsi="Times New Roman" w:cs="Times New Roman"/>
        </w:rPr>
        <w:t xml:space="preserve">, visits, for the purposes of </w:t>
      </w:r>
      <w:r w:rsidR="00BB482D" w:rsidRPr="002330AD">
        <w:rPr>
          <w:rFonts w:ascii="Times New Roman" w:hAnsi="Times New Roman" w:cs="Times New Roman"/>
        </w:rPr>
        <w:t xml:space="preserve"> interview</w:t>
      </w:r>
      <w:r w:rsidRPr="002330AD">
        <w:rPr>
          <w:rFonts w:ascii="Times New Roman" w:hAnsi="Times New Roman" w:cs="Times New Roman"/>
        </w:rPr>
        <w:t>ing</w:t>
      </w:r>
      <w:r w:rsidR="00BB482D" w:rsidRPr="002330AD">
        <w:rPr>
          <w:rFonts w:ascii="Times New Roman" w:hAnsi="Times New Roman" w:cs="Times New Roman"/>
        </w:rPr>
        <w:t xml:space="preserve"> inmates</w:t>
      </w:r>
      <w:r w:rsidR="00993B58" w:rsidRPr="002330AD">
        <w:rPr>
          <w:rFonts w:ascii="Times New Roman" w:hAnsi="Times New Roman" w:cs="Times New Roman"/>
        </w:rPr>
        <w:t>,</w:t>
      </w:r>
      <w:r w:rsidR="00BB482D" w:rsidRPr="002330AD">
        <w:rPr>
          <w:rFonts w:ascii="Times New Roman" w:hAnsi="Times New Roman" w:cs="Times New Roman"/>
        </w:rPr>
        <w:t xml:space="preserve"> will be scheduled by the </w:t>
      </w:r>
      <w:r w:rsidR="007F3A34" w:rsidRPr="002330AD">
        <w:rPr>
          <w:rFonts w:ascii="Times New Roman" w:hAnsi="Times New Roman" w:cs="Times New Roman"/>
        </w:rPr>
        <w:t>Litigation Coordinator</w:t>
      </w:r>
      <w:r w:rsidR="009C3B21" w:rsidRPr="002330AD">
        <w:rPr>
          <w:rFonts w:ascii="Times New Roman" w:hAnsi="Times New Roman" w:cs="Times New Roman"/>
        </w:rPr>
        <w:t xml:space="preserve"> (L</w:t>
      </w:r>
      <w:r w:rsidR="00CD06B9" w:rsidRPr="002330AD">
        <w:rPr>
          <w:rFonts w:ascii="Times New Roman" w:hAnsi="Times New Roman" w:cs="Times New Roman"/>
        </w:rPr>
        <w:t>ITCO</w:t>
      </w:r>
      <w:r w:rsidR="009C3B21" w:rsidRPr="002330AD">
        <w:rPr>
          <w:rFonts w:ascii="Times New Roman" w:hAnsi="Times New Roman" w:cs="Times New Roman"/>
        </w:rPr>
        <w:t>)</w:t>
      </w:r>
      <w:r w:rsidR="00BB482D" w:rsidRPr="002330AD">
        <w:rPr>
          <w:rFonts w:ascii="Times New Roman" w:hAnsi="Times New Roman" w:cs="Times New Roman"/>
        </w:rPr>
        <w:t xml:space="preserve"> after </w:t>
      </w:r>
      <w:r w:rsidR="00993B58" w:rsidRPr="002330AD">
        <w:rPr>
          <w:rFonts w:ascii="Times New Roman" w:hAnsi="Times New Roman" w:cs="Times New Roman"/>
        </w:rPr>
        <w:t>a Criminal Identification and Investigation (</w:t>
      </w:r>
      <w:r w:rsidRPr="002330AD">
        <w:rPr>
          <w:rFonts w:ascii="Times New Roman" w:hAnsi="Times New Roman" w:cs="Times New Roman"/>
        </w:rPr>
        <w:t>CI&amp;I</w:t>
      </w:r>
      <w:r w:rsidR="00993B58" w:rsidRPr="002330AD">
        <w:rPr>
          <w:rFonts w:ascii="Times New Roman" w:hAnsi="Times New Roman" w:cs="Times New Roman"/>
        </w:rPr>
        <w:t>)</w:t>
      </w:r>
      <w:r w:rsidR="00BB482D" w:rsidRPr="002330AD">
        <w:rPr>
          <w:rFonts w:ascii="Times New Roman" w:hAnsi="Times New Roman" w:cs="Times New Roman"/>
        </w:rPr>
        <w:t xml:space="preserve"> </w:t>
      </w:r>
      <w:r w:rsidR="00993B58" w:rsidRPr="002330AD">
        <w:rPr>
          <w:rFonts w:ascii="Times New Roman" w:hAnsi="Times New Roman" w:cs="Times New Roman"/>
        </w:rPr>
        <w:t xml:space="preserve">Report is reviewed </w:t>
      </w:r>
      <w:r w:rsidR="00BB482D" w:rsidRPr="002330AD">
        <w:rPr>
          <w:rFonts w:ascii="Times New Roman" w:hAnsi="Times New Roman" w:cs="Times New Roman"/>
        </w:rPr>
        <w:t xml:space="preserve">and approval of the </w:t>
      </w:r>
      <w:r w:rsidR="00993B58" w:rsidRPr="002330AD">
        <w:rPr>
          <w:rFonts w:ascii="Times New Roman" w:hAnsi="Times New Roman" w:cs="Times New Roman"/>
        </w:rPr>
        <w:t xml:space="preserve">Correctional Captain </w:t>
      </w:r>
      <w:r w:rsidRPr="002330AD">
        <w:rPr>
          <w:rFonts w:ascii="Times New Roman" w:hAnsi="Times New Roman" w:cs="Times New Roman"/>
        </w:rPr>
        <w:t>is obtained</w:t>
      </w:r>
      <w:r w:rsidR="00BB482D" w:rsidRPr="002330AD">
        <w:rPr>
          <w:rFonts w:ascii="Times New Roman" w:hAnsi="Times New Roman" w:cs="Times New Roman"/>
        </w:rPr>
        <w:t xml:space="preserve">.  All attorney visits shall be scheduled during normal business hours (Monday through Friday between 8:00 a.m. and 3:00 p.m.).  The </w:t>
      </w:r>
      <w:r w:rsidR="00CD06B9" w:rsidRPr="002330AD">
        <w:rPr>
          <w:rFonts w:ascii="Times New Roman" w:hAnsi="Times New Roman" w:cs="Times New Roman"/>
        </w:rPr>
        <w:t>LITCO</w:t>
      </w:r>
      <w:r w:rsidR="00BB482D" w:rsidRPr="002330AD">
        <w:rPr>
          <w:rFonts w:ascii="Times New Roman" w:hAnsi="Times New Roman" w:cs="Times New Roman"/>
        </w:rPr>
        <w:t xml:space="preserve"> will issue a memo to the </w:t>
      </w:r>
      <w:r w:rsidR="00993B58" w:rsidRPr="002330AD">
        <w:rPr>
          <w:rFonts w:ascii="Times New Roman" w:hAnsi="Times New Roman" w:cs="Times New Roman"/>
        </w:rPr>
        <w:t>Watch Commander</w:t>
      </w:r>
      <w:r w:rsidR="009C3B21" w:rsidRPr="002330AD">
        <w:rPr>
          <w:rFonts w:ascii="Times New Roman" w:hAnsi="Times New Roman" w:cs="Times New Roman"/>
        </w:rPr>
        <w:t xml:space="preserve">, Watch </w:t>
      </w:r>
      <w:r w:rsidR="00993B58" w:rsidRPr="002330AD">
        <w:rPr>
          <w:rFonts w:ascii="Times New Roman" w:hAnsi="Times New Roman" w:cs="Times New Roman"/>
        </w:rPr>
        <w:t>Sergeant (SGT)</w:t>
      </w:r>
      <w:r w:rsidR="00BB482D" w:rsidRPr="002330AD">
        <w:rPr>
          <w:rFonts w:ascii="Times New Roman" w:hAnsi="Times New Roman" w:cs="Times New Roman"/>
        </w:rPr>
        <w:t xml:space="preserve"> or </w:t>
      </w:r>
      <w:r w:rsidR="00993B58" w:rsidRPr="002330AD">
        <w:rPr>
          <w:rFonts w:ascii="Times New Roman" w:hAnsi="Times New Roman" w:cs="Times New Roman"/>
        </w:rPr>
        <w:t>Facility C (</w:t>
      </w:r>
      <w:r w:rsidR="00112397" w:rsidRPr="002330AD">
        <w:rPr>
          <w:rFonts w:ascii="Times New Roman" w:hAnsi="Times New Roman" w:cs="Times New Roman"/>
        </w:rPr>
        <w:t>FAC C</w:t>
      </w:r>
      <w:r w:rsidR="00993B58" w:rsidRPr="002330AD">
        <w:rPr>
          <w:rFonts w:ascii="Times New Roman" w:hAnsi="Times New Roman" w:cs="Times New Roman"/>
        </w:rPr>
        <w:t>) Lieutenant (</w:t>
      </w:r>
      <w:r w:rsidR="00605BEF" w:rsidRPr="002330AD">
        <w:rPr>
          <w:rFonts w:ascii="Times New Roman" w:hAnsi="Times New Roman" w:cs="Times New Roman"/>
        </w:rPr>
        <w:t>LT</w:t>
      </w:r>
      <w:r w:rsidR="00993B58" w:rsidRPr="002330AD">
        <w:rPr>
          <w:rFonts w:ascii="Times New Roman" w:hAnsi="Times New Roman" w:cs="Times New Roman"/>
        </w:rPr>
        <w:t>)</w:t>
      </w:r>
      <w:r w:rsidR="009C3B21" w:rsidRPr="002330AD">
        <w:rPr>
          <w:rFonts w:ascii="Times New Roman" w:hAnsi="Times New Roman" w:cs="Times New Roman"/>
        </w:rPr>
        <w:t xml:space="preserve"> </w:t>
      </w:r>
      <w:r w:rsidR="00BB482D" w:rsidRPr="002330AD">
        <w:rPr>
          <w:rFonts w:ascii="Times New Roman" w:hAnsi="Times New Roman" w:cs="Times New Roman"/>
        </w:rPr>
        <w:t xml:space="preserve">stating when the visit is scheduled. </w:t>
      </w:r>
      <w:r w:rsidR="0072675A" w:rsidRPr="002330AD">
        <w:rPr>
          <w:rFonts w:ascii="Times New Roman" w:hAnsi="Times New Roman" w:cs="Times New Roman"/>
        </w:rPr>
        <w:t>Legal visitor’s briefcases are allowed during the visitation a</w:t>
      </w:r>
      <w:r w:rsidR="00BB482D" w:rsidRPr="002330AD">
        <w:rPr>
          <w:rFonts w:ascii="Times New Roman" w:hAnsi="Times New Roman" w:cs="Times New Roman"/>
        </w:rPr>
        <w:t>fter an appropriate search by staff</w:t>
      </w:r>
      <w:r w:rsidR="0072675A" w:rsidRPr="002330AD">
        <w:rPr>
          <w:rFonts w:ascii="Times New Roman" w:hAnsi="Times New Roman" w:cs="Times New Roman"/>
        </w:rPr>
        <w:t xml:space="preserve"> has been performed. </w:t>
      </w:r>
      <w:r w:rsidR="00CD06B9" w:rsidRPr="002330AD">
        <w:rPr>
          <w:rFonts w:ascii="Times New Roman" w:hAnsi="Times New Roman" w:cs="Times New Roman"/>
        </w:rPr>
        <w:t xml:space="preserve">  The LITCO will coordinate attorney visits with the Camp Commander. </w:t>
      </w:r>
    </w:p>
    <w:p w:rsidR="00605BEF" w:rsidRPr="002330AD" w:rsidRDefault="00605BEF" w:rsidP="0072675A">
      <w:pPr>
        <w:pStyle w:val="PlainText"/>
        <w:jc w:val="both"/>
        <w:rPr>
          <w:rFonts w:ascii="Times New Roman" w:hAnsi="Times New Roman" w:cs="Times New Roman"/>
        </w:rPr>
      </w:pPr>
    </w:p>
    <w:p w:rsidR="00605BEF" w:rsidRPr="002330AD" w:rsidRDefault="00BB482D" w:rsidP="0072675A">
      <w:pPr>
        <w:pStyle w:val="PlainText"/>
        <w:jc w:val="both"/>
        <w:rPr>
          <w:rFonts w:ascii="Times New Roman" w:hAnsi="Times New Roman" w:cs="Times New Roman"/>
        </w:rPr>
      </w:pPr>
      <w:r w:rsidRPr="002330AD">
        <w:rPr>
          <w:rFonts w:ascii="Times New Roman" w:hAnsi="Times New Roman" w:cs="Times New Roman"/>
        </w:rPr>
        <w:t xml:space="preserve">The </w:t>
      </w:r>
      <w:r w:rsidR="00CD06B9" w:rsidRPr="002330AD">
        <w:rPr>
          <w:rFonts w:ascii="Times New Roman" w:hAnsi="Times New Roman" w:cs="Times New Roman"/>
        </w:rPr>
        <w:t>Watch Commander</w:t>
      </w:r>
      <w:r w:rsidRPr="002330AD">
        <w:rPr>
          <w:rFonts w:ascii="Times New Roman" w:hAnsi="Times New Roman" w:cs="Times New Roman"/>
        </w:rPr>
        <w:t xml:space="preserve"> (for attorney visits </w:t>
      </w:r>
      <w:r w:rsidR="002330AD" w:rsidRPr="000A18B5">
        <w:rPr>
          <w:rFonts w:ascii="Times New Roman" w:hAnsi="Times New Roman" w:cs="Times New Roman"/>
          <w:color w:val="FF0000"/>
        </w:rPr>
        <w:t>in FAC A &amp; B</w:t>
      </w:r>
      <w:r w:rsidRPr="002330AD">
        <w:rPr>
          <w:rFonts w:ascii="Times New Roman" w:hAnsi="Times New Roman" w:cs="Times New Roman"/>
        </w:rPr>
        <w:t xml:space="preserve">) and the </w:t>
      </w:r>
      <w:r w:rsidR="00112397" w:rsidRPr="002330AD">
        <w:rPr>
          <w:rFonts w:ascii="Times New Roman" w:hAnsi="Times New Roman" w:cs="Times New Roman"/>
        </w:rPr>
        <w:t>FAC C</w:t>
      </w:r>
      <w:r w:rsidRPr="002330AD">
        <w:rPr>
          <w:rFonts w:ascii="Times New Roman" w:hAnsi="Times New Roman" w:cs="Times New Roman"/>
        </w:rPr>
        <w:t xml:space="preserve"> </w:t>
      </w:r>
      <w:r w:rsidR="00993B58" w:rsidRPr="002330AD">
        <w:rPr>
          <w:rFonts w:ascii="Times New Roman" w:hAnsi="Times New Roman" w:cs="Times New Roman"/>
        </w:rPr>
        <w:t>LT</w:t>
      </w:r>
      <w:r w:rsidRPr="002330AD">
        <w:rPr>
          <w:rFonts w:ascii="Times New Roman" w:hAnsi="Times New Roman" w:cs="Times New Roman"/>
        </w:rPr>
        <w:t xml:space="preserve"> (for attorney visits in </w:t>
      </w:r>
      <w:r w:rsidR="00112397" w:rsidRPr="002330AD">
        <w:rPr>
          <w:rFonts w:ascii="Times New Roman" w:hAnsi="Times New Roman" w:cs="Times New Roman"/>
        </w:rPr>
        <w:t>FAC C</w:t>
      </w:r>
      <w:r w:rsidRPr="002330AD">
        <w:rPr>
          <w:rFonts w:ascii="Times New Roman" w:hAnsi="Times New Roman" w:cs="Times New Roman"/>
        </w:rPr>
        <w:t xml:space="preserve">), will be responsible for ensuring:  </w:t>
      </w:r>
    </w:p>
    <w:p w:rsidR="00605BEF" w:rsidRPr="002330AD" w:rsidRDefault="00605BEF" w:rsidP="0072675A">
      <w:pPr>
        <w:pStyle w:val="PlainText"/>
        <w:jc w:val="both"/>
        <w:rPr>
          <w:rFonts w:ascii="Times New Roman" w:hAnsi="Times New Roman" w:cs="Times New Roman"/>
        </w:rPr>
      </w:pPr>
    </w:p>
    <w:p w:rsidR="00C12DC3" w:rsidRPr="002330AD" w:rsidRDefault="00C12DC3" w:rsidP="00C12DC3">
      <w:pPr>
        <w:pStyle w:val="PlainText"/>
        <w:numPr>
          <w:ilvl w:val="1"/>
          <w:numId w:val="42"/>
        </w:numPr>
        <w:tabs>
          <w:tab w:val="left" w:pos="360"/>
          <w:tab w:val="left" w:pos="450"/>
        </w:tabs>
        <w:jc w:val="both"/>
        <w:rPr>
          <w:rFonts w:ascii="Times New Roman" w:hAnsi="Times New Roman" w:cs="Times New Roman"/>
        </w:rPr>
      </w:pPr>
      <w:r w:rsidRPr="002330AD">
        <w:rPr>
          <w:rFonts w:ascii="Times New Roman" w:hAnsi="Times New Roman" w:cs="Times New Roman"/>
        </w:rPr>
        <w:t>Inmates are given unclothed body searches prior to and after each “attorney visit.”</w:t>
      </w:r>
    </w:p>
    <w:p w:rsidR="00C12DC3" w:rsidRPr="002330AD" w:rsidRDefault="00C12DC3" w:rsidP="00C12DC3">
      <w:pPr>
        <w:pStyle w:val="PlainText"/>
        <w:numPr>
          <w:ilvl w:val="1"/>
          <w:numId w:val="42"/>
        </w:numPr>
        <w:tabs>
          <w:tab w:val="left" w:pos="360"/>
          <w:tab w:val="left" w:pos="450"/>
        </w:tabs>
        <w:jc w:val="both"/>
        <w:rPr>
          <w:rFonts w:ascii="Times New Roman" w:hAnsi="Times New Roman" w:cs="Times New Roman"/>
        </w:rPr>
      </w:pPr>
      <w:r w:rsidRPr="002330AD">
        <w:rPr>
          <w:rFonts w:ascii="Times New Roman" w:hAnsi="Times New Roman" w:cs="Times New Roman"/>
        </w:rPr>
        <w:t>All “attorney visits” are directly supervised by a Correctional Officer</w:t>
      </w:r>
      <w:r w:rsidR="00155CE1" w:rsidRPr="002330AD">
        <w:rPr>
          <w:rFonts w:ascii="Times New Roman" w:hAnsi="Times New Roman" w:cs="Times New Roman"/>
        </w:rPr>
        <w:t xml:space="preserve"> (CO)</w:t>
      </w:r>
      <w:r w:rsidRPr="002330AD">
        <w:rPr>
          <w:rFonts w:ascii="Times New Roman" w:hAnsi="Times New Roman" w:cs="Times New Roman"/>
        </w:rPr>
        <w:t xml:space="preserve"> during the entire visit, while allowing for attorney-client confidentiality. </w:t>
      </w:r>
    </w:p>
    <w:p w:rsidR="00472D42" w:rsidRPr="002330AD" w:rsidRDefault="00472D42" w:rsidP="00E96606">
      <w:pPr>
        <w:pStyle w:val="PlainText"/>
        <w:jc w:val="both"/>
        <w:rPr>
          <w:rFonts w:ascii="Times New Roman" w:hAnsi="Times New Roman"/>
          <w:b/>
        </w:rPr>
      </w:pPr>
    </w:p>
    <w:p w:rsidR="00F61466" w:rsidRPr="002330AD" w:rsidRDefault="00F61466" w:rsidP="00E96606">
      <w:pPr>
        <w:pStyle w:val="PlainText"/>
        <w:jc w:val="both"/>
        <w:rPr>
          <w:rFonts w:ascii="Times New Roman" w:hAnsi="Times New Roman" w:cs="Times New Roman"/>
        </w:rPr>
      </w:pPr>
      <w:r w:rsidRPr="002330AD">
        <w:rPr>
          <w:rFonts w:ascii="Times New Roman" w:hAnsi="Times New Roman"/>
          <w:b/>
        </w:rPr>
        <w:t>54020.32.1</w:t>
      </w:r>
      <w:r w:rsidRPr="002330AD">
        <w:rPr>
          <w:rFonts w:ascii="Times New Roman" w:hAnsi="Times New Roman"/>
          <w:b/>
        </w:rPr>
        <w:tab/>
        <w:t>CLEARANCE AND APPROVAL FOR ATTORNEY VISIT</w:t>
      </w:r>
    </w:p>
    <w:p w:rsidR="00F61466" w:rsidRPr="002330AD" w:rsidRDefault="00F61466" w:rsidP="00F61466">
      <w:pPr>
        <w:pStyle w:val="PlainText"/>
        <w:jc w:val="both"/>
        <w:rPr>
          <w:rFonts w:ascii="Times New Roman" w:hAnsi="Times New Roman"/>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A minimum of </w:t>
      </w:r>
      <w:r w:rsidR="002330AD" w:rsidRPr="000A18B5">
        <w:rPr>
          <w:rFonts w:ascii="Times New Roman" w:hAnsi="Times New Roman"/>
          <w:color w:val="FF0000"/>
        </w:rPr>
        <w:t>48</w:t>
      </w:r>
      <w:r w:rsidR="002330AD" w:rsidRPr="002330AD">
        <w:rPr>
          <w:rFonts w:ascii="Times New Roman" w:hAnsi="Times New Roman"/>
        </w:rPr>
        <w:t xml:space="preserve"> </w:t>
      </w:r>
      <w:r w:rsidRPr="002330AD">
        <w:rPr>
          <w:rFonts w:ascii="Times New Roman" w:hAnsi="Times New Roman"/>
        </w:rPr>
        <w:t>hours prior to an</w:t>
      </w:r>
      <w:r w:rsidR="002330AD">
        <w:rPr>
          <w:rFonts w:ascii="Times New Roman" w:hAnsi="Times New Roman"/>
        </w:rPr>
        <w:t xml:space="preserve"> </w:t>
      </w:r>
      <w:r w:rsidR="002330AD" w:rsidRPr="000A18B5">
        <w:rPr>
          <w:rFonts w:ascii="Times New Roman" w:hAnsi="Times New Roman"/>
          <w:color w:val="FF0000"/>
        </w:rPr>
        <w:t>approved</w:t>
      </w:r>
      <w:r w:rsidRPr="002330AD">
        <w:rPr>
          <w:rFonts w:ascii="Times New Roman" w:hAnsi="Times New Roman"/>
        </w:rPr>
        <w:t xml:space="preserve"> attorney wishing to visit an inmate, he/she shall request an appointment by calling, faxing, or writing the</w:t>
      </w:r>
      <w:r w:rsidR="00273F79" w:rsidRPr="002330AD">
        <w:rPr>
          <w:rFonts w:ascii="Times New Roman" w:hAnsi="Times New Roman"/>
        </w:rPr>
        <w:t xml:space="preserve"> </w:t>
      </w:r>
      <w:r w:rsidR="00F460D3" w:rsidRPr="002330AD">
        <w:rPr>
          <w:rFonts w:ascii="Times New Roman" w:hAnsi="Times New Roman" w:cs="Times New Roman"/>
        </w:rPr>
        <w:t xml:space="preserve">LITCO </w:t>
      </w:r>
      <w:r w:rsidRPr="002330AD">
        <w:rPr>
          <w:rFonts w:ascii="Times New Roman" w:hAnsi="Times New Roman"/>
        </w:rPr>
        <w:t>office.</w:t>
      </w:r>
    </w:p>
    <w:p w:rsidR="005B4054" w:rsidRPr="002330AD" w:rsidRDefault="005B4054" w:rsidP="00273F79">
      <w:pPr>
        <w:pStyle w:val="PlainText"/>
        <w:jc w:val="both"/>
        <w:rPr>
          <w:rFonts w:ascii="Times New Roman" w:hAnsi="Times New Roman"/>
        </w:rPr>
      </w:pPr>
    </w:p>
    <w:p w:rsidR="005B4054" w:rsidRPr="002330AD" w:rsidRDefault="005B4054" w:rsidP="005B4054">
      <w:pPr>
        <w:pStyle w:val="PlainText"/>
        <w:jc w:val="both"/>
        <w:rPr>
          <w:rFonts w:ascii="Times New Roman" w:hAnsi="Times New Roman" w:cs="Times New Roman"/>
          <w:b/>
          <w:u w:val="single"/>
        </w:rPr>
      </w:pPr>
      <w:r w:rsidRPr="002330AD">
        <w:rPr>
          <w:rFonts w:ascii="Times New Roman" w:hAnsi="Times New Roman" w:cs="Times New Roman"/>
          <w:b/>
          <w:u w:val="single"/>
        </w:rPr>
        <w:t>Law Enforcement Agencies at S</w:t>
      </w:r>
      <w:r w:rsidR="00881649" w:rsidRPr="002330AD">
        <w:rPr>
          <w:rFonts w:ascii="Times New Roman" w:hAnsi="Times New Roman" w:cs="Times New Roman"/>
          <w:b/>
          <w:u w:val="single"/>
        </w:rPr>
        <w:t xml:space="preserve">ierra </w:t>
      </w:r>
      <w:r w:rsidRPr="002330AD">
        <w:rPr>
          <w:rFonts w:ascii="Times New Roman" w:hAnsi="Times New Roman" w:cs="Times New Roman"/>
          <w:b/>
          <w:u w:val="single"/>
        </w:rPr>
        <w:t>C</w:t>
      </w:r>
      <w:r w:rsidR="00881649" w:rsidRPr="002330AD">
        <w:rPr>
          <w:rFonts w:ascii="Times New Roman" w:hAnsi="Times New Roman" w:cs="Times New Roman"/>
          <w:b/>
          <w:u w:val="single"/>
        </w:rPr>
        <w:t xml:space="preserve">onservation </w:t>
      </w:r>
      <w:r w:rsidRPr="002330AD">
        <w:rPr>
          <w:rFonts w:ascii="Times New Roman" w:hAnsi="Times New Roman" w:cs="Times New Roman"/>
          <w:b/>
          <w:u w:val="single"/>
        </w:rPr>
        <w:t>C</w:t>
      </w:r>
      <w:r w:rsidR="00881649" w:rsidRPr="002330AD">
        <w:rPr>
          <w:rFonts w:ascii="Times New Roman" w:hAnsi="Times New Roman" w:cs="Times New Roman"/>
          <w:b/>
          <w:u w:val="single"/>
        </w:rPr>
        <w:t>enter (SCC)</w:t>
      </w:r>
      <w:r w:rsidRPr="002330AD">
        <w:rPr>
          <w:rFonts w:ascii="Times New Roman" w:hAnsi="Times New Roman" w:cs="Times New Roman"/>
          <w:b/>
          <w:u w:val="single"/>
        </w:rPr>
        <w:t xml:space="preserve"> for Inmate Interview: Police Departments, Sheriff's Office, Probation Officers, F</w:t>
      </w:r>
      <w:r w:rsidR="00881649" w:rsidRPr="002330AD">
        <w:rPr>
          <w:rFonts w:ascii="Times New Roman" w:hAnsi="Times New Roman" w:cs="Times New Roman"/>
          <w:b/>
          <w:u w:val="single"/>
        </w:rPr>
        <w:t xml:space="preserve">ederal </w:t>
      </w:r>
      <w:r w:rsidRPr="002330AD">
        <w:rPr>
          <w:rFonts w:ascii="Times New Roman" w:hAnsi="Times New Roman" w:cs="Times New Roman"/>
          <w:b/>
          <w:u w:val="single"/>
        </w:rPr>
        <w:t>B</w:t>
      </w:r>
      <w:r w:rsidR="00881649" w:rsidRPr="002330AD">
        <w:rPr>
          <w:rFonts w:ascii="Times New Roman" w:hAnsi="Times New Roman" w:cs="Times New Roman"/>
          <w:b/>
          <w:u w:val="single"/>
        </w:rPr>
        <w:t xml:space="preserve">ureau of </w:t>
      </w:r>
      <w:r w:rsidRPr="002330AD">
        <w:rPr>
          <w:rFonts w:ascii="Times New Roman" w:hAnsi="Times New Roman" w:cs="Times New Roman"/>
          <w:b/>
          <w:u w:val="single"/>
        </w:rPr>
        <w:t>I</w:t>
      </w:r>
      <w:r w:rsidR="00881649" w:rsidRPr="002330AD">
        <w:rPr>
          <w:rFonts w:ascii="Times New Roman" w:hAnsi="Times New Roman" w:cs="Times New Roman"/>
          <w:b/>
          <w:u w:val="single"/>
        </w:rPr>
        <w:t>nvestigations (FBI)</w:t>
      </w:r>
      <w:r w:rsidRPr="002330AD">
        <w:rPr>
          <w:rFonts w:ascii="Times New Roman" w:hAnsi="Times New Roman" w:cs="Times New Roman"/>
          <w:b/>
          <w:u w:val="single"/>
        </w:rPr>
        <w:t>, C</w:t>
      </w:r>
      <w:r w:rsidR="00881649" w:rsidRPr="002330AD">
        <w:rPr>
          <w:rFonts w:ascii="Times New Roman" w:hAnsi="Times New Roman" w:cs="Times New Roman"/>
          <w:b/>
          <w:u w:val="single"/>
        </w:rPr>
        <w:t xml:space="preserve">alifornia </w:t>
      </w:r>
      <w:r w:rsidRPr="002330AD">
        <w:rPr>
          <w:rFonts w:ascii="Times New Roman" w:hAnsi="Times New Roman" w:cs="Times New Roman"/>
          <w:b/>
          <w:u w:val="single"/>
        </w:rPr>
        <w:t>H</w:t>
      </w:r>
      <w:r w:rsidR="00881649" w:rsidRPr="002330AD">
        <w:rPr>
          <w:rFonts w:ascii="Times New Roman" w:hAnsi="Times New Roman" w:cs="Times New Roman"/>
          <w:b/>
          <w:u w:val="single"/>
        </w:rPr>
        <w:t xml:space="preserve">ighway </w:t>
      </w:r>
      <w:r w:rsidRPr="002330AD">
        <w:rPr>
          <w:rFonts w:ascii="Times New Roman" w:hAnsi="Times New Roman" w:cs="Times New Roman"/>
          <w:b/>
          <w:u w:val="single"/>
        </w:rPr>
        <w:t>P</w:t>
      </w:r>
      <w:r w:rsidR="00881649" w:rsidRPr="002330AD">
        <w:rPr>
          <w:rFonts w:ascii="Times New Roman" w:hAnsi="Times New Roman" w:cs="Times New Roman"/>
          <w:b/>
          <w:u w:val="single"/>
        </w:rPr>
        <w:t>atrol (CHP)</w:t>
      </w:r>
      <w:r w:rsidRPr="002330AD">
        <w:rPr>
          <w:rFonts w:ascii="Times New Roman" w:hAnsi="Times New Roman" w:cs="Times New Roman"/>
          <w:b/>
          <w:u w:val="single"/>
        </w:rPr>
        <w:t>, etc.</w:t>
      </w:r>
    </w:p>
    <w:p w:rsidR="005B4054" w:rsidRPr="002330AD" w:rsidRDefault="005B4054" w:rsidP="005B4054">
      <w:pPr>
        <w:pStyle w:val="PlainText"/>
        <w:tabs>
          <w:tab w:val="num" w:pos="2160"/>
        </w:tabs>
        <w:jc w:val="both"/>
        <w:rPr>
          <w:rFonts w:ascii="Times New Roman" w:hAnsi="Times New Roman" w:cs="Times New Roman"/>
        </w:rPr>
      </w:pPr>
    </w:p>
    <w:p w:rsidR="005B4054" w:rsidRPr="002330AD" w:rsidRDefault="005B4054" w:rsidP="005B4054">
      <w:pPr>
        <w:pStyle w:val="PlainText"/>
        <w:jc w:val="both"/>
        <w:rPr>
          <w:rFonts w:ascii="Times New Roman" w:hAnsi="Times New Roman" w:cs="Times New Roman"/>
        </w:rPr>
      </w:pPr>
      <w:r w:rsidRPr="002330AD">
        <w:rPr>
          <w:rFonts w:ascii="Times New Roman" w:hAnsi="Times New Roman" w:cs="Times New Roman"/>
        </w:rPr>
        <w:t>After contacting the SCC I</w:t>
      </w:r>
      <w:r w:rsidR="00881649" w:rsidRPr="002330AD">
        <w:rPr>
          <w:rFonts w:ascii="Times New Roman" w:hAnsi="Times New Roman" w:cs="Times New Roman"/>
        </w:rPr>
        <w:t xml:space="preserve">nvestigative </w:t>
      </w:r>
      <w:r w:rsidRPr="002330AD">
        <w:rPr>
          <w:rFonts w:ascii="Times New Roman" w:hAnsi="Times New Roman" w:cs="Times New Roman"/>
        </w:rPr>
        <w:t>S</w:t>
      </w:r>
      <w:r w:rsidR="00881649" w:rsidRPr="002330AD">
        <w:rPr>
          <w:rFonts w:ascii="Times New Roman" w:hAnsi="Times New Roman" w:cs="Times New Roman"/>
        </w:rPr>
        <w:t xml:space="preserve">ervices </w:t>
      </w:r>
      <w:r w:rsidRPr="002330AD">
        <w:rPr>
          <w:rFonts w:ascii="Times New Roman" w:hAnsi="Times New Roman" w:cs="Times New Roman"/>
        </w:rPr>
        <w:t>U</w:t>
      </w:r>
      <w:r w:rsidR="00881649" w:rsidRPr="002330AD">
        <w:rPr>
          <w:rFonts w:ascii="Times New Roman" w:hAnsi="Times New Roman" w:cs="Times New Roman"/>
        </w:rPr>
        <w:t>nit (ISU)</w:t>
      </w:r>
      <w:r w:rsidRPr="002330AD">
        <w:rPr>
          <w:rFonts w:ascii="Times New Roman" w:hAnsi="Times New Roman" w:cs="Times New Roman"/>
        </w:rPr>
        <w:t xml:space="preserve">, law enforcement officers will be cleared into the institution upon presentation of badge and agency identification.  During non-business hours, the </w:t>
      </w:r>
      <w:r w:rsidR="00CD06B9" w:rsidRPr="002330AD">
        <w:rPr>
          <w:rFonts w:ascii="Times New Roman" w:hAnsi="Times New Roman" w:cs="Times New Roman"/>
        </w:rPr>
        <w:t>Watch Commander</w:t>
      </w:r>
      <w:r w:rsidRPr="002330AD">
        <w:rPr>
          <w:rFonts w:ascii="Times New Roman" w:hAnsi="Times New Roman" w:cs="Times New Roman"/>
        </w:rPr>
        <w:t xml:space="preserve"> will ensure proper identification is made. The unit staff and the work area supervisor will make every reasonable effort to expedite the release of the inmate to the interview and will ensure the inmate is neatly and appropriately dressed. Any interview locations other than those indicated will require the approval of the </w:t>
      </w:r>
      <w:r w:rsidR="00CD06B9" w:rsidRPr="002330AD">
        <w:rPr>
          <w:rFonts w:ascii="Times New Roman" w:hAnsi="Times New Roman" w:cs="Times New Roman"/>
        </w:rPr>
        <w:t>Correctional Captain</w:t>
      </w:r>
      <w:r w:rsidRPr="002330AD">
        <w:rPr>
          <w:rFonts w:ascii="Times New Roman" w:hAnsi="Times New Roman" w:cs="Times New Roman"/>
        </w:rPr>
        <w:t>. Refer to section 54020.32.4.</w:t>
      </w:r>
    </w:p>
    <w:p w:rsidR="00F61466" w:rsidRPr="002330AD" w:rsidRDefault="00F61466" w:rsidP="00273F79">
      <w:pPr>
        <w:pStyle w:val="PlainText"/>
        <w:jc w:val="both"/>
        <w:rPr>
          <w:rFonts w:ascii="Times New Roman" w:hAnsi="Times New Roman"/>
        </w:rPr>
      </w:pPr>
    </w:p>
    <w:p w:rsidR="005B4054" w:rsidRPr="002330AD" w:rsidRDefault="005B4054" w:rsidP="00273F79">
      <w:pPr>
        <w:pStyle w:val="PlainText"/>
        <w:jc w:val="both"/>
        <w:rPr>
          <w:rFonts w:ascii="Times New Roman" w:hAnsi="Times New Roman"/>
          <w:b/>
        </w:rPr>
      </w:pPr>
      <w:r w:rsidRPr="002330AD">
        <w:rPr>
          <w:rFonts w:ascii="Times New Roman" w:hAnsi="Times New Roman"/>
          <w:b/>
        </w:rPr>
        <w:t>54020.32.4</w:t>
      </w:r>
      <w:r w:rsidRPr="002330AD">
        <w:rPr>
          <w:rFonts w:ascii="Times New Roman" w:hAnsi="Times New Roman"/>
          <w:b/>
        </w:rPr>
        <w:tab/>
        <w:t>LOCATION OF ATTORNEY VISITS</w:t>
      </w:r>
    </w:p>
    <w:p w:rsidR="005B4054" w:rsidRPr="002330AD" w:rsidRDefault="005B4054" w:rsidP="005B4054">
      <w:pPr>
        <w:pStyle w:val="PlainText"/>
        <w:jc w:val="both"/>
        <w:rPr>
          <w:rFonts w:ascii="Times New Roman" w:hAnsi="Times New Roman" w:cs="Times New Roman"/>
          <w:b/>
          <w:u w:val="single"/>
        </w:rPr>
      </w:pPr>
    </w:p>
    <w:p w:rsidR="005B4054" w:rsidRPr="002330AD" w:rsidRDefault="005B4054" w:rsidP="005B4054">
      <w:pPr>
        <w:pStyle w:val="PlainText"/>
        <w:ind w:left="720" w:hanging="720"/>
        <w:jc w:val="both"/>
        <w:rPr>
          <w:rFonts w:ascii="Times New Roman" w:hAnsi="Times New Roman" w:cs="Times New Roman"/>
          <w:b/>
        </w:rPr>
      </w:pPr>
      <w:r w:rsidRPr="002330AD">
        <w:rPr>
          <w:rFonts w:ascii="Times New Roman" w:hAnsi="Times New Roman" w:cs="Times New Roman"/>
          <w:b/>
          <w:u w:val="single"/>
        </w:rPr>
        <w:t>Inmate Interviews (Facility C)</w:t>
      </w:r>
      <w:r w:rsidRPr="002330AD">
        <w:rPr>
          <w:rFonts w:ascii="Times New Roman" w:hAnsi="Times New Roman" w:cs="Times New Roman"/>
          <w:b/>
        </w:rPr>
        <w:t xml:space="preserve">: </w:t>
      </w:r>
    </w:p>
    <w:p w:rsidR="005B4054" w:rsidRPr="002330AD" w:rsidRDefault="005B4054" w:rsidP="005B4054">
      <w:pPr>
        <w:pStyle w:val="PlainText"/>
        <w:jc w:val="both"/>
        <w:rPr>
          <w:rFonts w:ascii="Times New Roman" w:hAnsi="Times New Roman" w:cs="Times New Roman"/>
        </w:rPr>
      </w:pPr>
    </w:p>
    <w:p w:rsidR="005B4054" w:rsidRPr="002330AD" w:rsidRDefault="005B4054" w:rsidP="005B4054">
      <w:pPr>
        <w:pStyle w:val="PlainText"/>
        <w:numPr>
          <w:ilvl w:val="0"/>
          <w:numId w:val="5"/>
        </w:numPr>
        <w:tabs>
          <w:tab w:val="clear" w:pos="1080"/>
          <w:tab w:val="num" w:pos="360"/>
        </w:tabs>
        <w:ind w:left="360"/>
        <w:jc w:val="both"/>
        <w:rPr>
          <w:rFonts w:ascii="Times New Roman" w:hAnsi="Times New Roman" w:cs="Times New Roman"/>
        </w:rPr>
      </w:pPr>
      <w:r w:rsidRPr="002330AD">
        <w:rPr>
          <w:rFonts w:ascii="Times New Roman" w:hAnsi="Times New Roman" w:cs="Times New Roman"/>
        </w:rPr>
        <w:t xml:space="preserve">All interviews for inmate(s) housed on FAC C, in </w:t>
      </w:r>
      <w:r w:rsidR="00993B58" w:rsidRPr="002330AD">
        <w:rPr>
          <w:rFonts w:ascii="Times New Roman" w:hAnsi="Times New Roman" w:cs="Times New Roman"/>
        </w:rPr>
        <w:t>General Population (</w:t>
      </w:r>
      <w:r w:rsidRPr="002330AD">
        <w:rPr>
          <w:rFonts w:ascii="Times New Roman" w:hAnsi="Times New Roman" w:cs="Times New Roman"/>
        </w:rPr>
        <w:t>GP</w:t>
      </w:r>
      <w:r w:rsidR="00993B58" w:rsidRPr="002330AD">
        <w:rPr>
          <w:rFonts w:ascii="Times New Roman" w:hAnsi="Times New Roman" w:cs="Times New Roman"/>
        </w:rPr>
        <w:t>)</w:t>
      </w:r>
      <w:r w:rsidRPr="002330AD">
        <w:rPr>
          <w:rFonts w:ascii="Times New Roman" w:hAnsi="Times New Roman" w:cs="Times New Roman"/>
        </w:rPr>
        <w:t xml:space="preserve">, or on </w:t>
      </w:r>
      <w:r w:rsidR="00993B58" w:rsidRPr="002330AD">
        <w:rPr>
          <w:rFonts w:ascii="Times New Roman" w:hAnsi="Times New Roman" w:cs="Times New Roman"/>
        </w:rPr>
        <w:t>Administrative Segregation Unit (</w:t>
      </w:r>
      <w:r w:rsidRPr="002330AD">
        <w:rPr>
          <w:rFonts w:ascii="Times New Roman" w:hAnsi="Times New Roman" w:cs="Times New Roman"/>
        </w:rPr>
        <w:t>ASU</w:t>
      </w:r>
      <w:r w:rsidR="00993B58" w:rsidRPr="002330AD">
        <w:rPr>
          <w:rFonts w:ascii="Times New Roman" w:hAnsi="Times New Roman" w:cs="Times New Roman"/>
        </w:rPr>
        <w:t>)</w:t>
      </w:r>
      <w:r w:rsidRPr="002330AD">
        <w:rPr>
          <w:rFonts w:ascii="Times New Roman" w:hAnsi="Times New Roman" w:cs="Times New Roman"/>
        </w:rPr>
        <w:t xml:space="preserve"> status conducted by outside law enforcement agencies or other outside persons will be held in the FAC C </w:t>
      </w:r>
      <w:r w:rsidR="00993B58" w:rsidRPr="002330AD">
        <w:rPr>
          <w:rFonts w:ascii="Times New Roman" w:hAnsi="Times New Roman" w:cs="Times New Roman"/>
        </w:rPr>
        <w:t>Visiting R</w:t>
      </w:r>
      <w:r w:rsidR="00CD06B9" w:rsidRPr="002330AD">
        <w:rPr>
          <w:rFonts w:ascii="Times New Roman" w:hAnsi="Times New Roman" w:cs="Times New Roman"/>
        </w:rPr>
        <w:t xml:space="preserve">oom.  </w:t>
      </w:r>
      <w:r w:rsidRPr="002330AD">
        <w:rPr>
          <w:rFonts w:ascii="Times New Roman" w:hAnsi="Times New Roman" w:cs="Times New Roman"/>
        </w:rPr>
        <w:t xml:space="preserve">The </w:t>
      </w:r>
      <w:r w:rsidR="00993B58" w:rsidRPr="002330AD">
        <w:rPr>
          <w:rFonts w:ascii="Times New Roman" w:hAnsi="Times New Roman" w:cs="Times New Roman"/>
        </w:rPr>
        <w:t xml:space="preserve">Watch Office </w:t>
      </w:r>
      <w:r w:rsidRPr="002330AD">
        <w:rPr>
          <w:rFonts w:ascii="Times New Roman" w:hAnsi="Times New Roman" w:cs="Times New Roman"/>
        </w:rPr>
        <w:t>will contact the FAC C supervisors after the E</w:t>
      </w:r>
      <w:r w:rsidR="00881649" w:rsidRPr="002330AD">
        <w:rPr>
          <w:rFonts w:ascii="Times New Roman" w:hAnsi="Times New Roman" w:cs="Times New Roman"/>
        </w:rPr>
        <w:t xml:space="preserve">ntrance </w:t>
      </w:r>
      <w:r w:rsidRPr="002330AD">
        <w:rPr>
          <w:rFonts w:ascii="Times New Roman" w:hAnsi="Times New Roman" w:cs="Times New Roman"/>
        </w:rPr>
        <w:t>B</w:t>
      </w:r>
      <w:r w:rsidR="00881649" w:rsidRPr="002330AD">
        <w:rPr>
          <w:rFonts w:ascii="Times New Roman" w:hAnsi="Times New Roman" w:cs="Times New Roman"/>
        </w:rPr>
        <w:t xml:space="preserve">uilding </w:t>
      </w:r>
      <w:r w:rsidR="002330AD" w:rsidRPr="000A18B5">
        <w:rPr>
          <w:rFonts w:ascii="Times New Roman" w:hAnsi="Times New Roman" w:cs="Times New Roman"/>
          <w:color w:val="FF0000"/>
        </w:rPr>
        <w:t>staff</w:t>
      </w:r>
      <w:r w:rsidR="002330AD">
        <w:rPr>
          <w:rFonts w:ascii="Times New Roman" w:hAnsi="Times New Roman" w:cs="Times New Roman"/>
        </w:rPr>
        <w:t xml:space="preserve"> </w:t>
      </w:r>
      <w:r w:rsidRPr="002330AD">
        <w:rPr>
          <w:rFonts w:ascii="Times New Roman" w:hAnsi="Times New Roman" w:cs="Times New Roman"/>
        </w:rPr>
        <w:t xml:space="preserve">notifies the </w:t>
      </w:r>
      <w:r w:rsidR="00CD06B9" w:rsidRPr="002330AD">
        <w:rPr>
          <w:rFonts w:ascii="Times New Roman" w:hAnsi="Times New Roman" w:cs="Times New Roman"/>
        </w:rPr>
        <w:t>Watch Office</w:t>
      </w:r>
      <w:r w:rsidRPr="002330AD">
        <w:rPr>
          <w:rFonts w:ascii="Times New Roman" w:hAnsi="Times New Roman" w:cs="Times New Roman"/>
        </w:rPr>
        <w:t xml:space="preserve"> an outside person has arrived to conduct an interview with a FAC C unit inmate.</w:t>
      </w:r>
    </w:p>
    <w:p w:rsidR="005B4054" w:rsidRPr="002330AD" w:rsidRDefault="005B4054" w:rsidP="005B4054">
      <w:pPr>
        <w:pStyle w:val="PlainText"/>
        <w:numPr>
          <w:ilvl w:val="0"/>
          <w:numId w:val="5"/>
        </w:numPr>
        <w:tabs>
          <w:tab w:val="clear" w:pos="1080"/>
          <w:tab w:val="num" w:pos="360"/>
        </w:tabs>
        <w:ind w:left="360"/>
        <w:jc w:val="both"/>
        <w:rPr>
          <w:rFonts w:ascii="Times New Roman" w:hAnsi="Times New Roman" w:cs="Times New Roman"/>
        </w:rPr>
      </w:pPr>
      <w:r w:rsidRPr="002330AD">
        <w:rPr>
          <w:rFonts w:ascii="Times New Roman" w:hAnsi="Times New Roman" w:cs="Times New Roman"/>
          <w:b/>
          <w:u w:val="single"/>
        </w:rPr>
        <w:t>NO</w:t>
      </w:r>
      <w:r w:rsidRPr="002330AD">
        <w:rPr>
          <w:rFonts w:ascii="Times New Roman" w:hAnsi="Times New Roman" w:cs="Times New Roman"/>
        </w:rPr>
        <w:t xml:space="preserve"> interviews will be conducted in ASU. All ASU Inmates will be escorted to the FAC C </w:t>
      </w:r>
      <w:r w:rsidR="00993B58" w:rsidRPr="002330AD">
        <w:rPr>
          <w:rFonts w:ascii="Times New Roman" w:hAnsi="Times New Roman" w:cs="Times New Roman"/>
        </w:rPr>
        <w:t xml:space="preserve">Non-Contact Visits </w:t>
      </w:r>
      <w:r w:rsidRPr="002330AD">
        <w:rPr>
          <w:rFonts w:ascii="Times New Roman" w:hAnsi="Times New Roman" w:cs="Times New Roman"/>
        </w:rPr>
        <w:t>visiting booths.  GP inmates will be interviewed in the FAC C Visiting Attorney Room.</w:t>
      </w:r>
    </w:p>
    <w:p w:rsidR="005B4054" w:rsidRPr="002330AD" w:rsidRDefault="005B4054" w:rsidP="005B4054">
      <w:pPr>
        <w:pStyle w:val="PlainText"/>
        <w:numPr>
          <w:ilvl w:val="0"/>
          <w:numId w:val="5"/>
        </w:numPr>
        <w:tabs>
          <w:tab w:val="clear" w:pos="1080"/>
          <w:tab w:val="num" w:pos="360"/>
        </w:tabs>
        <w:ind w:left="360"/>
        <w:jc w:val="both"/>
        <w:rPr>
          <w:rFonts w:ascii="Times New Roman" w:hAnsi="Times New Roman" w:cs="Times New Roman"/>
        </w:rPr>
      </w:pPr>
      <w:r w:rsidRPr="002330AD">
        <w:rPr>
          <w:rFonts w:ascii="Times New Roman" w:hAnsi="Times New Roman" w:cs="Times New Roman"/>
        </w:rPr>
        <w:t>FAC C Unit Supervisors/Staff</w:t>
      </w:r>
      <w:r w:rsidRPr="002330AD">
        <w:rPr>
          <w:rFonts w:ascii="Times New Roman" w:hAnsi="Times New Roman" w:cs="Times New Roman"/>
          <w:b/>
        </w:rPr>
        <w:t xml:space="preserve">: </w:t>
      </w:r>
      <w:r w:rsidRPr="002330AD">
        <w:rPr>
          <w:rFonts w:ascii="Times New Roman" w:hAnsi="Times New Roman" w:cs="Times New Roman"/>
        </w:rPr>
        <w:t>The FAC C Supervisors will ensure every reasonable effort is made to locate the inmate(s). Once the W</w:t>
      </w:r>
      <w:r w:rsidR="00CD06B9" w:rsidRPr="002330AD">
        <w:rPr>
          <w:rFonts w:ascii="Times New Roman" w:hAnsi="Times New Roman" w:cs="Times New Roman"/>
        </w:rPr>
        <w:t xml:space="preserve">atch </w:t>
      </w:r>
      <w:r w:rsidRPr="002330AD">
        <w:rPr>
          <w:rFonts w:ascii="Times New Roman" w:hAnsi="Times New Roman" w:cs="Times New Roman"/>
        </w:rPr>
        <w:t>O</w:t>
      </w:r>
      <w:r w:rsidR="00CD06B9" w:rsidRPr="002330AD">
        <w:rPr>
          <w:rFonts w:ascii="Times New Roman" w:hAnsi="Times New Roman" w:cs="Times New Roman"/>
        </w:rPr>
        <w:t>ffice</w:t>
      </w:r>
      <w:r w:rsidRPr="002330AD">
        <w:rPr>
          <w:rFonts w:ascii="Times New Roman" w:hAnsi="Times New Roman" w:cs="Times New Roman"/>
        </w:rPr>
        <w:t xml:space="preserve"> notifies the FAC C Unit, supervisors will contact Control or the Inmate Assignment Office in order to determine if the inmate is currently assigned.  The supervisor will then make contact with either the work area supervisor or the appropriate building </w:t>
      </w:r>
      <w:r w:rsidRPr="002330AD">
        <w:rPr>
          <w:rFonts w:ascii="Times New Roman" w:hAnsi="Times New Roman" w:cs="Times New Roman"/>
        </w:rPr>
        <w:lastRenderedPageBreak/>
        <w:t xml:space="preserve">staff to locate the inmate via institutional radio/telephone.  If the inmate is unassigned and cannot be located in the assigned building, the FAC C </w:t>
      </w:r>
      <w:r w:rsidR="00CD06B9" w:rsidRPr="002330AD">
        <w:rPr>
          <w:rFonts w:ascii="Times New Roman" w:hAnsi="Times New Roman" w:cs="Times New Roman"/>
        </w:rPr>
        <w:t>Entrance Building</w:t>
      </w:r>
      <w:r w:rsidR="00993B58" w:rsidRPr="002330AD">
        <w:rPr>
          <w:rFonts w:ascii="Times New Roman" w:hAnsi="Times New Roman" w:cs="Times New Roman"/>
        </w:rPr>
        <w:t xml:space="preserve"> </w:t>
      </w:r>
      <w:r w:rsidRPr="002330AD">
        <w:rPr>
          <w:rFonts w:ascii="Times New Roman" w:hAnsi="Times New Roman" w:cs="Times New Roman"/>
        </w:rPr>
        <w:t>CO is to be contacted to request a page for the inmate on the yard.</w:t>
      </w:r>
    </w:p>
    <w:p w:rsidR="005B4054" w:rsidRPr="002330AD" w:rsidRDefault="005B4054" w:rsidP="005B4054">
      <w:pPr>
        <w:pStyle w:val="PlainText"/>
        <w:numPr>
          <w:ilvl w:val="0"/>
          <w:numId w:val="5"/>
        </w:numPr>
        <w:tabs>
          <w:tab w:val="clear" w:pos="1080"/>
          <w:tab w:val="num" w:pos="360"/>
        </w:tabs>
        <w:ind w:left="360"/>
        <w:jc w:val="both"/>
        <w:rPr>
          <w:rFonts w:ascii="Times New Roman" w:hAnsi="Times New Roman" w:cs="Times New Roman"/>
        </w:rPr>
      </w:pPr>
      <w:r w:rsidRPr="002330AD">
        <w:rPr>
          <w:rFonts w:ascii="Times New Roman" w:hAnsi="Times New Roman" w:cs="Times New Roman"/>
        </w:rPr>
        <w:t xml:space="preserve">If the inmate is on ASU status, the supervisor will coordinate with the ASU SGT to determine the proper custody supervision. The status of the inmate's placement (protective custody, enemies, etc.) will determine whether the inmate is to be escorted by van from the back of ASU to the </w:t>
      </w:r>
      <w:r w:rsidR="002304F3" w:rsidRPr="002330AD">
        <w:rPr>
          <w:rFonts w:ascii="Times New Roman" w:hAnsi="Times New Roman" w:cs="Times New Roman"/>
        </w:rPr>
        <w:t>Visiting Room</w:t>
      </w:r>
      <w:r w:rsidRPr="002330AD">
        <w:rPr>
          <w:rFonts w:ascii="Times New Roman" w:hAnsi="Times New Roman" w:cs="Times New Roman"/>
        </w:rPr>
        <w:t>.</w:t>
      </w:r>
    </w:p>
    <w:p w:rsidR="005B4054" w:rsidRPr="002330AD" w:rsidRDefault="005B4054" w:rsidP="005B4054">
      <w:pPr>
        <w:pStyle w:val="PlainText"/>
        <w:numPr>
          <w:ilvl w:val="0"/>
          <w:numId w:val="5"/>
        </w:numPr>
        <w:tabs>
          <w:tab w:val="clear" w:pos="1080"/>
          <w:tab w:val="num" w:pos="360"/>
        </w:tabs>
        <w:ind w:left="360"/>
        <w:jc w:val="both"/>
        <w:rPr>
          <w:rFonts w:ascii="Times New Roman" w:hAnsi="Times New Roman" w:cs="Times New Roman"/>
        </w:rPr>
      </w:pPr>
      <w:r w:rsidRPr="002330AD">
        <w:rPr>
          <w:rFonts w:ascii="Times New Roman" w:hAnsi="Times New Roman" w:cs="Times New Roman"/>
        </w:rPr>
        <w:t>If available, the FAC C transportation team can be utilized to transport ASU inmates to interviews.  The Transportation staff can also be utilized to provide coverage during the interview. If Transportation staff is not available, ASU staff will be required to provide escort and coverage during the interview.</w:t>
      </w:r>
    </w:p>
    <w:p w:rsidR="002304F3" w:rsidRPr="002330AD" w:rsidRDefault="002304F3" w:rsidP="005B4054">
      <w:pPr>
        <w:pStyle w:val="PlainText"/>
        <w:jc w:val="both"/>
        <w:rPr>
          <w:rFonts w:ascii="Times New Roman" w:hAnsi="Times New Roman" w:cs="Times New Roman"/>
          <w:b/>
          <w:u w:val="single"/>
        </w:rPr>
      </w:pPr>
    </w:p>
    <w:p w:rsidR="005B4054" w:rsidRPr="002330AD" w:rsidRDefault="005B4054" w:rsidP="005B4054">
      <w:pPr>
        <w:pStyle w:val="PlainText"/>
        <w:jc w:val="both"/>
        <w:rPr>
          <w:rFonts w:ascii="Times New Roman" w:hAnsi="Times New Roman" w:cs="Times New Roman"/>
          <w:b/>
          <w:u w:val="single"/>
        </w:rPr>
      </w:pPr>
      <w:r w:rsidRPr="002330AD">
        <w:rPr>
          <w:rFonts w:ascii="Times New Roman" w:hAnsi="Times New Roman" w:cs="Times New Roman"/>
          <w:b/>
          <w:u w:val="single"/>
        </w:rPr>
        <w:t>Inmate Interviews (Facility A and B):</w:t>
      </w:r>
    </w:p>
    <w:p w:rsidR="005B4054" w:rsidRPr="002330AD" w:rsidRDefault="005B4054" w:rsidP="005B4054">
      <w:pPr>
        <w:pStyle w:val="PlainText"/>
        <w:jc w:val="both"/>
        <w:rPr>
          <w:rFonts w:ascii="Times New Roman" w:hAnsi="Times New Roman" w:cs="Times New Roman"/>
          <w:u w:val="single"/>
        </w:rPr>
      </w:pPr>
    </w:p>
    <w:p w:rsidR="005B4054" w:rsidRPr="002330AD" w:rsidRDefault="005B4054" w:rsidP="005B4054">
      <w:pPr>
        <w:pStyle w:val="PlainText"/>
        <w:jc w:val="both"/>
        <w:rPr>
          <w:rFonts w:ascii="Times New Roman" w:hAnsi="Times New Roman" w:cs="Times New Roman"/>
        </w:rPr>
      </w:pPr>
      <w:r w:rsidRPr="002330AD">
        <w:rPr>
          <w:rFonts w:ascii="Times New Roman" w:hAnsi="Times New Roman" w:cs="Times New Roman"/>
        </w:rPr>
        <w:t>All interviews will be conducted in the Main V</w:t>
      </w:r>
      <w:r w:rsidR="002304F3" w:rsidRPr="002330AD">
        <w:rPr>
          <w:rFonts w:ascii="Times New Roman" w:hAnsi="Times New Roman" w:cs="Times New Roman"/>
        </w:rPr>
        <w:t xml:space="preserve">isiting </w:t>
      </w:r>
      <w:r w:rsidRPr="002330AD">
        <w:rPr>
          <w:rFonts w:ascii="Times New Roman" w:hAnsi="Times New Roman" w:cs="Times New Roman"/>
        </w:rPr>
        <w:t>R</w:t>
      </w:r>
      <w:r w:rsidR="002304F3" w:rsidRPr="002330AD">
        <w:rPr>
          <w:rFonts w:ascii="Times New Roman" w:hAnsi="Times New Roman" w:cs="Times New Roman"/>
        </w:rPr>
        <w:t>oom</w:t>
      </w:r>
      <w:r w:rsidRPr="002330AD">
        <w:rPr>
          <w:rFonts w:ascii="Times New Roman" w:hAnsi="Times New Roman" w:cs="Times New Roman"/>
        </w:rPr>
        <w:t xml:space="preserve"> or an available boardroom.  All considerations that apply to the FAC C process stated above regarding safety and security concerns apply here as well.</w:t>
      </w:r>
    </w:p>
    <w:p w:rsidR="005B4054" w:rsidRPr="002330AD" w:rsidRDefault="005B4054" w:rsidP="005B4054">
      <w:pPr>
        <w:pStyle w:val="PlainText"/>
        <w:jc w:val="both"/>
        <w:rPr>
          <w:rFonts w:ascii="Times New Roman" w:hAnsi="Times New Roman" w:cs="Times New Roman"/>
        </w:rPr>
      </w:pPr>
    </w:p>
    <w:p w:rsidR="005B4054" w:rsidRPr="002330AD" w:rsidRDefault="005B4054" w:rsidP="005B4054">
      <w:pPr>
        <w:pStyle w:val="PlainText"/>
        <w:jc w:val="both"/>
        <w:rPr>
          <w:rFonts w:ascii="Times New Roman" w:hAnsi="Times New Roman" w:cs="Times New Roman"/>
        </w:rPr>
      </w:pPr>
      <w:r w:rsidRPr="002330AD">
        <w:rPr>
          <w:rFonts w:ascii="Times New Roman" w:hAnsi="Times New Roman" w:cs="Times New Roman"/>
          <w:b/>
          <w:u w:val="single"/>
        </w:rPr>
        <w:t>Note:</w:t>
      </w:r>
      <w:r w:rsidRPr="002330AD">
        <w:rPr>
          <w:rFonts w:ascii="Times New Roman" w:hAnsi="Times New Roman" w:cs="Times New Roman"/>
        </w:rPr>
        <w:t xml:space="preserve"> All inmates, regardless of their facility/unit, will receive a thorough unclothed body search from staff before entering and leaving the interview location.</w:t>
      </w:r>
    </w:p>
    <w:p w:rsidR="005B4054" w:rsidRPr="002330AD" w:rsidRDefault="005B4054" w:rsidP="00273F79">
      <w:pPr>
        <w:pStyle w:val="PlainText"/>
        <w:jc w:val="both"/>
        <w:rPr>
          <w:rFonts w:ascii="Times New Roman" w:hAnsi="Times New Roman"/>
        </w:rPr>
      </w:pPr>
    </w:p>
    <w:p w:rsidR="005B4054" w:rsidRPr="002330AD" w:rsidRDefault="005B4054" w:rsidP="00273F79">
      <w:pPr>
        <w:pStyle w:val="PlainText"/>
        <w:jc w:val="both"/>
        <w:rPr>
          <w:rFonts w:ascii="Times New Roman" w:hAnsi="Times New Roman"/>
          <w:b/>
          <w:u w:val="single"/>
        </w:rPr>
      </w:pPr>
      <w:r w:rsidRPr="002330AD">
        <w:rPr>
          <w:rFonts w:ascii="Times New Roman" w:hAnsi="Times New Roman"/>
          <w:b/>
          <w:u w:val="single"/>
        </w:rPr>
        <w:t>Interviews with Inmate Patients:</w:t>
      </w:r>
    </w:p>
    <w:p w:rsidR="005B4054" w:rsidRPr="002330AD" w:rsidRDefault="005B4054" w:rsidP="00273F79">
      <w:pPr>
        <w:pStyle w:val="PlainText"/>
        <w:jc w:val="both"/>
        <w:rPr>
          <w:rFonts w:ascii="Times New Roman" w:hAnsi="Times New Roman"/>
        </w:rPr>
      </w:pPr>
    </w:p>
    <w:p w:rsidR="005B4054" w:rsidRPr="002330AD" w:rsidRDefault="005B4054" w:rsidP="005B4054">
      <w:pPr>
        <w:pStyle w:val="PlainText"/>
        <w:jc w:val="both"/>
        <w:rPr>
          <w:rFonts w:ascii="Times New Roman" w:hAnsi="Times New Roman"/>
        </w:rPr>
      </w:pPr>
      <w:r w:rsidRPr="002330AD">
        <w:rPr>
          <w:rFonts w:ascii="Times New Roman" w:hAnsi="Times New Roman"/>
        </w:rPr>
        <w:t>Attorneys shall have the right to visit any inmate which may be housed in the Outpatient Housing Unit or any other location where Mental Health Treatment is being provided. Attorneys shall have access to visit these individuals in order to provide adequate due process related to parole hearings.</w:t>
      </w:r>
    </w:p>
    <w:p w:rsidR="005B4054" w:rsidRPr="002330AD" w:rsidRDefault="005B4054" w:rsidP="005B4054">
      <w:pPr>
        <w:pStyle w:val="PlainText"/>
        <w:jc w:val="both"/>
        <w:rPr>
          <w:rFonts w:ascii="Times New Roman" w:hAnsi="Times New Roman"/>
          <w:b/>
          <w:u w:val="single"/>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When it is determined that an attorney has requested to visit an individual housed in a medical setting for the purpose of </w:t>
      </w:r>
      <w:r w:rsidR="002304F3" w:rsidRPr="002330AD">
        <w:rPr>
          <w:rFonts w:ascii="Times New Roman" w:hAnsi="Times New Roman"/>
        </w:rPr>
        <w:t>Mental Health Treatment</w:t>
      </w:r>
      <w:r w:rsidRPr="002330AD">
        <w:rPr>
          <w:rFonts w:ascii="Times New Roman" w:hAnsi="Times New Roman"/>
        </w:rPr>
        <w:t xml:space="preserve">, the </w:t>
      </w:r>
      <w:r w:rsidR="00540DB9" w:rsidRPr="002330AD">
        <w:rPr>
          <w:rFonts w:ascii="Times New Roman" w:hAnsi="Times New Roman"/>
        </w:rPr>
        <w:t xml:space="preserve">Administrative Assistant, </w:t>
      </w:r>
      <w:r w:rsidRPr="002330AD">
        <w:rPr>
          <w:rFonts w:ascii="Times New Roman" w:hAnsi="Times New Roman"/>
        </w:rPr>
        <w:t>or designee</w:t>
      </w:r>
      <w:r w:rsidR="00540DB9" w:rsidRPr="002330AD">
        <w:rPr>
          <w:rFonts w:ascii="Times New Roman" w:hAnsi="Times New Roman"/>
        </w:rPr>
        <w:t>,</w:t>
      </w:r>
      <w:r w:rsidRPr="002330AD">
        <w:rPr>
          <w:rFonts w:ascii="Times New Roman" w:hAnsi="Times New Roman"/>
        </w:rPr>
        <w:t xml:space="preserve"> shall notify the Chief </w:t>
      </w:r>
      <w:r w:rsidR="00EF4EA2" w:rsidRPr="002330AD">
        <w:rPr>
          <w:rFonts w:ascii="Times New Roman" w:hAnsi="Times New Roman"/>
        </w:rPr>
        <w:t xml:space="preserve">of </w:t>
      </w:r>
      <w:r w:rsidR="00540DB9" w:rsidRPr="002330AD">
        <w:rPr>
          <w:rFonts w:ascii="Times New Roman" w:hAnsi="Times New Roman"/>
        </w:rPr>
        <w:t xml:space="preserve">Mental Health </w:t>
      </w:r>
      <w:r w:rsidR="00EF4EA2" w:rsidRPr="002330AD">
        <w:rPr>
          <w:rFonts w:ascii="Times New Roman" w:hAnsi="Times New Roman"/>
        </w:rPr>
        <w:t xml:space="preserve">(CMH) </w:t>
      </w:r>
      <w:r w:rsidRPr="002330AD">
        <w:rPr>
          <w:rFonts w:ascii="Times New Roman" w:hAnsi="Times New Roman"/>
        </w:rPr>
        <w:t>or designee, of the visit re</w:t>
      </w:r>
      <w:r w:rsidR="00540DB9" w:rsidRPr="002330AD">
        <w:rPr>
          <w:rFonts w:ascii="Times New Roman" w:hAnsi="Times New Roman"/>
        </w:rPr>
        <w:t>quest, and the attorney of the Inmate P</w:t>
      </w:r>
      <w:r w:rsidRPr="002330AD">
        <w:rPr>
          <w:rFonts w:ascii="Times New Roman" w:hAnsi="Times New Roman"/>
        </w:rPr>
        <w:t>atient’s</w:t>
      </w:r>
      <w:r w:rsidR="002330AD">
        <w:rPr>
          <w:rFonts w:ascii="Times New Roman" w:hAnsi="Times New Roman"/>
        </w:rPr>
        <w:t xml:space="preserve"> </w:t>
      </w:r>
      <w:r w:rsidR="002330AD" w:rsidRPr="000A18B5">
        <w:rPr>
          <w:rFonts w:ascii="Times New Roman" w:hAnsi="Times New Roman"/>
          <w:color w:val="FF0000"/>
        </w:rPr>
        <w:t>(IP)</w:t>
      </w:r>
      <w:r w:rsidRPr="002330AD">
        <w:rPr>
          <w:rFonts w:ascii="Times New Roman" w:hAnsi="Times New Roman"/>
        </w:rPr>
        <w:t xml:space="preserve"> housing status.  The CMH, or designee, shall notify the assigned primary clinician, in the medical setting, the attorney visit was requested.</w:t>
      </w:r>
    </w:p>
    <w:p w:rsidR="00F61466" w:rsidRPr="002330AD" w:rsidRDefault="00F61466" w:rsidP="00273F79">
      <w:pPr>
        <w:pStyle w:val="PlainText"/>
        <w:jc w:val="both"/>
        <w:rPr>
          <w:rFonts w:ascii="Times New Roman" w:hAnsi="Times New Roman"/>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Every effort shall be made to ensure attorney visits occur, when requested, in a confidential setting.  This may require careful scheduling of the attorney visit to avoid impacting services to other </w:t>
      </w:r>
      <w:r w:rsidR="002330AD" w:rsidRPr="000A18B5">
        <w:rPr>
          <w:rFonts w:ascii="Times New Roman" w:hAnsi="Times New Roman"/>
          <w:color w:val="FF0000"/>
        </w:rPr>
        <w:t>IP’s</w:t>
      </w:r>
      <w:r w:rsidRPr="002330AD">
        <w:rPr>
          <w:rFonts w:ascii="Times New Roman" w:hAnsi="Times New Roman"/>
        </w:rPr>
        <w:t xml:space="preserve"> treated in the facility.  When an individual (inmate) refuses an escort to a confidential setting, or there has been documentation he has been assaultive in the last 24 hours, the attorney shall be allowed contact at the cell-front.  When an individual is in clinical restraint, the attorney shall be allowed contact from outside the cell door, with the cell door open.</w:t>
      </w:r>
    </w:p>
    <w:p w:rsidR="00F61466" w:rsidRPr="002330AD" w:rsidRDefault="00F61466" w:rsidP="00273F79">
      <w:pPr>
        <w:pStyle w:val="PlainText"/>
        <w:jc w:val="both"/>
        <w:rPr>
          <w:rFonts w:ascii="Times New Roman" w:hAnsi="Times New Roman"/>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Attorneys may review the Unit Health Record (UHR) of an </w:t>
      </w:r>
      <w:r w:rsidR="002330AD" w:rsidRPr="000A18B5">
        <w:rPr>
          <w:rFonts w:ascii="Times New Roman" w:hAnsi="Times New Roman"/>
          <w:color w:val="FF0000"/>
        </w:rPr>
        <w:t>IP</w:t>
      </w:r>
      <w:r w:rsidRPr="002330AD">
        <w:rPr>
          <w:rFonts w:ascii="Times New Roman" w:hAnsi="Times New Roman"/>
        </w:rPr>
        <w:t xml:space="preserve">, or may request to discuss the </w:t>
      </w:r>
      <w:r w:rsidR="00540DB9" w:rsidRPr="002330AD">
        <w:rPr>
          <w:rFonts w:ascii="Times New Roman" w:hAnsi="Times New Roman"/>
        </w:rPr>
        <w:t>M</w:t>
      </w:r>
      <w:r w:rsidRPr="002330AD">
        <w:rPr>
          <w:rFonts w:ascii="Times New Roman" w:hAnsi="Times New Roman"/>
        </w:rPr>
        <w:t xml:space="preserve">ental </w:t>
      </w:r>
      <w:r w:rsidR="00540DB9" w:rsidRPr="002330AD">
        <w:rPr>
          <w:rFonts w:ascii="Times New Roman" w:hAnsi="Times New Roman"/>
        </w:rPr>
        <w:t>H</w:t>
      </w:r>
      <w:r w:rsidRPr="002330AD">
        <w:rPr>
          <w:rFonts w:ascii="Times New Roman" w:hAnsi="Times New Roman"/>
        </w:rPr>
        <w:t xml:space="preserve">ealth </w:t>
      </w:r>
      <w:r w:rsidR="007C3B03" w:rsidRPr="002330AD">
        <w:rPr>
          <w:rFonts w:ascii="Times New Roman" w:hAnsi="Times New Roman"/>
        </w:rPr>
        <w:t xml:space="preserve">(MH) </w:t>
      </w:r>
      <w:r w:rsidRPr="002330AD">
        <w:rPr>
          <w:rFonts w:ascii="Times New Roman" w:hAnsi="Times New Roman"/>
        </w:rPr>
        <w:t xml:space="preserve">condition with the assigned clinician.  </w:t>
      </w:r>
      <w:r w:rsidR="007C3B03" w:rsidRPr="002330AD">
        <w:rPr>
          <w:rFonts w:ascii="Times New Roman" w:hAnsi="Times New Roman"/>
        </w:rPr>
        <w:t>MH</w:t>
      </w:r>
      <w:r w:rsidRPr="002330AD">
        <w:rPr>
          <w:rFonts w:ascii="Times New Roman" w:hAnsi="Times New Roman"/>
        </w:rPr>
        <w:t xml:space="preserve"> </w:t>
      </w:r>
      <w:r w:rsidR="007C3B03" w:rsidRPr="002330AD">
        <w:rPr>
          <w:rFonts w:ascii="Times New Roman" w:hAnsi="Times New Roman"/>
        </w:rPr>
        <w:t>c</w:t>
      </w:r>
      <w:r w:rsidRPr="002330AD">
        <w:rPr>
          <w:rFonts w:ascii="Times New Roman" w:hAnsi="Times New Roman"/>
        </w:rPr>
        <w:t xml:space="preserve">linicians shall provide to visiting attorneys, any information necessary for understanding the mental state, and mental history of the </w:t>
      </w:r>
      <w:r w:rsidR="002330AD" w:rsidRPr="000A18B5">
        <w:rPr>
          <w:rFonts w:ascii="Times New Roman" w:hAnsi="Times New Roman"/>
          <w:color w:val="FF0000"/>
        </w:rPr>
        <w:t>IP</w:t>
      </w:r>
      <w:r w:rsidRPr="002330AD">
        <w:rPr>
          <w:rFonts w:ascii="Times New Roman" w:hAnsi="Times New Roman"/>
        </w:rPr>
        <w:t>.</w:t>
      </w:r>
    </w:p>
    <w:p w:rsidR="00F61466" w:rsidRPr="002330AD" w:rsidRDefault="00F61466" w:rsidP="00273F79">
      <w:pPr>
        <w:pStyle w:val="PlainText"/>
        <w:jc w:val="both"/>
        <w:rPr>
          <w:rFonts w:ascii="Times New Roman" w:hAnsi="Times New Roman"/>
        </w:rPr>
      </w:pPr>
    </w:p>
    <w:p w:rsidR="00C810A8" w:rsidRPr="002330AD" w:rsidRDefault="00F61466" w:rsidP="00273F79">
      <w:pPr>
        <w:pStyle w:val="PlainText"/>
        <w:jc w:val="both"/>
        <w:rPr>
          <w:rFonts w:ascii="Times New Roman" w:hAnsi="Times New Roman"/>
        </w:rPr>
      </w:pPr>
      <w:r w:rsidRPr="002330AD">
        <w:rPr>
          <w:rFonts w:ascii="Times New Roman" w:hAnsi="Times New Roman"/>
        </w:rPr>
        <w:t xml:space="preserve">In rare occurrences, the clinician may determine a visit from the attorney could compromise the health and safety of the </w:t>
      </w:r>
      <w:r w:rsidR="002330AD" w:rsidRPr="000A18B5">
        <w:rPr>
          <w:rFonts w:ascii="Times New Roman" w:hAnsi="Times New Roman"/>
          <w:color w:val="FF0000"/>
        </w:rPr>
        <w:t>IP</w:t>
      </w:r>
      <w:r w:rsidRPr="002330AD">
        <w:rPr>
          <w:rFonts w:ascii="Times New Roman" w:hAnsi="Times New Roman"/>
        </w:rPr>
        <w:t>; if this is true, the clinician must carefully document the reason for concern within the UHR.  The clinician shall document, using a</w:t>
      </w:r>
      <w:r w:rsidR="002330AD">
        <w:rPr>
          <w:rFonts w:ascii="Times New Roman" w:hAnsi="Times New Roman"/>
        </w:rPr>
        <w:t xml:space="preserve"> </w:t>
      </w:r>
      <w:r w:rsidR="002330AD" w:rsidRPr="000A18B5">
        <w:rPr>
          <w:rFonts w:ascii="Times New Roman" w:hAnsi="Times New Roman"/>
          <w:color w:val="FF0000"/>
        </w:rPr>
        <w:t>California Department of Corrections and Rehabilitation</w:t>
      </w:r>
      <w:r w:rsidRPr="002330AD">
        <w:rPr>
          <w:rFonts w:ascii="Times New Roman" w:hAnsi="Times New Roman"/>
        </w:rPr>
        <w:t xml:space="preserve"> </w:t>
      </w:r>
      <w:r w:rsidR="002330AD">
        <w:rPr>
          <w:rFonts w:ascii="Times New Roman" w:hAnsi="Times New Roman"/>
        </w:rPr>
        <w:t>(</w:t>
      </w:r>
      <w:r w:rsidRPr="002330AD">
        <w:rPr>
          <w:rFonts w:ascii="Times New Roman" w:hAnsi="Times New Roman"/>
        </w:rPr>
        <w:t>CDCR</w:t>
      </w:r>
      <w:r w:rsidR="002330AD" w:rsidRPr="000A18B5">
        <w:rPr>
          <w:rFonts w:ascii="Times New Roman" w:hAnsi="Times New Roman"/>
          <w:color w:val="FF0000"/>
        </w:rPr>
        <w:t>)</w:t>
      </w:r>
      <w:r w:rsidRPr="002330AD">
        <w:rPr>
          <w:rFonts w:ascii="Times New Roman" w:hAnsi="Times New Roman"/>
        </w:rPr>
        <w:t xml:space="preserve"> Form 128B, </w:t>
      </w:r>
      <w:r w:rsidR="007B6464" w:rsidRPr="002330AD">
        <w:rPr>
          <w:rFonts w:ascii="Times New Roman" w:hAnsi="Times New Roman"/>
        </w:rPr>
        <w:t xml:space="preserve">Chrono </w:t>
      </w:r>
      <w:r w:rsidRPr="002330AD">
        <w:rPr>
          <w:rFonts w:ascii="Times New Roman" w:hAnsi="Times New Roman"/>
        </w:rPr>
        <w:t xml:space="preserve">(Attachment </w:t>
      </w:r>
      <w:r w:rsidR="00993B58" w:rsidRPr="002330AD">
        <w:rPr>
          <w:rFonts w:ascii="Times New Roman" w:hAnsi="Times New Roman"/>
        </w:rPr>
        <w:t>A</w:t>
      </w:r>
      <w:r w:rsidRPr="002330AD">
        <w:rPr>
          <w:rFonts w:ascii="Times New Roman" w:hAnsi="Times New Roman"/>
        </w:rPr>
        <w:t xml:space="preserve">) a visit from the attorney could be detrimental to the health and safety of the inmate.  The </w:t>
      </w:r>
      <w:r w:rsidR="007B6464" w:rsidRPr="002330AD">
        <w:rPr>
          <w:rFonts w:ascii="Times New Roman" w:hAnsi="Times New Roman"/>
        </w:rPr>
        <w:t>chrono</w:t>
      </w:r>
      <w:r w:rsidRPr="002330AD">
        <w:rPr>
          <w:rFonts w:ascii="Times New Roman" w:hAnsi="Times New Roman"/>
        </w:rPr>
        <w:t xml:space="preserve"> shall be completed the same working day the clinician is notified of the requested attorney visit, and shall indicate the reason why the visit may be detrimental, and the time frame recommended for a rescheduled visit.  Copies of the </w:t>
      </w:r>
      <w:r w:rsidR="007B6464" w:rsidRPr="002330AD">
        <w:rPr>
          <w:rFonts w:ascii="Times New Roman" w:hAnsi="Times New Roman"/>
        </w:rPr>
        <w:t>chrono</w:t>
      </w:r>
      <w:r w:rsidRPr="002330AD">
        <w:rPr>
          <w:rFonts w:ascii="Times New Roman" w:hAnsi="Times New Roman"/>
        </w:rPr>
        <w:t xml:space="preserve"> shall be placed in the UHR, and Central File.  </w:t>
      </w:r>
    </w:p>
    <w:p w:rsidR="007B6464" w:rsidRPr="002330AD" w:rsidRDefault="007B6464" w:rsidP="00273F79">
      <w:pPr>
        <w:pStyle w:val="PlainText"/>
        <w:jc w:val="both"/>
        <w:rPr>
          <w:rFonts w:ascii="Times New Roman" w:hAnsi="Times New Roman"/>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The original </w:t>
      </w:r>
      <w:r w:rsidR="007B6464" w:rsidRPr="002330AD">
        <w:rPr>
          <w:rFonts w:ascii="Times New Roman" w:hAnsi="Times New Roman"/>
        </w:rPr>
        <w:t>chrono</w:t>
      </w:r>
      <w:r w:rsidRPr="002330AD">
        <w:rPr>
          <w:rFonts w:ascii="Times New Roman" w:hAnsi="Times New Roman"/>
        </w:rPr>
        <w:t xml:space="preserve"> shall be given to the </w:t>
      </w:r>
      <w:r w:rsidR="00A057BB" w:rsidRPr="002330AD">
        <w:rPr>
          <w:rFonts w:ascii="Times New Roman" w:hAnsi="Times New Roman"/>
        </w:rPr>
        <w:t>L</w:t>
      </w:r>
      <w:r w:rsidR="00C57AEF" w:rsidRPr="002330AD">
        <w:rPr>
          <w:rFonts w:ascii="Times New Roman" w:hAnsi="Times New Roman"/>
        </w:rPr>
        <w:t>IT</w:t>
      </w:r>
      <w:r w:rsidR="00A057BB" w:rsidRPr="002330AD">
        <w:rPr>
          <w:rFonts w:ascii="Times New Roman" w:hAnsi="Times New Roman"/>
        </w:rPr>
        <w:t>C</w:t>
      </w:r>
      <w:r w:rsidR="00C57AEF" w:rsidRPr="002330AD">
        <w:rPr>
          <w:rFonts w:ascii="Times New Roman" w:hAnsi="Times New Roman"/>
        </w:rPr>
        <w:t>O</w:t>
      </w:r>
      <w:r w:rsidR="00A057BB" w:rsidRPr="002330AD">
        <w:rPr>
          <w:rFonts w:ascii="Times New Roman" w:hAnsi="Times New Roman"/>
        </w:rPr>
        <w:t xml:space="preserve"> </w:t>
      </w:r>
      <w:r w:rsidRPr="002330AD">
        <w:rPr>
          <w:rFonts w:ascii="Times New Roman" w:hAnsi="Times New Roman"/>
        </w:rPr>
        <w:t xml:space="preserve">(or designee).  The </w:t>
      </w:r>
      <w:r w:rsidR="002304F3" w:rsidRPr="002330AD">
        <w:rPr>
          <w:rFonts w:ascii="Times New Roman" w:hAnsi="Times New Roman"/>
        </w:rPr>
        <w:t>LITCO</w:t>
      </w:r>
      <w:r w:rsidR="00A057BB" w:rsidRPr="002330AD">
        <w:rPr>
          <w:rFonts w:ascii="Times New Roman" w:hAnsi="Times New Roman"/>
        </w:rPr>
        <w:t xml:space="preserve"> </w:t>
      </w:r>
      <w:r w:rsidRPr="002330AD">
        <w:rPr>
          <w:rFonts w:ascii="Times New Roman" w:hAnsi="Times New Roman"/>
        </w:rPr>
        <w:t xml:space="preserve">shall provide a copy of the </w:t>
      </w:r>
      <w:r w:rsidR="007B6464" w:rsidRPr="002330AD">
        <w:rPr>
          <w:rFonts w:ascii="Times New Roman" w:hAnsi="Times New Roman"/>
        </w:rPr>
        <w:t>chrono</w:t>
      </w:r>
      <w:r w:rsidRPr="002330AD">
        <w:rPr>
          <w:rFonts w:ascii="Times New Roman" w:hAnsi="Times New Roman"/>
        </w:rPr>
        <w:t xml:space="preserve"> via fax to </w:t>
      </w:r>
      <w:r w:rsidR="007B6464" w:rsidRPr="002330AD">
        <w:rPr>
          <w:rFonts w:ascii="Times New Roman" w:hAnsi="Times New Roman"/>
        </w:rPr>
        <w:t xml:space="preserve">the California Parole and Probation </w:t>
      </w:r>
      <w:r w:rsidRPr="002330AD">
        <w:rPr>
          <w:rFonts w:ascii="Times New Roman" w:hAnsi="Times New Roman"/>
        </w:rPr>
        <w:t>headquarters at (916)</w:t>
      </w:r>
      <w:r w:rsidR="007B6464" w:rsidRPr="002330AD">
        <w:rPr>
          <w:rFonts w:ascii="Times New Roman" w:hAnsi="Times New Roman"/>
        </w:rPr>
        <w:t xml:space="preserve"> </w:t>
      </w:r>
      <w:r w:rsidRPr="002330AD">
        <w:rPr>
          <w:rFonts w:ascii="Times New Roman" w:hAnsi="Times New Roman"/>
        </w:rPr>
        <w:t>452-7491, and the attorney shall be requested to postpone the visit.</w:t>
      </w:r>
    </w:p>
    <w:p w:rsidR="00F61466" w:rsidRPr="002330AD" w:rsidRDefault="00F61466" w:rsidP="00273F79">
      <w:pPr>
        <w:pStyle w:val="PlainText"/>
        <w:jc w:val="both"/>
        <w:rPr>
          <w:rFonts w:ascii="Times New Roman" w:hAnsi="Times New Roman"/>
        </w:rPr>
      </w:pPr>
    </w:p>
    <w:p w:rsidR="00F61466" w:rsidRPr="002330AD" w:rsidRDefault="00F61466" w:rsidP="00273F79">
      <w:pPr>
        <w:pStyle w:val="PlainText"/>
        <w:jc w:val="both"/>
        <w:rPr>
          <w:rFonts w:ascii="Times New Roman" w:hAnsi="Times New Roman"/>
        </w:rPr>
      </w:pPr>
      <w:r w:rsidRPr="002330AD">
        <w:rPr>
          <w:rFonts w:ascii="Times New Roman" w:hAnsi="Times New Roman"/>
        </w:rPr>
        <w:t xml:space="preserve">A </w:t>
      </w:r>
      <w:r w:rsidR="007C3B03" w:rsidRPr="002330AD">
        <w:rPr>
          <w:rFonts w:ascii="Times New Roman" w:hAnsi="Times New Roman"/>
        </w:rPr>
        <w:t>MH c</w:t>
      </w:r>
      <w:r w:rsidRPr="002330AD">
        <w:rPr>
          <w:rFonts w:ascii="Times New Roman" w:hAnsi="Times New Roman"/>
        </w:rPr>
        <w:t>linician, who is a supervisor, or manager, shall be notified to review the documentation of the concern.  Progress toward resolving the concern shall be documented in the UHR at least every 24 hours.  When an attorney declines to postpone the visit, the visit shall be allowed, and clinical contact shall be scheduled immediately following the attorney visit to determine whether modification of the treatment plan is necessary to ensure the safety of the inmate.</w:t>
      </w:r>
    </w:p>
    <w:p w:rsidR="00E96606" w:rsidRPr="002330AD" w:rsidRDefault="00E96606" w:rsidP="00F61466">
      <w:pPr>
        <w:pStyle w:val="BodyTextIndent"/>
      </w:pPr>
    </w:p>
    <w:p w:rsidR="00BB482D" w:rsidRPr="002330AD" w:rsidRDefault="00BB482D" w:rsidP="0074284D">
      <w:pPr>
        <w:pStyle w:val="BodyTextIndent"/>
        <w:rPr>
          <w:b/>
        </w:rPr>
      </w:pPr>
      <w:r w:rsidRPr="002330AD">
        <w:rPr>
          <w:b/>
        </w:rPr>
        <w:t>54020.37</w:t>
      </w:r>
      <w:r w:rsidRPr="002330AD">
        <w:rPr>
          <w:b/>
        </w:rPr>
        <w:tab/>
        <w:t>REFERENCES</w:t>
      </w:r>
      <w:r w:rsidR="00E96606" w:rsidRPr="002330AD">
        <w:rPr>
          <w:b/>
        </w:rPr>
        <w:t xml:space="preserve"> </w:t>
      </w:r>
    </w:p>
    <w:p w:rsidR="00BB482D" w:rsidRPr="002330AD" w:rsidRDefault="00BB482D" w:rsidP="0074284D">
      <w:pPr>
        <w:pStyle w:val="BodyTextIndent"/>
        <w:rPr>
          <w:b/>
          <w:u w:val="single"/>
        </w:rPr>
      </w:pPr>
    </w:p>
    <w:p w:rsidR="00993B58" w:rsidRPr="002330AD" w:rsidRDefault="00993B58" w:rsidP="00CD06B9">
      <w:pPr>
        <w:pStyle w:val="BodyTextIndent"/>
        <w:tabs>
          <w:tab w:val="left" w:pos="360"/>
        </w:tabs>
      </w:pPr>
      <w:r w:rsidRPr="002330AD">
        <w:t>Cross Reference Local Department Operations Manual Supplements #54020, Regular Visiting and Family Visiting</w:t>
      </w:r>
    </w:p>
    <w:p w:rsidR="00882385" w:rsidRPr="002330AD" w:rsidRDefault="00882385" w:rsidP="00E856FD">
      <w:pPr>
        <w:pStyle w:val="BodyTextIndent"/>
        <w:rPr>
          <w:b/>
        </w:rPr>
      </w:pPr>
    </w:p>
    <w:p w:rsidR="00993B58" w:rsidRPr="002330AD" w:rsidRDefault="00882385" w:rsidP="00E856FD">
      <w:pPr>
        <w:pStyle w:val="BodyTextIndent"/>
        <w:rPr>
          <w:b/>
        </w:rPr>
      </w:pPr>
      <w:r w:rsidRPr="002330AD">
        <w:rPr>
          <w:b/>
        </w:rPr>
        <w:t>ATTACHMENTS</w:t>
      </w:r>
    </w:p>
    <w:p w:rsidR="00882385" w:rsidRPr="00282629" w:rsidRDefault="007E0952" w:rsidP="00E856FD">
      <w:pPr>
        <w:pStyle w:val="BodyTextIndent"/>
        <w:rPr>
          <w:i/>
        </w:rPr>
      </w:pPr>
      <w:r w:rsidRPr="002330AD">
        <w:rPr>
          <w:b/>
        </w:rPr>
        <w:tab/>
      </w:r>
      <w:r w:rsidRPr="002330AD">
        <w:rPr>
          <w:b/>
        </w:rPr>
        <w:tab/>
      </w:r>
      <w:r w:rsidRPr="002330AD">
        <w:rPr>
          <w:b/>
        </w:rPr>
        <w:tab/>
      </w:r>
      <w:r w:rsidRPr="002330AD">
        <w:rPr>
          <w:b/>
        </w:rPr>
        <w:tab/>
      </w:r>
      <w:r w:rsidRPr="002330AD">
        <w:rPr>
          <w:b/>
        </w:rPr>
        <w:tab/>
      </w:r>
      <w:r w:rsidRPr="002330AD">
        <w:rPr>
          <w:b/>
        </w:rPr>
        <w:tab/>
      </w:r>
      <w:r w:rsidRPr="002330AD">
        <w:rPr>
          <w:b/>
        </w:rPr>
        <w:tab/>
      </w:r>
      <w:r w:rsidRPr="002330AD">
        <w:rPr>
          <w:b/>
        </w:rPr>
        <w:tab/>
      </w:r>
      <w:r w:rsidR="00282629">
        <w:rPr>
          <w:i/>
        </w:rPr>
        <w:t>Original signed by CDW J. Martinez on 04/28/2014</w:t>
      </w:r>
      <w:bookmarkStart w:id="0" w:name="_GoBack"/>
      <w:bookmarkEnd w:id="0"/>
    </w:p>
    <w:p w:rsidR="00BB482D" w:rsidRPr="002330AD" w:rsidRDefault="00993B58" w:rsidP="00882385">
      <w:pPr>
        <w:pStyle w:val="BodyTextIndent"/>
        <w:rPr>
          <w:b/>
        </w:rPr>
      </w:pPr>
      <w:r w:rsidRPr="002330AD">
        <w:t>Attachment A – CDC</w:t>
      </w:r>
      <w:r w:rsidR="000A18B5">
        <w:t>R</w:t>
      </w:r>
      <w:r w:rsidRPr="002330AD">
        <w:t xml:space="preserve"> Form 128B, Chrono</w:t>
      </w:r>
      <w:r w:rsidR="00882385" w:rsidRPr="002330AD">
        <w:tab/>
      </w:r>
      <w:r w:rsidR="00882385" w:rsidRPr="002330AD">
        <w:tab/>
      </w:r>
      <w:r w:rsidR="00882385" w:rsidRPr="002330AD">
        <w:tab/>
      </w:r>
      <w:r w:rsidR="00882385" w:rsidRPr="002330AD">
        <w:tab/>
      </w:r>
      <w:r w:rsidR="00AA6A41" w:rsidRPr="002330AD">
        <w:rPr>
          <w:b/>
        </w:rPr>
        <w:t>HEIDI M. LACKNER</w:t>
      </w:r>
      <w:r w:rsidR="00BB482D" w:rsidRPr="002330AD">
        <w:rPr>
          <w:b/>
        </w:rPr>
        <w:tab/>
      </w:r>
      <w:r w:rsidR="00BB482D" w:rsidRPr="002330AD">
        <w:rPr>
          <w:b/>
        </w:rPr>
        <w:tab/>
      </w:r>
      <w:r w:rsidRPr="002330AD">
        <w:rPr>
          <w:b/>
        </w:rPr>
        <w:t>DATE</w:t>
      </w:r>
    </w:p>
    <w:p w:rsidR="00BB482D" w:rsidRPr="00CD06B9" w:rsidRDefault="00BB482D" w:rsidP="00882385">
      <w:pPr>
        <w:pStyle w:val="BodyTextIndent"/>
        <w:ind w:left="5040" w:firstLine="720"/>
        <w:rPr>
          <w:b/>
        </w:rPr>
      </w:pPr>
      <w:r w:rsidRPr="002330AD">
        <w:rPr>
          <w:b/>
        </w:rPr>
        <w:t>Warden</w:t>
      </w:r>
      <w:r w:rsidRPr="002330AD">
        <w:rPr>
          <w:b/>
        </w:rPr>
        <w:tab/>
      </w:r>
      <w:r w:rsidRPr="002330AD">
        <w:rPr>
          <w:b/>
        </w:rPr>
        <w:tab/>
      </w:r>
      <w:r w:rsidRPr="002330AD">
        <w:rPr>
          <w:b/>
        </w:rPr>
        <w:tab/>
      </w:r>
      <w:r w:rsidRPr="00CD06B9">
        <w:rPr>
          <w:b/>
        </w:rPr>
        <w:tab/>
      </w:r>
    </w:p>
    <w:sectPr w:rsidR="00BB482D" w:rsidRPr="00CD06B9" w:rsidSect="00E96606">
      <w:headerReference w:type="default" r:id="rId9"/>
      <w:footerReference w:type="default" r:id="rId10"/>
      <w:headerReference w:type="first" r:id="rId11"/>
      <w:footnotePr>
        <w:numRestart w:val="eachSect"/>
      </w:footnotePr>
      <w:pgSz w:w="12240" w:h="15840" w:code="1"/>
      <w:pgMar w:top="432" w:right="576" w:bottom="432" w:left="576" w:header="288" w:footer="1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2BB" w:rsidRDefault="001302BB">
      <w:r>
        <w:separator/>
      </w:r>
    </w:p>
  </w:endnote>
  <w:endnote w:type="continuationSeparator" w:id="0">
    <w:p w:rsidR="001302BB" w:rsidRDefault="0013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Pica">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08" w:rsidRDefault="0089150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2BB" w:rsidRDefault="001302BB">
      <w:r>
        <w:separator/>
      </w:r>
    </w:p>
  </w:footnote>
  <w:footnote w:type="continuationSeparator" w:id="0">
    <w:p w:rsidR="001302BB" w:rsidRDefault="0013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08" w:rsidRPr="00736B0F" w:rsidRDefault="00891508">
    <w:pPr>
      <w:pStyle w:val="Header"/>
      <w:tabs>
        <w:tab w:val="clear" w:pos="4320"/>
        <w:tab w:val="center" w:pos="360"/>
      </w:tabs>
      <w:rPr>
        <w:bCs/>
        <w:sz w:val="18"/>
        <w:szCs w:val="18"/>
      </w:rPr>
    </w:pPr>
    <w:r>
      <w:rPr>
        <w:b/>
        <w:bCs/>
      </w:rPr>
      <w:tab/>
    </w:r>
    <w:r w:rsidRPr="00736B0F">
      <w:rPr>
        <w:bCs/>
        <w:sz w:val="18"/>
        <w:szCs w:val="18"/>
      </w:rPr>
      <w:t xml:space="preserve">Sierra Conservation Center </w:t>
    </w:r>
  </w:p>
  <w:p w:rsidR="00891508" w:rsidRPr="00736B0F" w:rsidRDefault="00891508">
    <w:pPr>
      <w:pStyle w:val="Header"/>
      <w:rPr>
        <w:bCs/>
        <w:sz w:val="18"/>
        <w:szCs w:val="18"/>
      </w:rPr>
    </w:pPr>
    <w:r w:rsidRPr="00736B0F">
      <w:rPr>
        <w:bCs/>
        <w:sz w:val="18"/>
        <w:szCs w:val="18"/>
      </w:rPr>
      <w:t>DOM Chapter 5. Article 42, Visiting (</w:t>
    </w:r>
    <w:r w:rsidRPr="00736B0F">
      <w:rPr>
        <w:bCs/>
        <w:color w:val="FF0000"/>
        <w:sz w:val="18"/>
        <w:szCs w:val="18"/>
      </w:rPr>
      <w:t>Rev. 02/</w:t>
    </w:r>
    <w:r w:rsidR="002330AD" w:rsidRPr="00736B0F">
      <w:rPr>
        <w:bCs/>
        <w:color w:val="FF0000"/>
        <w:sz w:val="18"/>
        <w:szCs w:val="18"/>
      </w:rPr>
      <w:t>1</w:t>
    </w:r>
    <w:r w:rsidR="002330AD">
      <w:rPr>
        <w:bCs/>
        <w:color w:val="FF0000"/>
        <w:sz w:val="18"/>
        <w:szCs w:val="18"/>
      </w:rPr>
      <w:t>4</w:t>
    </w:r>
    <w:r w:rsidRPr="00736B0F">
      <w:rPr>
        <w:bCs/>
        <w:color w:val="00CCFF"/>
        <w:sz w:val="18"/>
        <w:szCs w:val="18"/>
      </w:rPr>
      <w:t>)</w:t>
    </w:r>
  </w:p>
  <w:p w:rsidR="00891508" w:rsidRPr="00736B0F" w:rsidRDefault="00891508">
    <w:pPr>
      <w:pStyle w:val="Header"/>
      <w:rPr>
        <w:bCs/>
        <w:sz w:val="18"/>
        <w:szCs w:val="18"/>
      </w:rPr>
    </w:pPr>
    <w:r w:rsidRPr="00736B0F">
      <w:rPr>
        <w:bCs/>
        <w:sz w:val="18"/>
        <w:szCs w:val="18"/>
      </w:rPr>
      <w:t xml:space="preserve">Page </w:t>
    </w:r>
    <w:r w:rsidR="003A71EF" w:rsidRPr="00736B0F">
      <w:rPr>
        <w:rStyle w:val="PageNumber"/>
        <w:bCs/>
        <w:sz w:val="18"/>
        <w:szCs w:val="18"/>
      </w:rPr>
      <w:fldChar w:fldCharType="begin"/>
    </w:r>
    <w:r w:rsidRPr="00736B0F">
      <w:rPr>
        <w:rStyle w:val="PageNumber"/>
        <w:bCs/>
        <w:sz w:val="18"/>
        <w:szCs w:val="18"/>
      </w:rPr>
      <w:instrText xml:space="preserve"> PAGE </w:instrText>
    </w:r>
    <w:r w:rsidR="003A71EF" w:rsidRPr="00736B0F">
      <w:rPr>
        <w:rStyle w:val="PageNumber"/>
        <w:bCs/>
        <w:sz w:val="18"/>
        <w:szCs w:val="18"/>
      </w:rPr>
      <w:fldChar w:fldCharType="separate"/>
    </w:r>
    <w:r w:rsidR="00282629">
      <w:rPr>
        <w:rStyle w:val="PageNumber"/>
        <w:bCs/>
        <w:noProof/>
        <w:sz w:val="18"/>
        <w:szCs w:val="18"/>
      </w:rPr>
      <w:t>2</w:t>
    </w:r>
    <w:r w:rsidR="003A71EF" w:rsidRPr="00736B0F">
      <w:rPr>
        <w:rStyle w:val="PageNumber"/>
        <w:bCs/>
        <w:sz w:val="18"/>
        <w:szCs w:val="18"/>
      </w:rPr>
      <w:fldChar w:fldCharType="end"/>
    </w:r>
    <w:r w:rsidRPr="00736B0F">
      <w:rPr>
        <w:rStyle w:val="PageNumber"/>
        <w:bCs/>
        <w:sz w:val="18"/>
        <w:szCs w:val="18"/>
      </w:rPr>
      <w:t xml:space="preserve"> of </w:t>
    </w:r>
    <w:r w:rsidR="003A71EF" w:rsidRPr="00736B0F">
      <w:rPr>
        <w:rStyle w:val="PageNumber"/>
        <w:bCs/>
        <w:sz w:val="18"/>
        <w:szCs w:val="18"/>
      </w:rPr>
      <w:fldChar w:fldCharType="begin"/>
    </w:r>
    <w:r w:rsidRPr="00736B0F">
      <w:rPr>
        <w:rStyle w:val="PageNumber"/>
        <w:bCs/>
        <w:sz w:val="18"/>
        <w:szCs w:val="18"/>
      </w:rPr>
      <w:instrText xml:space="preserve"> NUMPAGES </w:instrText>
    </w:r>
    <w:r w:rsidR="003A71EF" w:rsidRPr="00736B0F">
      <w:rPr>
        <w:rStyle w:val="PageNumber"/>
        <w:bCs/>
        <w:sz w:val="18"/>
        <w:szCs w:val="18"/>
      </w:rPr>
      <w:fldChar w:fldCharType="separate"/>
    </w:r>
    <w:r w:rsidR="00282629">
      <w:rPr>
        <w:rStyle w:val="PageNumber"/>
        <w:bCs/>
        <w:noProof/>
        <w:sz w:val="18"/>
        <w:szCs w:val="18"/>
      </w:rPr>
      <w:t>2</w:t>
    </w:r>
    <w:r w:rsidR="003A71EF" w:rsidRPr="00736B0F">
      <w:rPr>
        <w:rStyle w:val="PageNumber"/>
        <w:bCs/>
        <w:sz w:val="18"/>
        <w:szCs w:val="18"/>
      </w:rPr>
      <w:fldChar w:fldCharType="end"/>
    </w:r>
  </w:p>
  <w:p w:rsidR="00891508" w:rsidRDefault="00891508">
    <w:pPr>
      <w:pStyle w:val="Header"/>
      <w:ind w:hanging="540"/>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08" w:rsidRPr="001D0ADD" w:rsidRDefault="00891508">
    <w:pPr>
      <w:pStyle w:val="Header"/>
      <w:jc w:val="center"/>
      <w:rPr>
        <w:rFonts w:ascii="Arial Black" w:hAnsi="Arial Black"/>
        <w:iCs/>
      </w:rPr>
    </w:pPr>
    <w:r w:rsidRPr="001D0ADD">
      <w:rPr>
        <w:rFonts w:ascii="Arial Black" w:hAnsi="Arial Black"/>
        <w:iCs/>
      </w:rPr>
      <w:t>SIERRA CONSERVATION CENTER</w:t>
    </w:r>
  </w:p>
  <w:p w:rsidR="00891508" w:rsidRPr="001D0ADD" w:rsidRDefault="00891508">
    <w:pPr>
      <w:pStyle w:val="Header"/>
      <w:jc w:val="center"/>
      <w:rPr>
        <w:rFonts w:ascii="Arial Black" w:hAnsi="Arial Black"/>
        <w:iCs/>
      </w:rPr>
    </w:pPr>
    <w:r w:rsidRPr="001D0ADD">
      <w:rPr>
        <w:rFonts w:ascii="Arial Black" w:hAnsi="Arial Black"/>
        <w:iCs/>
      </w:rPr>
      <w:t>SUPPLEMENT</w:t>
    </w:r>
  </w:p>
  <w:tbl>
    <w:tblPr>
      <w:tblW w:w="10797"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00" w:firstRow="0" w:lastRow="0" w:firstColumn="0" w:lastColumn="0" w:noHBand="0" w:noVBand="0"/>
    </w:tblPr>
    <w:tblGrid>
      <w:gridCol w:w="5493"/>
      <w:gridCol w:w="5304"/>
    </w:tblGrid>
    <w:tr w:rsidR="00891508" w:rsidRPr="006C134E" w:rsidTr="00895431">
      <w:trPr>
        <w:trHeight w:val="257"/>
      </w:trPr>
      <w:tc>
        <w:tcPr>
          <w:tcW w:w="5493" w:type="dxa"/>
        </w:tcPr>
        <w:p w:rsidR="00891508" w:rsidRDefault="00282629" w:rsidP="00891508">
          <w:pPr>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rPr>
              <w:rFonts w:ascii="Pica" w:hAnsi="Pica"/>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1887855</wp:posOffset>
                    </wp:positionH>
                    <wp:positionV relativeFrom="paragraph">
                      <wp:posOffset>44450</wp:posOffset>
                    </wp:positionV>
                    <wp:extent cx="1398270" cy="1308735"/>
                    <wp:effectExtent l="190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270" cy="1308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891508" w:rsidRDefault="00891508" w:rsidP="001D0ADD">
                                <w:pPr>
                                  <w:jc w:val="center"/>
                                  <w:rPr>
                                    <w:sz w:val="22"/>
                                    <w:szCs w:val="22"/>
                                  </w:rPr>
                                </w:pPr>
                              </w:p>
                              <w:p w:rsidR="00891508" w:rsidRPr="00337B0A" w:rsidRDefault="00891508" w:rsidP="001D0ADD">
                                <w:pPr>
                                  <w:jc w:val="center"/>
                                  <w:rPr>
                                    <w:sz w:val="22"/>
                                    <w:szCs w:val="22"/>
                                  </w:rPr>
                                </w:pPr>
                                <w:r w:rsidRPr="00337B0A">
                                  <w:rPr>
                                    <w:sz w:val="22"/>
                                    <w:szCs w:val="22"/>
                                  </w:rPr>
                                  <w:t>California</w:t>
                                </w:r>
                              </w:p>
                              <w:p w:rsidR="00891508" w:rsidRPr="00337B0A" w:rsidRDefault="00891508" w:rsidP="001D0ADD">
                                <w:pPr>
                                  <w:jc w:val="center"/>
                                  <w:rPr>
                                    <w:sz w:val="22"/>
                                    <w:szCs w:val="22"/>
                                  </w:rPr>
                                </w:pPr>
                                <w:r w:rsidRPr="00337B0A">
                                  <w:rPr>
                                    <w:sz w:val="22"/>
                                    <w:szCs w:val="22"/>
                                  </w:rPr>
                                  <w:t>Department of</w:t>
                                </w:r>
                              </w:p>
                              <w:p w:rsidR="00891508" w:rsidRPr="00337B0A" w:rsidRDefault="00891508" w:rsidP="001D0ADD">
                                <w:pPr>
                                  <w:jc w:val="center"/>
                                  <w:rPr>
                                    <w:sz w:val="22"/>
                                    <w:szCs w:val="22"/>
                                  </w:rPr>
                                </w:pPr>
                                <w:r w:rsidRPr="00337B0A">
                                  <w:rPr>
                                    <w:sz w:val="22"/>
                                    <w:szCs w:val="22"/>
                                  </w:rPr>
                                  <w:t>Corrections and Rehabilitation</w:t>
                                </w:r>
                              </w:p>
                              <w:p w:rsidR="00891508" w:rsidRPr="00337B0A" w:rsidRDefault="00891508" w:rsidP="001D0ADD">
                                <w:pPr>
                                  <w:jc w:val="center"/>
                                  <w:rPr>
                                    <w:sz w:val="22"/>
                                    <w:szCs w:val="22"/>
                                  </w:rPr>
                                </w:pPr>
                              </w:p>
                              <w:p w:rsidR="00891508" w:rsidRPr="00337B0A" w:rsidRDefault="00891508" w:rsidP="001D0ADD">
                                <w:pPr>
                                  <w:jc w:val="center"/>
                                  <w:rPr>
                                    <w:sz w:val="22"/>
                                    <w:szCs w:val="22"/>
                                  </w:rPr>
                                </w:pPr>
                                <w:r w:rsidRPr="00337B0A">
                                  <w:rPr>
                                    <w:sz w:val="22"/>
                                    <w:szCs w:val="22"/>
                                  </w:rPr>
                                  <w:t>OPERATIONS</w:t>
                                </w:r>
                              </w:p>
                              <w:p w:rsidR="00891508" w:rsidRPr="00337B0A" w:rsidRDefault="00891508" w:rsidP="001D0ADD">
                                <w:pPr>
                                  <w:jc w:val="center"/>
                                  <w:rPr>
                                    <w:sz w:val="22"/>
                                    <w:szCs w:val="22"/>
                                  </w:rPr>
                                </w:pPr>
                                <w:r w:rsidRPr="00337B0A">
                                  <w:rPr>
                                    <w:sz w:val="22"/>
                                    <w:szCs w:val="22"/>
                                  </w:rPr>
                                  <w:t>MANUAL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8.65pt;margin-top:3.5pt;width:110.1pt;height:10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" o:allowincell="f" filled="f" stroked="f" strokeweight="1pt">
                    <v:textbox inset="1pt,1pt,1pt,1pt">
                      <w:txbxContent>
                        <w:p w:rsidR="00891508" w:rsidRDefault="00891508" w:rsidP="001D0ADD">
                          <w:pPr>
                            <w:jc w:val="center"/>
                            <w:rPr>
                              <w:sz w:val="22"/>
                              <w:szCs w:val="22"/>
                            </w:rPr>
                          </w:pPr>
                        </w:p>
                        <w:p w:rsidR="00891508" w:rsidRPr="00337B0A" w:rsidRDefault="00891508" w:rsidP="001D0ADD">
                          <w:pPr>
                            <w:jc w:val="center"/>
                            <w:rPr>
                              <w:sz w:val="22"/>
                              <w:szCs w:val="22"/>
                            </w:rPr>
                          </w:pPr>
                          <w:r w:rsidRPr="00337B0A">
                            <w:rPr>
                              <w:sz w:val="22"/>
                              <w:szCs w:val="22"/>
                            </w:rPr>
                            <w:t>California</w:t>
                          </w:r>
                        </w:p>
                        <w:p w:rsidR="00891508" w:rsidRPr="00337B0A" w:rsidRDefault="00891508" w:rsidP="001D0ADD">
                          <w:pPr>
                            <w:jc w:val="center"/>
                            <w:rPr>
                              <w:sz w:val="22"/>
                              <w:szCs w:val="22"/>
                            </w:rPr>
                          </w:pPr>
                          <w:r w:rsidRPr="00337B0A">
                            <w:rPr>
                              <w:sz w:val="22"/>
                              <w:szCs w:val="22"/>
                            </w:rPr>
                            <w:t>Department of</w:t>
                          </w:r>
                        </w:p>
                        <w:p w:rsidR="00891508" w:rsidRPr="00337B0A" w:rsidRDefault="00891508" w:rsidP="001D0ADD">
                          <w:pPr>
                            <w:jc w:val="center"/>
                            <w:rPr>
                              <w:sz w:val="22"/>
                              <w:szCs w:val="22"/>
                            </w:rPr>
                          </w:pPr>
                          <w:r w:rsidRPr="00337B0A">
                            <w:rPr>
                              <w:sz w:val="22"/>
                              <w:szCs w:val="22"/>
                            </w:rPr>
                            <w:t>Corrections and Rehabilitation</w:t>
                          </w:r>
                        </w:p>
                        <w:p w:rsidR="00891508" w:rsidRPr="00337B0A" w:rsidRDefault="00891508" w:rsidP="001D0ADD">
                          <w:pPr>
                            <w:jc w:val="center"/>
                            <w:rPr>
                              <w:sz w:val="22"/>
                              <w:szCs w:val="22"/>
                            </w:rPr>
                          </w:pPr>
                        </w:p>
                        <w:p w:rsidR="00891508" w:rsidRPr="00337B0A" w:rsidRDefault="00891508" w:rsidP="001D0ADD">
                          <w:pPr>
                            <w:jc w:val="center"/>
                            <w:rPr>
                              <w:sz w:val="22"/>
                              <w:szCs w:val="22"/>
                            </w:rPr>
                          </w:pPr>
                          <w:r w:rsidRPr="00337B0A">
                            <w:rPr>
                              <w:sz w:val="22"/>
                              <w:szCs w:val="22"/>
                            </w:rPr>
                            <w:t>OPERATIONS</w:t>
                          </w:r>
                        </w:p>
                        <w:p w:rsidR="00891508" w:rsidRPr="00337B0A" w:rsidRDefault="00891508" w:rsidP="001D0ADD">
                          <w:pPr>
                            <w:jc w:val="center"/>
                            <w:rPr>
                              <w:sz w:val="22"/>
                              <w:szCs w:val="22"/>
                            </w:rPr>
                          </w:pPr>
                          <w:r w:rsidRPr="00337B0A">
                            <w:rPr>
                              <w:sz w:val="22"/>
                              <w:szCs w:val="22"/>
                            </w:rPr>
                            <w:t>MANUAL</w:t>
                          </w:r>
                        </w:p>
                      </w:txbxContent>
                    </v:textbox>
                  </v:rect>
                </w:pict>
              </mc:Fallback>
            </mc:AlternateContent>
          </w:r>
        </w:p>
        <w:p w:rsidR="00891508" w:rsidRDefault="002330AD" w:rsidP="00891508">
          <w:r>
            <w:rPr>
              <w:rFonts w:ascii="Pica" w:hAnsi="Pica"/>
              <w:noProof/>
              <w:sz w:val="16"/>
              <w:szCs w:val="16"/>
            </w:rPr>
            <w:drawing>
              <wp:inline distT="0" distB="0" distL="0" distR="0">
                <wp:extent cx="1295400" cy="1114425"/>
                <wp:effectExtent l="19050" t="0" r="0" b="0"/>
                <wp:docPr id="1" name="Picture 1" descr="CD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RLogo"/>
                        <pic:cNvPicPr>
                          <a:picLocks noChangeAspect="1" noChangeArrowheads="1"/>
                        </pic:cNvPicPr>
                      </pic:nvPicPr>
                      <pic:blipFill>
                        <a:blip r:embed="rId1"/>
                        <a:srcRect/>
                        <a:stretch>
                          <a:fillRect/>
                        </a:stretch>
                      </pic:blipFill>
                      <pic:spPr bwMode="auto">
                        <a:xfrm>
                          <a:off x="0" y="0"/>
                          <a:ext cx="1295400" cy="1114425"/>
                        </a:xfrm>
                        <a:prstGeom prst="rect">
                          <a:avLst/>
                        </a:prstGeom>
                        <a:noFill/>
                        <a:ln w="9525">
                          <a:noFill/>
                          <a:miter lim="800000"/>
                          <a:headEnd/>
                          <a:tailEnd/>
                        </a:ln>
                      </pic:spPr>
                    </pic:pic>
                  </a:graphicData>
                </a:graphic>
              </wp:inline>
            </w:drawing>
          </w:r>
        </w:p>
        <w:p w:rsidR="002330AD" w:rsidRPr="006C134E" w:rsidRDefault="002330AD" w:rsidP="00891508">
          <w:pPr>
            <w:pStyle w:val="Header"/>
          </w:pPr>
        </w:p>
      </w:tc>
      <w:tc>
        <w:tcPr>
          <w:tcW w:w="5304" w:type="dxa"/>
          <w:tcBorders>
            <w:bottom w:val="double" w:sz="12" w:space="0" w:color="auto"/>
          </w:tcBorders>
        </w:tcPr>
        <w:p w:rsidR="00891508" w:rsidRDefault="00891508" w:rsidP="00891508">
          <w:pPr>
            <w:pStyle w:val="Header"/>
            <w:ind w:firstLine="629"/>
            <w:jc w:val="center"/>
            <w:rPr>
              <w:bCs/>
              <w:sz w:val="22"/>
              <w:szCs w:val="22"/>
            </w:rPr>
          </w:pPr>
        </w:p>
        <w:p w:rsidR="00891508" w:rsidRPr="00E50C40" w:rsidRDefault="00891508" w:rsidP="00891508">
          <w:pPr>
            <w:pStyle w:val="Header"/>
            <w:ind w:firstLine="629"/>
            <w:jc w:val="center"/>
            <w:rPr>
              <w:bCs/>
              <w:sz w:val="22"/>
              <w:szCs w:val="22"/>
            </w:rPr>
          </w:pPr>
          <w:r>
            <w:rPr>
              <w:bCs/>
              <w:sz w:val="22"/>
              <w:szCs w:val="22"/>
            </w:rPr>
            <w:t>Chapter 5</w:t>
          </w:r>
        </w:p>
        <w:p w:rsidR="00891508" w:rsidRPr="00E50C40" w:rsidRDefault="00891508" w:rsidP="00891508">
          <w:pPr>
            <w:pStyle w:val="Header"/>
            <w:ind w:firstLine="629"/>
            <w:jc w:val="center"/>
            <w:rPr>
              <w:sz w:val="22"/>
              <w:szCs w:val="22"/>
            </w:rPr>
          </w:pPr>
          <w:r>
            <w:rPr>
              <w:sz w:val="22"/>
              <w:szCs w:val="22"/>
            </w:rPr>
            <w:t>Custody and Security Operations</w:t>
          </w:r>
        </w:p>
        <w:p w:rsidR="00891508" w:rsidRDefault="00891508" w:rsidP="00891508">
          <w:pPr>
            <w:pStyle w:val="Header"/>
            <w:ind w:firstLine="629"/>
            <w:jc w:val="center"/>
            <w:rPr>
              <w:sz w:val="22"/>
              <w:szCs w:val="22"/>
            </w:rPr>
          </w:pPr>
        </w:p>
        <w:p w:rsidR="00891508" w:rsidRDefault="00891508" w:rsidP="00891508">
          <w:pPr>
            <w:pStyle w:val="Header"/>
            <w:ind w:firstLine="629"/>
            <w:jc w:val="center"/>
            <w:rPr>
              <w:sz w:val="22"/>
              <w:szCs w:val="22"/>
            </w:rPr>
          </w:pPr>
          <w:r>
            <w:rPr>
              <w:sz w:val="22"/>
              <w:szCs w:val="22"/>
            </w:rPr>
            <w:t>Article 42</w:t>
          </w:r>
        </w:p>
        <w:p w:rsidR="00891508" w:rsidRPr="002330AD" w:rsidRDefault="00993B58" w:rsidP="00891508">
          <w:pPr>
            <w:pStyle w:val="Header"/>
            <w:ind w:firstLine="629"/>
            <w:jc w:val="center"/>
            <w:rPr>
              <w:sz w:val="22"/>
              <w:szCs w:val="22"/>
            </w:rPr>
          </w:pPr>
          <w:r w:rsidRPr="002330AD">
            <w:rPr>
              <w:sz w:val="22"/>
              <w:szCs w:val="22"/>
            </w:rPr>
            <w:t>Legal Visits</w:t>
          </w:r>
        </w:p>
        <w:p w:rsidR="00891508" w:rsidRPr="002330AD" w:rsidRDefault="00891508" w:rsidP="00891508">
          <w:pPr>
            <w:pStyle w:val="Header"/>
            <w:ind w:firstLine="629"/>
            <w:jc w:val="center"/>
            <w:rPr>
              <w:sz w:val="22"/>
              <w:szCs w:val="22"/>
            </w:rPr>
          </w:pPr>
        </w:p>
        <w:p w:rsidR="00891508" w:rsidRPr="002330AD" w:rsidRDefault="00891508" w:rsidP="00891508">
          <w:pPr>
            <w:pStyle w:val="Header"/>
            <w:ind w:firstLine="629"/>
            <w:jc w:val="center"/>
            <w:rPr>
              <w:sz w:val="22"/>
              <w:szCs w:val="22"/>
            </w:rPr>
          </w:pPr>
          <w:r w:rsidRPr="002330AD">
            <w:rPr>
              <w:sz w:val="22"/>
              <w:szCs w:val="22"/>
            </w:rPr>
            <w:t xml:space="preserve">February </w:t>
          </w:r>
          <w:r w:rsidR="002330AD" w:rsidRPr="002330AD">
            <w:rPr>
              <w:sz w:val="22"/>
              <w:szCs w:val="22"/>
            </w:rPr>
            <w:t>201</w:t>
          </w:r>
          <w:r w:rsidR="002330AD">
            <w:rPr>
              <w:sz w:val="22"/>
              <w:szCs w:val="22"/>
            </w:rPr>
            <w:t>4</w:t>
          </w:r>
        </w:p>
        <w:p w:rsidR="00891508" w:rsidRPr="006C134E" w:rsidRDefault="00891508" w:rsidP="00891508">
          <w:pPr>
            <w:pStyle w:val="Header"/>
            <w:ind w:firstLine="629"/>
          </w:pPr>
        </w:p>
      </w:tc>
    </w:tr>
    <w:tr w:rsidR="00895431" w:rsidRPr="006C134E" w:rsidTr="00895431">
      <w:trPr>
        <w:trHeight w:val="257"/>
      </w:trPr>
      <w:tc>
        <w:tcPr>
          <w:tcW w:w="5493" w:type="dxa"/>
        </w:tcPr>
        <w:p w:rsidR="00895431" w:rsidRDefault="00895431" w:rsidP="00895431">
          <w:pPr>
            <w:pStyle w:val="Header"/>
            <w:rPr>
              <w:color w:val="FF0000"/>
            </w:rPr>
          </w:pPr>
          <w:r w:rsidRPr="002330AD">
            <w:rPr>
              <w:color w:val="FF0000"/>
            </w:rPr>
            <w:t>Related ACA Standards:</w:t>
          </w:r>
        </w:p>
        <w:p w:rsidR="00895431" w:rsidRPr="002330AD" w:rsidRDefault="00895431" w:rsidP="00895431">
          <w:pPr>
            <w:pStyle w:val="Header"/>
            <w:rPr>
              <w:color w:val="FF0000"/>
            </w:rPr>
          </w:pPr>
        </w:p>
        <w:p w:rsidR="00895431" w:rsidRPr="002C40CE" w:rsidRDefault="00895431" w:rsidP="00895431">
          <w:pPr>
            <w:tabs>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 w:val="left" w:pos="9312"/>
              <w:tab w:val="left" w:pos="10080"/>
              <w:tab w:val="left" w:pos="10752"/>
              <w:tab w:val="left" w:pos="11520"/>
              <w:tab w:val="left" w:pos="12192"/>
              <w:tab w:val="left" w:pos="12960"/>
              <w:tab w:val="left" w:pos="13632"/>
              <w:tab w:val="left" w:pos="14400"/>
            </w:tabs>
            <w:rPr>
              <w:noProof/>
            </w:rPr>
          </w:pPr>
          <w:r w:rsidRPr="002330AD">
            <w:rPr>
              <w:color w:val="FF0000"/>
            </w:rPr>
            <w:t>(4-) 4275, 4498 &amp; 4500</w:t>
          </w:r>
        </w:p>
      </w:tc>
      <w:tc>
        <w:tcPr>
          <w:tcW w:w="5304" w:type="dxa"/>
          <w:tcBorders>
            <w:bottom w:val="nil"/>
            <w:right w:val="nil"/>
          </w:tcBorders>
        </w:tcPr>
        <w:p w:rsidR="00895431" w:rsidRDefault="00895431" w:rsidP="00891508">
          <w:pPr>
            <w:pStyle w:val="Header"/>
            <w:ind w:firstLine="629"/>
            <w:jc w:val="center"/>
            <w:rPr>
              <w:bCs/>
              <w:sz w:val="22"/>
              <w:szCs w:val="22"/>
            </w:rPr>
          </w:pPr>
        </w:p>
      </w:tc>
    </w:tr>
  </w:tbl>
  <w:p w:rsidR="00891508" w:rsidRDefault="00891508">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AE3"/>
    <w:multiLevelType w:val="hybridMultilevel"/>
    <w:tmpl w:val="51B63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9655E"/>
    <w:multiLevelType w:val="hybridMultilevel"/>
    <w:tmpl w:val="1A4C15A0"/>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nsid w:val="0A087A43"/>
    <w:multiLevelType w:val="hybridMultilevel"/>
    <w:tmpl w:val="56242E7E"/>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nsid w:val="0A8F3D30"/>
    <w:multiLevelType w:val="hybridMultilevel"/>
    <w:tmpl w:val="12E4FC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C15421A"/>
    <w:multiLevelType w:val="hybridMultilevel"/>
    <w:tmpl w:val="253007F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nsid w:val="11860805"/>
    <w:multiLevelType w:val="hybridMultilevel"/>
    <w:tmpl w:val="C4880C56"/>
    <w:lvl w:ilvl="0" w:tplc="4CBEAB0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E0642"/>
    <w:multiLevelType w:val="hybridMultilevel"/>
    <w:tmpl w:val="86DE8D1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7">
    <w:nsid w:val="1478030C"/>
    <w:multiLevelType w:val="hybridMultilevel"/>
    <w:tmpl w:val="62DE785C"/>
    <w:lvl w:ilvl="0" w:tplc="B7F23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DF0AF6"/>
    <w:multiLevelType w:val="hybridMultilevel"/>
    <w:tmpl w:val="6BC4D5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865079C"/>
    <w:multiLevelType w:val="hybridMultilevel"/>
    <w:tmpl w:val="34CCFAD6"/>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0">
    <w:nsid w:val="1B53651C"/>
    <w:multiLevelType w:val="hybridMultilevel"/>
    <w:tmpl w:val="62DE785C"/>
    <w:lvl w:ilvl="0" w:tplc="B7F23B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ED42BA"/>
    <w:multiLevelType w:val="hybridMultilevel"/>
    <w:tmpl w:val="4E38199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2">
    <w:nsid w:val="25D75E4E"/>
    <w:multiLevelType w:val="hybridMultilevel"/>
    <w:tmpl w:val="4DA4F18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27C60BB9"/>
    <w:multiLevelType w:val="hybridMultilevel"/>
    <w:tmpl w:val="BC8CC48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4">
    <w:nsid w:val="29BD6C21"/>
    <w:multiLevelType w:val="hybridMultilevel"/>
    <w:tmpl w:val="0E042A7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2D23534B"/>
    <w:multiLevelType w:val="multilevel"/>
    <w:tmpl w:val="3AD43888"/>
    <w:lvl w:ilvl="0">
      <w:start w:val="1"/>
      <w:numFmt w:val="upperRoman"/>
      <w:pStyle w:val="Heading8"/>
      <w:lvlText w:val="%1."/>
      <w:lvlJc w:val="left"/>
      <w:pPr>
        <w:tabs>
          <w:tab w:val="num" w:pos="720"/>
        </w:tabs>
        <w:ind w:left="720" w:hanging="720"/>
      </w:pPr>
    </w:lvl>
    <w:lvl w:ilvl="1">
      <w:start w:val="1"/>
      <w:numFmt w:val="upperLetter"/>
      <w:pStyle w:val="Heading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5B4D61"/>
    <w:multiLevelType w:val="multilevel"/>
    <w:tmpl w:val="3BEC1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52282C"/>
    <w:multiLevelType w:val="hybridMultilevel"/>
    <w:tmpl w:val="7CC6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76A6F"/>
    <w:multiLevelType w:val="hybridMultilevel"/>
    <w:tmpl w:val="E0CA58D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nsid w:val="36262051"/>
    <w:multiLevelType w:val="hybridMultilevel"/>
    <w:tmpl w:val="D13A4B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062369B"/>
    <w:multiLevelType w:val="hybridMultilevel"/>
    <w:tmpl w:val="45EA8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AA6A38"/>
    <w:multiLevelType w:val="hybridMultilevel"/>
    <w:tmpl w:val="7DB05EE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2">
    <w:nsid w:val="438A46A2"/>
    <w:multiLevelType w:val="hybridMultilevel"/>
    <w:tmpl w:val="D876D8F6"/>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3">
    <w:nsid w:val="440253B8"/>
    <w:multiLevelType w:val="hybridMultilevel"/>
    <w:tmpl w:val="1DCC9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7B645AF"/>
    <w:multiLevelType w:val="hybridMultilevel"/>
    <w:tmpl w:val="2B1E8DE8"/>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1080"/>
        </w:tabs>
        <w:ind w:left="-1080" w:hanging="360"/>
      </w:pPr>
      <w:rPr>
        <w:rFonts w:ascii="Symbol" w:hAnsi="Symbol" w:cs="Times New Roman" w:hint="default"/>
      </w:rPr>
    </w:lvl>
    <w:lvl w:ilvl="4" w:tplc="04090003">
      <w:start w:val="1"/>
      <w:numFmt w:val="bullet"/>
      <w:lvlText w:val="o"/>
      <w:lvlJc w:val="left"/>
      <w:pPr>
        <w:tabs>
          <w:tab w:val="num" w:pos="-360"/>
        </w:tabs>
        <w:ind w:left="-360" w:hanging="360"/>
      </w:pPr>
      <w:rPr>
        <w:rFonts w:ascii="Courier New" w:hAnsi="Courier New" w:cs="Courier New" w:hint="default"/>
      </w:rPr>
    </w:lvl>
    <w:lvl w:ilvl="5" w:tplc="04090005">
      <w:start w:val="1"/>
      <w:numFmt w:val="bullet"/>
      <w:lvlText w:val=""/>
      <w:lvlJc w:val="left"/>
      <w:pPr>
        <w:tabs>
          <w:tab w:val="num" w:pos="360"/>
        </w:tabs>
        <w:ind w:left="360" w:hanging="360"/>
      </w:pPr>
      <w:rPr>
        <w:rFonts w:ascii="Wingdings" w:hAnsi="Wingdings" w:cs="Times New Roman" w:hint="default"/>
      </w:rPr>
    </w:lvl>
    <w:lvl w:ilvl="6" w:tplc="04090001">
      <w:start w:val="1"/>
      <w:numFmt w:val="bullet"/>
      <w:lvlText w:val=""/>
      <w:lvlJc w:val="left"/>
      <w:pPr>
        <w:tabs>
          <w:tab w:val="num" w:pos="1080"/>
        </w:tabs>
        <w:ind w:left="1080" w:hanging="360"/>
      </w:pPr>
      <w:rPr>
        <w:rFonts w:ascii="Symbol" w:hAnsi="Symbol" w:cs="Times New Roman" w:hint="default"/>
      </w:rPr>
    </w:lvl>
    <w:lvl w:ilvl="7" w:tplc="04090003">
      <w:start w:val="1"/>
      <w:numFmt w:val="bullet"/>
      <w:lvlText w:val="o"/>
      <w:lvlJc w:val="left"/>
      <w:pPr>
        <w:tabs>
          <w:tab w:val="num" w:pos="1800"/>
        </w:tabs>
        <w:ind w:left="1800" w:hanging="360"/>
      </w:pPr>
      <w:rPr>
        <w:rFonts w:ascii="Courier New" w:hAnsi="Courier New" w:cs="Courier New" w:hint="default"/>
      </w:rPr>
    </w:lvl>
    <w:lvl w:ilvl="8" w:tplc="04090005">
      <w:start w:val="1"/>
      <w:numFmt w:val="bullet"/>
      <w:lvlText w:val=""/>
      <w:lvlJc w:val="left"/>
      <w:pPr>
        <w:tabs>
          <w:tab w:val="num" w:pos="2520"/>
        </w:tabs>
        <w:ind w:left="2520" w:hanging="360"/>
      </w:pPr>
      <w:rPr>
        <w:rFonts w:ascii="Wingdings" w:hAnsi="Wingdings" w:cs="Times New Roman" w:hint="default"/>
      </w:rPr>
    </w:lvl>
  </w:abstractNum>
  <w:abstractNum w:abstractNumId="25">
    <w:nsid w:val="48BC12BC"/>
    <w:multiLevelType w:val="hybridMultilevel"/>
    <w:tmpl w:val="505E8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95F07B3"/>
    <w:multiLevelType w:val="hybridMultilevel"/>
    <w:tmpl w:val="1E422C88"/>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7">
    <w:nsid w:val="4FF95AC8"/>
    <w:multiLevelType w:val="hybridMultilevel"/>
    <w:tmpl w:val="086A190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8">
    <w:nsid w:val="52FC57BD"/>
    <w:multiLevelType w:val="hybridMultilevel"/>
    <w:tmpl w:val="3E303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5A97168F"/>
    <w:multiLevelType w:val="hybridMultilevel"/>
    <w:tmpl w:val="585E87E2"/>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0">
    <w:nsid w:val="5AF23013"/>
    <w:multiLevelType w:val="hybridMultilevel"/>
    <w:tmpl w:val="FED01EA6"/>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cs="Times New Roman" w:hint="default"/>
      </w:rPr>
    </w:lvl>
    <w:lvl w:ilvl="3" w:tplc="04090001">
      <w:start w:val="1"/>
      <w:numFmt w:val="bullet"/>
      <w:lvlText w:val=""/>
      <w:lvlJc w:val="left"/>
      <w:pPr>
        <w:tabs>
          <w:tab w:val="num" w:pos="0"/>
        </w:tabs>
        <w:ind w:left="0" w:hanging="360"/>
      </w:pPr>
      <w:rPr>
        <w:rFonts w:ascii="Symbol" w:hAnsi="Symbol" w:cs="Times New Roman"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1440"/>
        </w:tabs>
        <w:ind w:left="1440" w:hanging="360"/>
      </w:pPr>
      <w:rPr>
        <w:rFonts w:ascii="Wingdings" w:hAnsi="Wingdings" w:cs="Times New Roman" w:hint="default"/>
      </w:rPr>
    </w:lvl>
    <w:lvl w:ilvl="6" w:tplc="04090001">
      <w:start w:val="1"/>
      <w:numFmt w:val="bullet"/>
      <w:lvlText w:val=""/>
      <w:lvlJc w:val="left"/>
      <w:pPr>
        <w:tabs>
          <w:tab w:val="num" w:pos="2160"/>
        </w:tabs>
        <w:ind w:left="2160" w:hanging="360"/>
      </w:pPr>
      <w:rPr>
        <w:rFonts w:ascii="Symbol" w:hAnsi="Symbol" w:cs="Times New Roman" w:hint="default"/>
      </w:rPr>
    </w:lvl>
    <w:lvl w:ilvl="7" w:tplc="04090003">
      <w:start w:val="1"/>
      <w:numFmt w:val="bullet"/>
      <w:lvlText w:val="o"/>
      <w:lvlJc w:val="left"/>
      <w:pPr>
        <w:tabs>
          <w:tab w:val="num" w:pos="2880"/>
        </w:tabs>
        <w:ind w:left="2880" w:hanging="360"/>
      </w:pPr>
      <w:rPr>
        <w:rFonts w:ascii="Courier New" w:hAnsi="Courier New" w:cs="Courier New" w:hint="default"/>
      </w:rPr>
    </w:lvl>
    <w:lvl w:ilvl="8" w:tplc="04090005">
      <w:start w:val="1"/>
      <w:numFmt w:val="bullet"/>
      <w:lvlText w:val=""/>
      <w:lvlJc w:val="left"/>
      <w:pPr>
        <w:tabs>
          <w:tab w:val="num" w:pos="3600"/>
        </w:tabs>
        <w:ind w:left="3600" w:hanging="360"/>
      </w:pPr>
      <w:rPr>
        <w:rFonts w:ascii="Wingdings" w:hAnsi="Wingdings" w:cs="Times New Roman" w:hint="default"/>
      </w:rPr>
    </w:lvl>
  </w:abstractNum>
  <w:abstractNum w:abstractNumId="31">
    <w:nsid w:val="5BFE5A95"/>
    <w:multiLevelType w:val="hybridMultilevel"/>
    <w:tmpl w:val="C43E04E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2">
    <w:nsid w:val="6175202B"/>
    <w:multiLevelType w:val="hybridMultilevel"/>
    <w:tmpl w:val="78A245E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33">
    <w:nsid w:val="618166AD"/>
    <w:multiLevelType w:val="hybridMultilevel"/>
    <w:tmpl w:val="75A26076"/>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4">
    <w:nsid w:val="64FC72A3"/>
    <w:multiLevelType w:val="hybridMultilevel"/>
    <w:tmpl w:val="00EE08EA"/>
    <w:lvl w:ilvl="0" w:tplc="4CBEAB08">
      <w:start w:val="1"/>
      <w:numFmt w:val="upperLetter"/>
      <w:lvlText w:val="%1."/>
      <w:lvlJc w:val="left"/>
      <w:pPr>
        <w:tabs>
          <w:tab w:val="num" w:pos="1440"/>
        </w:tabs>
        <w:ind w:left="1440" w:hanging="720"/>
      </w:pPr>
      <w:rPr>
        <w:rFonts w:hint="default"/>
      </w:rPr>
    </w:lvl>
    <w:lvl w:ilvl="1" w:tplc="723E512E">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C72AB4"/>
    <w:multiLevelType w:val="hybridMultilevel"/>
    <w:tmpl w:val="F39C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B6388"/>
    <w:multiLevelType w:val="hybridMultilevel"/>
    <w:tmpl w:val="5D723D7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7">
    <w:nsid w:val="67672E00"/>
    <w:multiLevelType w:val="hybridMultilevel"/>
    <w:tmpl w:val="019889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9117B46"/>
    <w:multiLevelType w:val="hybridMultilevel"/>
    <w:tmpl w:val="021E9FB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C460D9B"/>
    <w:multiLevelType w:val="hybridMultilevel"/>
    <w:tmpl w:val="41DC13B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0">
    <w:nsid w:val="6CCF07FC"/>
    <w:multiLevelType w:val="hybridMultilevel"/>
    <w:tmpl w:val="1388C54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1">
    <w:nsid w:val="753C421C"/>
    <w:multiLevelType w:val="hybridMultilevel"/>
    <w:tmpl w:val="E318B8E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nsid w:val="76F449E2"/>
    <w:multiLevelType w:val="hybridMultilevel"/>
    <w:tmpl w:val="4014A9B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nsid w:val="7ACE0834"/>
    <w:multiLevelType w:val="hybridMultilevel"/>
    <w:tmpl w:val="A7027272"/>
    <w:lvl w:ilvl="0" w:tplc="04090001">
      <w:start w:val="1"/>
      <w:numFmt w:val="bullet"/>
      <w:lvlText w:val=""/>
      <w:lvlJc w:val="left"/>
      <w:pPr>
        <w:tabs>
          <w:tab w:val="num" w:pos="1080"/>
        </w:tabs>
        <w:ind w:left="1080" w:hanging="360"/>
      </w:pPr>
      <w:rPr>
        <w:rFonts w:ascii="Symbol"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4">
    <w:nsid w:val="7D737FEE"/>
    <w:multiLevelType w:val="hybridMultilevel"/>
    <w:tmpl w:val="5AD0516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num w:numId="1">
    <w:abstractNumId w:val="24"/>
  </w:num>
  <w:num w:numId="2">
    <w:abstractNumId w:val="13"/>
  </w:num>
  <w:num w:numId="3">
    <w:abstractNumId w:val="9"/>
  </w:num>
  <w:num w:numId="4">
    <w:abstractNumId w:val="4"/>
  </w:num>
  <w:num w:numId="5">
    <w:abstractNumId w:val="42"/>
  </w:num>
  <w:num w:numId="6">
    <w:abstractNumId w:val="29"/>
  </w:num>
  <w:num w:numId="7">
    <w:abstractNumId w:val="15"/>
  </w:num>
  <w:num w:numId="8">
    <w:abstractNumId w:val="44"/>
  </w:num>
  <w:num w:numId="9">
    <w:abstractNumId w:val="32"/>
  </w:num>
  <w:num w:numId="10">
    <w:abstractNumId w:val="22"/>
  </w:num>
  <w:num w:numId="11">
    <w:abstractNumId w:val="2"/>
  </w:num>
  <w:num w:numId="12">
    <w:abstractNumId w:val="41"/>
  </w:num>
  <w:num w:numId="13">
    <w:abstractNumId w:val="21"/>
  </w:num>
  <w:num w:numId="14">
    <w:abstractNumId w:val="30"/>
  </w:num>
  <w:num w:numId="15">
    <w:abstractNumId w:val="1"/>
  </w:num>
  <w:num w:numId="16">
    <w:abstractNumId w:val="26"/>
  </w:num>
  <w:num w:numId="17">
    <w:abstractNumId w:val="33"/>
  </w:num>
  <w:num w:numId="18">
    <w:abstractNumId w:val="18"/>
  </w:num>
  <w:num w:numId="19">
    <w:abstractNumId w:val="27"/>
  </w:num>
  <w:num w:numId="20">
    <w:abstractNumId w:val="6"/>
  </w:num>
  <w:num w:numId="21">
    <w:abstractNumId w:val="31"/>
  </w:num>
  <w:num w:numId="22">
    <w:abstractNumId w:val="12"/>
  </w:num>
  <w:num w:numId="23">
    <w:abstractNumId w:val="11"/>
  </w:num>
  <w:num w:numId="24">
    <w:abstractNumId w:val="36"/>
  </w:num>
  <w:num w:numId="25">
    <w:abstractNumId w:val="39"/>
  </w:num>
  <w:num w:numId="26">
    <w:abstractNumId w:val="28"/>
  </w:num>
  <w:num w:numId="27">
    <w:abstractNumId w:val="0"/>
  </w:num>
  <w:num w:numId="28">
    <w:abstractNumId w:val="3"/>
  </w:num>
  <w:num w:numId="29">
    <w:abstractNumId w:val="8"/>
  </w:num>
  <w:num w:numId="30">
    <w:abstractNumId w:val="25"/>
  </w:num>
  <w:num w:numId="31">
    <w:abstractNumId w:val="14"/>
  </w:num>
  <w:num w:numId="32">
    <w:abstractNumId w:val="38"/>
  </w:num>
  <w:num w:numId="33">
    <w:abstractNumId w:val="34"/>
  </w:num>
  <w:num w:numId="34">
    <w:abstractNumId w:val="16"/>
  </w:num>
  <w:num w:numId="35">
    <w:abstractNumId w:val="5"/>
  </w:num>
  <w:num w:numId="36">
    <w:abstractNumId w:val="20"/>
  </w:num>
  <w:num w:numId="37">
    <w:abstractNumId w:val="10"/>
  </w:num>
  <w:num w:numId="38">
    <w:abstractNumId w:val="7"/>
  </w:num>
  <w:num w:numId="39">
    <w:abstractNumId w:val="23"/>
  </w:num>
  <w:num w:numId="40">
    <w:abstractNumId w:val="19"/>
  </w:num>
  <w:num w:numId="41">
    <w:abstractNumId w:val="37"/>
  </w:num>
  <w:num w:numId="42">
    <w:abstractNumId w:val="17"/>
  </w:num>
  <w:num w:numId="43">
    <w:abstractNumId w:val="40"/>
  </w:num>
  <w:num w:numId="44">
    <w:abstractNumId w:val="43"/>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4D"/>
    <w:rsid w:val="00001A17"/>
    <w:rsid w:val="00004F12"/>
    <w:rsid w:val="00005187"/>
    <w:rsid w:val="00010A4C"/>
    <w:rsid w:val="00015FD5"/>
    <w:rsid w:val="00064D24"/>
    <w:rsid w:val="000742C9"/>
    <w:rsid w:val="00094C84"/>
    <w:rsid w:val="00097F74"/>
    <w:rsid w:val="000A0C19"/>
    <w:rsid w:val="000A18B5"/>
    <w:rsid w:val="000C1C4F"/>
    <w:rsid w:val="000C2F0E"/>
    <w:rsid w:val="000D11AD"/>
    <w:rsid w:val="000D1C46"/>
    <w:rsid w:val="000D6D73"/>
    <w:rsid w:val="000E0C59"/>
    <w:rsid w:val="00112397"/>
    <w:rsid w:val="00114ECD"/>
    <w:rsid w:val="0012434D"/>
    <w:rsid w:val="001302BB"/>
    <w:rsid w:val="00144967"/>
    <w:rsid w:val="00155CE1"/>
    <w:rsid w:val="001775E6"/>
    <w:rsid w:val="00183739"/>
    <w:rsid w:val="00187D7F"/>
    <w:rsid w:val="001962E0"/>
    <w:rsid w:val="001A5895"/>
    <w:rsid w:val="001C2930"/>
    <w:rsid w:val="001D0ADD"/>
    <w:rsid w:val="001D77BF"/>
    <w:rsid w:val="001E0B79"/>
    <w:rsid w:val="001E22C1"/>
    <w:rsid w:val="001E3328"/>
    <w:rsid w:val="001F70C8"/>
    <w:rsid w:val="002001A2"/>
    <w:rsid w:val="002031F4"/>
    <w:rsid w:val="00204D8F"/>
    <w:rsid w:val="002304F3"/>
    <w:rsid w:val="002330AD"/>
    <w:rsid w:val="0026546D"/>
    <w:rsid w:val="00265908"/>
    <w:rsid w:val="0026737E"/>
    <w:rsid w:val="00273F79"/>
    <w:rsid w:val="00282629"/>
    <w:rsid w:val="0029715D"/>
    <w:rsid w:val="002A3255"/>
    <w:rsid w:val="002B7725"/>
    <w:rsid w:val="002C40CE"/>
    <w:rsid w:val="002C6F4B"/>
    <w:rsid w:val="002D108D"/>
    <w:rsid w:val="002E14AE"/>
    <w:rsid w:val="002F6D85"/>
    <w:rsid w:val="00313069"/>
    <w:rsid w:val="003229E1"/>
    <w:rsid w:val="00342692"/>
    <w:rsid w:val="003678F8"/>
    <w:rsid w:val="00387011"/>
    <w:rsid w:val="003A71EF"/>
    <w:rsid w:val="003C666E"/>
    <w:rsid w:val="003D16DF"/>
    <w:rsid w:val="003D3E5D"/>
    <w:rsid w:val="003E5247"/>
    <w:rsid w:val="004040E3"/>
    <w:rsid w:val="00414BAB"/>
    <w:rsid w:val="00441741"/>
    <w:rsid w:val="00441964"/>
    <w:rsid w:val="0044307B"/>
    <w:rsid w:val="004455B5"/>
    <w:rsid w:val="004566DB"/>
    <w:rsid w:val="0046267C"/>
    <w:rsid w:val="00472D42"/>
    <w:rsid w:val="00476BAA"/>
    <w:rsid w:val="00480A58"/>
    <w:rsid w:val="004907D6"/>
    <w:rsid w:val="0049101C"/>
    <w:rsid w:val="00491509"/>
    <w:rsid w:val="00495337"/>
    <w:rsid w:val="00495974"/>
    <w:rsid w:val="004A0BFC"/>
    <w:rsid w:val="004A2D22"/>
    <w:rsid w:val="004A69D9"/>
    <w:rsid w:val="004C0A24"/>
    <w:rsid w:val="004C6E24"/>
    <w:rsid w:val="00501B9F"/>
    <w:rsid w:val="00514D31"/>
    <w:rsid w:val="00534E3F"/>
    <w:rsid w:val="00537771"/>
    <w:rsid w:val="00540DB9"/>
    <w:rsid w:val="005444DB"/>
    <w:rsid w:val="00563270"/>
    <w:rsid w:val="00596CE0"/>
    <w:rsid w:val="005A0774"/>
    <w:rsid w:val="005A2884"/>
    <w:rsid w:val="005B4054"/>
    <w:rsid w:val="005C480F"/>
    <w:rsid w:val="005D56AB"/>
    <w:rsid w:val="005F5D34"/>
    <w:rsid w:val="00602AA9"/>
    <w:rsid w:val="0060401A"/>
    <w:rsid w:val="00605BEF"/>
    <w:rsid w:val="00623BB4"/>
    <w:rsid w:val="006263B7"/>
    <w:rsid w:val="0063499C"/>
    <w:rsid w:val="006368DA"/>
    <w:rsid w:val="00640C25"/>
    <w:rsid w:val="00643257"/>
    <w:rsid w:val="006473E8"/>
    <w:rsid w:val="006629CD"/>
    <w:rsid w:val="00672F80"/>
    <w:rsid w:val="00682751"/>
    <w:rsid w:val="00687320"/>
    <w:rsid w:val="006B3282"/>
    <w:rsid w:val="006F081C"/>
    <w:rsid w:val="006F584A"/>
    <w:rsid w:val="00700CDE"/>
    <w:rsid w:val="00702DDB"/>
    <w:rsid w:val="0070603A"/>
    <w:rsid w:val="00721149"/>
    <w:rsid w:val="0072526D"/>
    <w:rsid w:val="00725AD3"/>
    <w:rsid w:val="0072675A"/>
    <w:rsid w:val="00735EE3"/>
    <w:rsid w:val="00736B0F"/>
    <w:rsid w:val="0074284D"/>
    <w:rsid w:val="007753AB"/>
    <w:rsid w:val="00777A96"/>
    <w:rsid w:val="00795AF5"/>
    <w:rsid w:val="007A4484"/>
    <w:rsid w:val="007A745B"/>
    <w:rsid w:val="007B0F22"/>
    <w:rsid w:val="007B3257"/>
    <w:rsid w:val="007B6464"/>
    <w:rsid w:val="007C260B"/>
    <w:rsid w:val="007C3B03"/>
    <w:rsid w:val="007D35FA"/>
    <w:rsid w:val="007E0952"/>
    <w:rsid w:val="007F3A34"/>
    <w:rsid w:val="007F5FD2"/>
    <w:rsid w:val="00812317"/>
    <w:rsid w:val="00842A34"/>
    <w:rsid w:val="008466F9"/>
    <w:rsid w:val="00851A6A"/>
    <w:rsid w:val="008728B0"/>
    <w:rsid w:val="00881649"/>
    <w:rsid w:val="00882385"/>
    <w:rsid w:val="00891508"/>
    <w:rsid w:val="0089197A"/>
    <w:rsid w:val="00895431"/>
    <w:rsid w:val="008962FD"/>
    <w:rsid w:val="008D58AA"/>
    <w:rsid w:val="008E5007"/>
    <w:rsid w:val="00914A3F"/>
    <w:rsid w:val="00916F17"/>
    <w:rsid w:val="00921B7B"/>
    <w:rsid w:val="00924839"/>
    <w:rsid w:val="0092659F"/>
    <w:rsid w:val="009354FC"/>
    <w:rsid w:val="009438AE"/>
    <w:rsid w:val="00961F33"/>
    <w:rsid w:val="0096442A"/>
    <w:rsid w:val="00974AEF"/>
    <w:rsid w:val="00974D09"/>
    <w:rsid w:val="0098200A"/>
    <w:rsid w:val="00992333"/>
    <w:rsid w:val="00993B58"/>
    <w:rsid w:val="009A5F05"/>
    <w:rsid w:val="009B4000"/>
    <w:rsid w:val="009C09A5"/>
    <w:rsid w:val="009C1B94"/>
    <w:rsid w:val="009C3B21"/>
    <w:rsid w:val="009E6AEA"/>
    <w:rsid w:val="00A057BB"/>
    <w:rsid w:val="00A1559E"/>
    <w:rsid w:val="00A159B8"/>
    <w:rsid w:val="00A31E5C"/>
    <w:rsid w:val="00A327E3"/>
    <w:rsid w:val="00A33C87"/>
    <w:rsid w:val="00A47571"/>
    <w:rsid w:val="00A616DD"/>
    <w:rsid w:val="00A74C9F"/>
    <w:rsid w:val="00A77F4A"/>
    <w:rsid w:val="00AA6A41"/>
    <w:rsid w:val="00AC3526"/>
    <w:rsid w:val="00AC48A8"/>
    <w:rsid w:val="00AD79E4"/>
    <w:rsid w:val="00AE474D"/>
    <w:rsid w:val="00B04928"/>
    <w:rsid w:val="00B17758"/>
    <w:rsid w:val="00B24A28"/>
    <w:rsid w:val="00B457C6"/>
    <w:rsid w:val="00B53E5D"/>
    <w:rsid w:val="00B6395B"/>
    <w:rsid w:val="00B87754"/>
    <w:rsid w:val="00B977FD"/>
    <w:rsid w:val="00BB31D3"/>
    <w:rsid w:val="00BB482D"/>
    <w:rsid w:val="00BB50A9"/>
    <w:rsid w:val="00BE6C2F"/>
    <w:rsid w:val="00BF2700"/>
    <w:rsid w:val="00BF69E6"/>
    <w:rsid w:val="00C12DC3"/>
    <w:rsid w:val="00C17156"/>
    <w:rsid w:val="00C171D7"/>
    <w:rsid w:val="00C225C0"/>
    <w:rsid w:val="00C34CC0"/>
    <w:rsid w:val="00C44300"/>
    <w:rsid w:val="00C57AEF"/>
    <w:rsid w:val="00C77DAD"/>
    <w:rsid w:val="00C810A8"/>
    <w:rsid w:val="00C819DF"/>
    <w:rsid w:val="00C925AB"/>
    <w:rsid w:val="00CA1621"/>
    <w:rsid w:val="00CB1CD5"/>
    <w:rsid w:val="00CC5ECD"/>
    <w:rsid w:val="00CD06B9"/>
    <w:rsid w:val="00CF7682"/>
    <w:rsid w:val="00D15513"/>
    <w:rsid w:val="00D2201C"/>
    <w:rsid w:val="00D330BA"/>
    <w:rsid w:val="00D349B8"/>
    <w:rsid w:val="00D568C2"/>
    <w:rsid w:val="00D839EF"/>
    <w:rsid w:val="00D92161"/>
    <w:rsid w:val="00D975F9"/>
    <w:rsid w:val="00DA17CB"/>
    <w:rsid w:val="00DB7AC5"/>
    <w:rsid w:val="00DC6961"/>
    <w:rsid w:val="00DC77C9"/>
    <w:rsid w:val="00DD7A7F"/>
    <w:rsid w:val="00DE08E0"/>
    <w:rsid w:val="00DF3449"/>
    <w:rsid w:val="00E217DE"/>
    <w:rsid w:val="00E34BA8"/>
    <w:rsid w:val="00E42541"/>
    <w:rsid w:val="00E606A7"/>
    <w:rsid w:val="00E71243"/>
    <w:rsid w:val="00E856FD"/>
    <w:rsid w:val="00E93C4D"/>
    <w:rsid w:val="00E96606"/>
    <w:rsid w:val="00EA7A5F"/>
    <w:rsid w:val="00EE2B36"/>
    <w:rsid w:val="00EE445D"/>
    <w:rsid w:val="00EF283B"/>
    <w:rsid w:val="00EF4EA2"/>
    <w:rsid w:val="00F125A0"/>
    <w:rsid w:val="00F12AAF"/>
    <w:rsid w:val="00F460D3"/>
    <w:rsid w:val="00F61466"/>
    <w:rsid w:val="00F6479A"/>
    <w:rsid w:val="00F85709"/>
    <w:rsid w:val="00F87723"/>
    <w:rsid w:val="00FC3CF1"/>
    <w:rsid w:val="00FD2A0D"/>
    <w:rsid w:val="00FE31C5"/>
    <w:rsid w:val="00FE5F7C"/>
    <w:rsid w:val="00FE79B4"/>
    <w:rsid w:val="00FF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0CE"/>
  </w:style>
  <w:style w:type="paragraph" w:styleId="Heading1">
    <w:name w:val="heading 1"/>
    <w:basedOn w:val="Normal"/>
    <w:next w:val="Normal"/>
    <w:qFormat/>
    <w:rsid w:val="002C40CE"/>
    <w:pPr>
      <w:keepNext/>
      <w:tabs>
        <w:tab w:val="left" w:pos="0"/>
        <w:tab w:val="left" w:pos="720"/>
      </w:tabs>
      <w:spacing w:line="200" w:lineRule="exact"/>
      <w:ind w:left="990" w:hanging="270"/>
      <w:jc w:val="both"/>
      <w:outlineLvl w:val="0"/>
    </w:pPr>
    <w:rPr>
      <w:b/>
      <w:bCs/>
    </w:rPr>
  </w:style>
  <w:style w:type="paragraph" w:styleId="Heading2">
    <w:name w:val="heading 2"/>
    <w:basedOn w:val="Normal"/>
    <w:next w:val="Normal"/>
    <w:qFormat/>
    <w:rsid w:val="002C40CE"/>
    <w:pPr>
      <w:keepNext/>
      <w:tabs>
        <w:tab w:val="left" w:pos="720"/>
      </w:tabs>
      <w:spacing w:line="200" w:lineRule="exact"/>
      <w:ind w:left="720" w:right="18"/>
      <w:jc w:val="both"/>
      <w:outlineLvl w:val="1"/>
    </w:pPr>
    <w:rPr>
      <w:u w:val="single"/>
    </w:rPr>
  </w:style>
  <w:style w:type="paragraph" w:styleId="Heading3">
    <w:name w:val="heading 3"/>
    <w:basedOn w:val="Normal"/>
    <w:next w:val="Normal"/>
    <w:qFormat/>
    <w:rsid w:val="002C40CE"/>
    <w:pPr>
      <w:keepNext/>
      <w:tabs>
        <w:tab w:val="left" w:pos="720"/>
      </w:tabs>
      <w:spacing w:line="200" w:lineRule="exact"/>
      <w:ind w:left="720"/>
      <w:jc w:val="both"/>
      <w:outlineLvl w:val="2"/>
    </w:pPr>
    <w:rPr>
      <w:b/>
      <w:bCs/>
      <w:u w:val="single"/>
    </w:rPr>
  </w:style>
  <w:style w:type="paragraph" w:styleId="Heading4">
    <w:name w:val="heading 4"/>
    <w:basedOn w:val="Normal"/>
    <w:next w:val="Normal"/>
    <w:qFormat/>
    <w:rsid w:val="002C40CE"/>
    <w:pPr>
      <w:keepNext/>
      <w:spacing w:line="200" w:lineRule="exact"/>
      <w:ind w:left="720"/>
      <w:outlineLvl w:val="3"/>
    </w:pPr>
    <w:rPr>
      <w:b/>
      <w:bCs/>
    </w:rPr>
  </w:style>
  <w:style w:type="paragraph" w:styleId="Heading5">
    <w:name w:val="heading 5"/>
    <w:basedOn w:val="Normal"/>
    <w:next w:val="Normal"/>
    <w:qFormat/>
    <w:rsid w:val="002C40CE"/>
    <w:pPr>
      <w:keepNext/>
      <w:spacing w:line="200" w:lineRule="exact"/>
      <w:ind w:left="2160" w:firstLine="720"/>
      <w:jc w:val="both"/>
      <w:outlineLvl w:val="4"/>
    </w:pPr>
    <w:rPr>
      <w:color w:val="FF0000"/>
      <w:sz w:val="24"/>
      <w:szCs w:val="24"/>
    </w:rPr>
  </w:style>
  <w:style w:type="paragraph" w:styleId="Heading6">
    <w:name w:val="heading 6"/>
    <w:basedOn w:val="Normal"/>
    <w:next w:val="Normal"/>
    <w:qFormat/>
    <w:rsid w:val="002C40CE"/>
    <w:pPr>
      <w:keepNext/>
      <w:spacing w:line="200" w:lineRule="exact"/>
      <w:ind w:left="720"/>
      <w:jc w:val="both"/>
      <w:outlineLvl w:val="5"/>
    </w:pPr>
    <w:rPr>
      <w:b/>
      <w:sz w:val="24"/>
      <w:szCs w:val="24"/>
      <w:u w:val="single"/>
    </w:rPr>
  </w:style>
  <w:style w:type="paragraph" w:styleId="Heading7">
    <w:name w:val="heading 7"/>
    <w:basedOn w:val="Normal"/>
    <w:next w:val="Normal"/>
    <w:qFormat/>
    <w:rsid w:val="002C40CE"/>
    <w:pPr>
      <w:keepNext/>
      <w:numPr>
        <w:ilvl w:val="1"/>
        <w:numId w:val="7"/>
      </w:numPr>
      <w:jc w:val="both"/>
      <w:outlineLvl w:val="6"/>
    </w:pPr>
    <w:rPr>
      <w:rFonts w:ascii="Times" w:hAnsi="Times" w:cs="Times"/>
      <w:b/>
      <w:bCs/>
      <w:sz w:val="22"/>
      <w:szCs w:val="22"/>
      <w:u w:val="single"/>
    </w:rPr>
  </w:style>
  <w:style w:type="paragraph" w:styleId="Heading8">
    <w:name w:val="heading 8"/>
    <w:basedOn w:val="Normal"/>
    <w:next w:val="Normal"/>
    <w:qFormat/>
    <w:rsid w:val="002C40CE"/>
    <w:pPr>
      <w:keepNext/>
      <w:numPr>
        <w:numId w:val="7"/>
      </w:numPr>
      <w:jc w:val="both"/>
      <w:outlineLvl w:val="7"/>
    </w:pPr>
    <w:rPr>
      <w:rFonts w:ascii="Times" w:hAnsi="Times" w:cs="Times"/>
      <w:b/>
      <w:bCs/>
      <w:sz w:val="22"/>
      <w:szCs w:val="22"/>
      <w:u w:val="single"/>
    </w:rPr>
  </w:style>
  <w:style w:type="paragraph" w:styleId="Heading9">
    <w:name w:val="heading 9"/>
    <w:basedOn w:val="Normal"/>
    <w:next w:val="Normal"/>
    <w:qFormat/>
    <w:rsid w:val="002C40CE"/>
    <w:pPr>
      <w:keepNext/>
      <w:spacing w:line="200" w:lineRule="exact"/>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0CE"/>
    <w:pPr>
      <w:tabs>
        <w:tab w:val="center" w:pos="4320"/>
        <w:tab w:val="right" w:pos="8640"/>
      </w:tabs>
    </w:pPr>
  </w:style>
  <w:style w:type="paragraph" w:styleId="Footer">
    <w:name w:val="footer"/>
    <w:basedOn w:val="Normal"/>
    <w:rsid w:val="002C40CE"/>
    <w:pPr>
      <w:tabs>
        <w:tab w:val="center" w:pos="4320"/>
        <w:tab w:val="right" w:pos="8640"/>
      </w:tabs>
    </w:pPr>
  </w:style>
  <w:style w:type="character" w:styleId="PageNumber">
    <w:name w:val="page number"/>
    <w:basedOn w:val="DefaultParagraphFont"/>
    <w:rsid w:val="002C40CE"/>
  </w:style>
  <w:style w:type="paragraph" w:styleId="BodyTextIndent">
    <w:name w:val="Body Text Indent"/>
    <w:basedOn w:val="Normal"/>
    <w:rsid w:val="002C40CE"/>
    <w:pPr>
      <w:jc w:val="both"/>
    </w:pPr>
  </w:style>
  <w:style w:type="paragraph" w:styleId="BodyTextIndent2">
    <w:name w:val="Body Text Indent 2"/>
    <w:basedOn w:val="Normal"/>
    <w:rsid w:val="002C40CE"/>
    <w:pPr>
      <w:tabs>
        <w:tab w:val="left" w:pos="0"/>
        <w:tab w:val="left" w:pos="720"/>
        <w:tab w:val="left" w:pos="1800"/>
      </w:tabs>
      <w:spacing w:line="200" w:lineRule="exact"/>
      <w:ind w:left="2880" w:hanging="2160"/>
      <w:jc w:val="both"/>
    </w:pPr>
  </w:style>
  <w:style w:type="paragraph" w:styleId="BlockText">
    <w:name w:val="Block Text"/>
    <w:basedOn w:val="Normal"/>
    <w:rsid w:val="002C40CE"/>
    <w:pPr>
      <w:spacing w:line="200" w:lineRule="exact"/>
      <w:ind w:left="720" w:right="288"/>
      <w:jc w:val="both"/>
    </w:pPr>
  </w:style>
  <w:style w:type="paragraph" w:styleId="BodyTextIndent3">
    <w:name w:val="Body Text Indent 3"/>
    <w:basedOn w:val="Normal"/>
    <w:rsid w:val="002C40CE"/>
    <w:pPr>
      <w:spacing w:line="200" w:lineRule="exact"/>
      <w:ind w:left="990"/>
    </w:pPr>
  </w:style>
  <w:style w:type="paragraph" w:styleId="BodyText">
    <w:name w:val="Body Text"/>
    <w:basedOn w:val="Normal"/>
    <w:rsid w:val="002C40CE"/>
    <w:pPr>
      <w:widowControl w:val="0"/>
      <w:spacing w:after="220" w:line="220" w:lineRule="atLeast"/>
      <w:ind w:left="840" w:right="-360"/>
    </w:pPr>
  </w:style>
  <w:style w:type="paragraph" w:styleId="PlainText">
    <w:name w:val="Plain Text"/>
    <w:basedOn w:val="Normal"/>
    <w:rsid w:val="002C40CE"/>
    <w:rPr>
      <w:rFonts w:ascii="Courier New" w:hAnsi="Courier New" w:cs="Courier New"/>
    </w:rPr>
  </w:style>
  <w:style w:type="character" w:styleId="Hyperlink">
    <w:name w:val="Hyperlink"/>
    <w:basedOn w:val="DefaultParagraphFont"/>
    <w:rsid w:val="002C40CE"/>
    <w:rPr>
      <w:color w:val="0000FF"/>
      <w:u w:val="single"/>
    </w:rPr>
  </w:style>
  <w:style w:type="character" w:styleId="FollowedHyperlink">
    <w:name w:val="FollowedHyperlink"/>
    <w:basedOn w:val="DefaultParagraphFont"/>
    <w:rsid w:val="002C40CE"/>
    <w:rPr>
      <w:color w:val="800080"/>
      <w:u w:val="single"/>
    </w:rPr>
  </w:style>
  <w:style w:type="paragraph" w:styleId="BodyText2">
    <w:name w:val="Body Text 2"/>
    <w:basedOn w:val="Normal"/>
    <w:rsid w:val="002C40CE"/>
    <w:pPr>
      <w:tabs>
        <w:tab w:val="left" w:pos="1008"/>
      </w:tabs>
      <w:spacing w:line="240" w:lineRule="exact"/>
      <w:jc w:val="both"/>
    </w:pPr>
    <w:rPr>
      <w:sz w:val="24"/>
      <w:szCs w:val="24"/>
    </w:rPr>
  </w:style>
  <w:style w:type="paragraph" w:styleId="BalloonText">
    <w:name w:val="Balloon Text"/>
    <w:basedOn w:val="Normal"/>
    <w:semiHidden/>
    <w:rsid w:val="00495974"/>
    <w:rPr>
      <w:rFonts w:ascii="Tahoma" w:hAnsi="Tahoma" w:cs="Tahoma"/>
      <w:sz w:val="16"/>
      <w:szCs w:val="16"/>
    </w:rPr>
  </w:style>
  <w:style w:type="character" w:customStyle="1" w:styleId="HeaderChar">
    <w:name w:val="Header Char"/>
    <w:basedOn w:val="DefaultParagraphFont"/>
    <w:link w:val="Header"/>
    <w:rsid w:val="001D0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0CE"/>
  </w:style>
  <w:style w:type="paragraph" w:styleId="Heading1">
    <w:name w:val="heading 1"/>
    <w:basedOn w:val="Normal"/>
    <w:next w:val="Normal"/>
    <w:qFormat/>
    <w:rsid w:val="002C40CE"/>
    <w:pPr>
      <w:keepNext/>
      <w:tabs>
        <w:tab w:val="left" w:pos="0"/>
        <w:tab w:val="left" w:pos="720"/>
      </w:tabs>
      <w:spacing w:line="200" w:lineRule="exact"/>
      <w:ind w:left="990" w:hanging="270"/>
      <w:jc w:val="both"/>
      <w:outlineLvl w:val="0"/>
    </w:pPr>
    <w:rPr>
      <w:b/>
      <w:bCs/>
    </w:rPr>
  </w:style>
  <w:style w:type="paragraph" w:styleId="Heading2">
    <w:name w:val="heading 2"/>
    <w:basedOn w:val="Normal"/>
    <w:next w:val="Normal"/>
    <w:qFormat/>
    <w:rsid w:val="002C40CE"/>
    <w:pPr>
      <w:keepNext/>
      <w:tabs>
        <w:tab w:val="left" w:pos="720"/>
      </w:tabs>
      <w:spacing w:line="200" w:lineRule="exact"/>
      <w:ind w:left="720" w:right="18"/>
      <w:jc w:val="both"/>
      <w:outlineLvl w:val="1"/>
    </w:pPr>
    <w:rPr>
      <w:u w:val="single"/>
    </w:rPr>
  </w:style>
  <w:style w:type="paragraph" w:styleId="Heading3">
    <w:name w:val="heading 3"/>
    <w:basedOn w:val="Normal"/>
    <w:next w:val="Normal"/>
    <w:qFormat/>
    <w:rsid w:val="002C40CE"/>
    <w:pPr>
      <w:keepNext/>
      <w:tabs>
        <w:tab w:val="left" w:pos="720"/>
      </w:tabs>
      <w:spacing w:line="200" w:lineRule="exact"/>
      <w:ind w:left="720"/>
      <w:jc w:val="both"/>
      <w:outlineLvl w:val="2"/>
    </w:pPr>
    <w:rPr>
      <w:b/>
      <w:bCs/>
      <w:u w:val="single"/>
    </w:rPr>
  </w:style>
  <w:style w:type="paragraph" w:styleId="Heading4">
    <w:name w:val="heading 4"/>
    <w:basedOn w:val="Normal"/>
    <w:next w:val="Normal"/>
    <w:qFormat/>
    <w:rsid w:val="002C40CE"/>
    <w:pPr>
      <w:keepNext/>
      <w:spacing w:line="200" w:lineRule="exact"/>
      <w:ind w:left="720"/>
      <w:outlineLvl w:val="3"/>
    </w:pPr>
    <w:rPr>
      <w:b/>
      <w:bCs/>
    </w:rPr>
  </w:style>
  <w:style w:type="paragraph" w:styleId="Heading5">
    <w:name w:val="heading 5"/>
    <w:basedOn w:val="Normal"/>
    <w:next w:val="Normal"/>
    <w:qFormat/>
    <w:rsid w:val="002C40CE"/>
    <w:pPr>
      <w:keepNext/>
      <w:spacing w:line="200" w:lineRule="exact"/>
      <w:ind w:left="2160" w:firstLine="720"/>
      <w:jc w:val="both"/>
      <w:outlineLvl w:val="4"/>
    </w:pPr>
    <w:rPr>
      <w:color w:val="FF0000"/>
      <w:sz w:val="24"/>
      <w:szCs w:val="24"/>
    </w:rPr>
  </w:style>
  <w:style w:type="paragraph" w:styleId="Heading6">
    <w:name w:val="heading 6"/>
    <w:basedOn w:val="Normal"/>
    <w:next w:val="Normal"/>
    <w:qFormat/>
    <w:rsid w:val="002C40CE"/>
    <w:pPr>
      <w:keepNext/>
      <w:spacing w:line="200" w:lineRule="exact"/>
      <w:ind w:left="720"/>
      <w:jc w:val="both"/>
      <w:outlineLvl w:val="5"/>
    </w:pPr>
    <w:rPr>
      <w:b/>
      <w:sz w:val="24"/>
      <w:szCs w:val="24"/>
      <w:u w:val="single"/>
    </w:rPr>
  </w:style>
  <w:style w:type="paragraph" w:styleId="Heading7">
    <w:name w:val="heading 7"/>
    <w:basedOn w:val="Normal"/>
    <w:next w:val="Normal"/>
    <w:qFormat/>
    <w:rsid w:val="002C40CE"/>
    <w:pPr>
      <w:keepNext/>
      <w:numPr>
        <w:ilvl w:val="1"/>
        <w:numId w:val="7"/>
      </w:numPr>
      <w:jc w:val="both"/>
      <w:outlineLvl w:val="6"/>
    </w:pPr>
    <w:rPr>
      <w:rFonts w:ascii="Times" w:hAnsi="Times" w:cs="Times"/>
      <w:b/>
      <w:bCs/>
      <w:sz w:val="22"/>
      <w:szCs w:val="22"/>
      <w:u w:val="single"/>
    </w:rPr>
  </w:style>
  <w:style w:type="paragraph" w:styleId="Heading8">
    <w:name w:val="heading 8"/>
    <w:basedOn w:val="Normal"/>
    <w:next w:val="Normal"/>
    <w:qFormat/>
    <w:rsid w:val="002C40CE"/>
    <w:pPr>
      <w:keepNext/>
      <w:numPr>
        <w:numId w:val="7"/>
      </w:numPr>
      <w:jc w:val="both"/>
      <w:outlineLvl w:val="7"/>
    </w:pPr>
    <w:rPr>
      <w:rFonts w:ascii="Times" w:hAnsi="Times" w:cs="Times"/>
      <w:b/>
      <w:bCs/>
      <w:sz w:val="22"/>
      <w:szCs w:val="22"/>
      <w:u w:val="single"/>
    </w:rPr>
  </w:style>
  <w:style w:type="paragraph" w:styleId="Heading9">
    <w:name w:val="heading 9"/>
    <w:basedOn w:val="Normal"/>
    <w:next w:val="Normal"/>
    <w:qFormat/>
    <w:rsid w:val="002C40CE"/>
    <w:pPr>
      <w:keepNext/>
      <w:spacing w:line="200" w:lineRule="exact"/>
      <w:jc w:val="both"/>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0CE"/>
    <w:pPr>
      <w:tabs>
        <w:tab w:val="center" w:pos="4320"/>
        <w:tab w:val="right" w:pos="8640"/>
      </w:tabs>
    </w:pPr>
  </w:style>
  <w:style w:type="paragraph" w:styleId="Footer">
    <w:name w:val="footer"/>
    <w:basedOn w:val="Normal"/>
    <w:rsid w:val="002C40CE"/>
    <w:pPr>
      <w:tabs>
        <w:tab w:val="center" w:pos="4320"/>
        <w:tab w:val="right" w:pos="8640"/>
      </w:tabs>
    </w:pPr>
  </w:style>
  <w:style w:type="character" w:styleId="PageNumber">
    <w:name w:val="page number"/>
    <w:basedOn w:val="DefaultParagraphFont"/>
    <w:rsid w:val="002C40CE"/>
  </w:style>
  <w:style w:type="paragraph" w:styleId="BodyTextIndent">
    <w:name w:val="Body Text Indent"/>
    <w:basedOn w:val="Normal"/>
    <w:rsid w:val="002C40CE"/>
    <w:pPr>
      <w:jc w:val="both"/>
    </w:pPr>
  </w:style>
  <w:style w:type="paragraph" w:styleId="BodyTextIndent2">
    <w:name w:val="Body Text Indent 2"/>
    <w:basedOn w:val="Normal"/>
    <w:rsid w:val="002C40CE"/>
    <w:pPr>
      <w:tabs>
        <w:tab w:val="left" w:pos="0"/>
        <w:tab w:val="left" w:pos="720"/>
        <w:tab w:val="left" w:pos="1800"/>
      </w:tabs>
      <w:spacing w:line="200" w:lineRule="exact"/>
      <w:ind w:left="2880" w:hanging="2160"/>
      <w:jc w:val="both"/>
    </w:pPr>
  </w:style>
  <w:style w:type="paragraph" w:styleId="BlockText">
    <w:name w:val="Block Text"/>
    <w:basedOn w:val="Normal"/>
    <w:rsid w:val="002C40CE"/>
    <w:pPr>
      <w:spacing w:line="200" w:lineRule="exact"/>
      <w:ind w:left="720" w:right="288"/>
      <w:jc w:val="both"/>
    </w:pPr>
  </w:style>
  <w:style w:type="paragraph" w:styleId="BodyTextIndent3">
    <w:name w:val="Body Text Indent 3"/>
    <w:basedOn w:val="Normal"/>
    <w:rsid w:val="002C40CE"/>
    <w:pPr>
      <w:spacing w:line="200" w:lineRule="exact"/>
      <w:ind w:left="990"/>
    </w:pPr>
  </w:style>
  <w:style w:type="paragraph" w:styleId="BodyText">
    <w:name w:val="Body Text"/>
    <w:basedOn w:val="Normal"/>
    <w:rsid w:val="002C40CE"/>
    <w:pPr>
      <w:widowControl w:val="0"/>
      <w:spacing w:after="220" w:line="220" w:lineRule="atLeast"/>
      <w:ind w:left="840" w:right="-360"/>
    </w:pPr>
  </w:style>
  <w:style w:type="paragraph" w:styleId="PlainText">
    <w:name w:val="Plain Text"/>
    <w:basedOn w:val="Normal"/>
    <w:rsid w:val="002C40CE"/>
    <w:rPr>
      <w:rFonts w:ascii="Courier New" w:hAnsi="Courier New" w:cs="Courier New"/>
    </w:rPr>
  </w:style>
  <w:style w:type="character" w:styleId="Hyperlink">
    <w:name w:val="Hyperlink"/>
    <w:basedOn w:val="DefaultParagraphFont"/>
    <w:rsid w:val="002C40CE"/>
    <w:rPr>
      <w:color w:val="0000FF"/>
      <w:u w:val="single"/>
    </w:rPr>
  </w:style>
  <w:style w:type="character" w:styleId="FollowedHyperlink">
    <w:name w:val="FollowedHyperlink"/>
    <w:basedOn w:val="DefaultParagraphFont"/>
    <w:rsid w:val="002C40CE"/>
    <w:rPr>
      <w:color w:val="800080"/>
      <w:u w:val="single"/>
    </w:rPr>
  </w:style>
  <w:style w:type="paragraph" w:styleId="BodyText2">
    <w:name w:val="Body Text 2"/>
    <w:basedOn w:val="Normal"/>
    <w:rsid w:val="002C40CE"/>
    <w:pPr>
      <w:tabs>
        <w:tab w:val="left" w:pos="1008"/>
      </w:tabs>
      <w:spacing w:line="240" w:lineRule="exact"/>
      <w:jc w:val="both"/>
    </w:pPr>
    <w:rPr>
      <w:sz w:val="24"/>
      <w:szCs w:val="24"/>
    </w:rPr>
  </w:style>
  <w:style w:type="paragraph" w:styleId="BalloonText">
    <w:name w:val="Balloon Text"/>
    <w:basedOn w:val="Normal"/>
    <w:semiHidden/>
    <w:rsid w:val="00495974"/>
    <w:rPr>
      <w:rFonts w:ascii="Tahoma" w:hAnsi="Tahoma" w:cs="Tahoma"/>
      <w:sz w:val="16"/>
      <w:szCs w:val="16"/>
    </w:rPr>
  </w:style>
  <w:style w:type="character" w:customStyle="1" w:styleId="HeaderChar">
    <w:name w:val="Header Char"/>
    <w:basedOn w:val="DefaultParagraphFont"/>
    <w:link w:val="Header"/>
    <w:rsid w:val="001D0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4CFB2-2F07-4899-9F55-3246B67A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dom 5202096</vt:lpstr>
    </vt:vector>
  </TitlesOfParts>
  <Company>CDCR</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5202096</dc:title>
  <dc:creator>RECORDS OFFICE</dc:creator>
  <cp:lastModifiedBy>sccjnb</cp:lastModifiedBy>
  <cp:revision>2</cp:revision>
  <cp:lastPrinted>2012-03-26T23:11:00Z</cp:lastPrinted>
  <dcterms:created xsi:type="dcterms:W3CDTF">2014-05-09T20:00:00Z</dcterms:created>
  <dcterms:modified xsi:type="dcterms:W3CDTF">2014-05-09T20:00:00Z</dcterms:modified>
</cp:coreProperties>
</file>