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5259" w:rsidRDefault="00635259"/>
    <w:p w:rsidR="00635259" w:rsidRPr="00F21CF9" w:rsidRDefault="00635259" w:rsidP="00635259">
      <w:pPr>
        <w:jc w:val="center"/>
        <w:rPr>
          <w:sz w:val="36"/>
          <w:szCs w:val="36"/>
          <w:u w:val="single"/>
        </w:rPr>
      </w:pPr>
      <w:r w:rsidRPr="00F21CF9">
        <w:rPr>
          <w:sz w:val="36"/>
          <w:szCs w:val="36"/>
          <w:u w:val="single"/>
        </w:rPr>
        <w:t>APPEAL PROCESS WORKSHOP</w:t>
      </w:r>
    </w:p>
    <w:p w:rsidR="00635259" w:rsidRDefault="00635259" w:rsidP="00635259">
      <w:pPr>
        <w:jc w:val="center"/>
      </w:pPr>
      <w:r>
        <w:t>SAJAD SHAKOOR</w:t>
      </w:r>
    </w:p>
    <w:p w:rsidR="00635259" w:rsidRDefault="00635259" w:rsidP="00635259"/>
    <w:p w:rsidR="00635259" w:rsidRDefault="00635259" w:rsidP="00635259"/>
    <w:p w:rsidR="00635259" w:rsidRDefault="00635259" w:rsidP="00635259">
      <w:pPr>
        <w:pStyle w:val="ListParagraph"/>
        <w:numPr>
          <w:ilvl w:val="0"/>
          <w:numId w:val="1"/>
        </w:numPr>
      </w:pPr>
      <w:r>
        <w:t xml:space="preserve">Introduction </w:t>
      </w:r>
    </w:p>
    <w:p w:rsidR="00635259" w:rsidRDefault="00635259" w:rsidP="00635259">
      <w:pPr>
        <w:pStyle w:val="ListParagraph"/>
        <w:numPr>
          <w:ilvl w:val="1"/>
          <w:numId w:val="1"/>
        </w:numPr>
      </w:pPr>
      <w:r>
        <w:t>Bio</w:t>
      </w:r>
    </w:p>
    <w:p w:rsidR="00635259" w:rsidRDefault="00635259" w:rsidP="00635259">
      <w:pPr>
        <w:pStyle w:val="ListParagraph"/>
        <w:numPr>
          <w:ilvl w:val="1"/>
          <w:numId w:val="1"/>
        </w:numPr>
      </w:pPr>
      <w:r>
        <w:t>Tayba Foundation explained</w:t>
      </w:r>
    </w:p>
    <w:p w:rsidR="00635259" w:rsidRDefault="00635259" w:rsidP="00635259">
      <w:pPr>
        <w:pStyle w:val="ListParagraph"/>
        <w:numPr>
          <w:ilvl w:val="0"/>
          <w:numId w:val="1"/>
        </w:numPr>
      </w:pPr>
      <w:r>
        <w:t>Regulations that govern CDCR</w:t>
      </w:r>
    </w:p>
    <w:p w:rsidR="00635259" w:rsidRDefault="00635259" w:rsidP="00635259">
      <w:pPr>
        <w:pStyle w:val="ListParagraph"/>
        <w:numPr>
          <w:ilvl w:val="1"/>
          <w:numId w:val="2"/>
        </w:numPr>
      </w:pPr>
      <w:r>
        <w:t>Title 15</w:t>
      </w:r>
    </w:p>
    <w:p w:rsidR="00635259" w:rsidRDefault="00635259" w:rsidP="00635259">
      <w:pPr>
        <w:pStyle w:val="ListParagraph"/>
        <w:numPr>
          <w:ilvl w:val="1"/>
          <w:numId w:val="2"/>
        </w:numPr>
      </w:pPr>
      <w:r>
        <w:t>Dom</w:t>
      </w:r>
    </w:p>
    <w:p w:rsidR="00635259" w:rsidRDefault="00635259" w:rsidP="00635259">
      <w:pPr>
        <w:pStyle w:val="ListParagraph"/>
        <w:numPr>
          <w:ilvl w:val="1"/>
          <w:numId w:val="2"/>
        </w:numPr>
      </w:pPr>
      <w:r>
        <w:t>Op</w:t>
      </w:r>
    </w:p>
    <w:p w:rsidR="00635259" w:rsidRDefault="00635259" w:rsidP="00635259">
      <w:pPr>
        <w:pStyle w:val="ListParagraph"/>
        <w:numPr>
          <w:ilvl w:val="1"/>
          <w:numId w:val="2"/>
        </w:numPr>
      </w:pPr>
      <w:r>
        <w:t xml:space="preserve">Memo </w:t>
      </w:r>
    </w:p>
    <w:p w:rsidR="00635259" w:rsidRDefault="00635259" w:rsidP="00635259">
      <w:pPr>
        <w:pStyle w:val="ListParagraph"/>
        <w:numPr>
          <w:ilvl w:val="0"/>
          <w:numId w:val="2"/>
        </w:numPr>
      </w:pPr>
      <w:r>
        <w:t>How title 15 is constructed</w:t>
      </w:r>
    </w:p>
    <w:p w:rsidR="00635259" w:rsidRDefault="00635259" w:rsidP="00635259">
      <w:pPr>
        <w:pStyle w:val="ListParagraph"/>
        <w:numPr>
          <w:ilvl w:val="1"/>
          <w:numId w:val="2"/>
        </w:numPr>
      </w:pPr>
      <w:proofErr w:type="spellStart"/>
      <w:r>
        <w:t>Noice</w:t>
      </w:r>
      <w:proofErr w:type="spellEnd"/>
      <w:r>
        <w:t xml:space="preserve"> of register</w:t>
      </w:r>
    </w:p>
    <w:p w:rsidR="00635259" w:rsidRDefault="00635259" w:rsidP="00635259">
      <w:pPr>
        <w:pStyle w:val="ListParagraph"/>
        <w:numPr>
          <w:ilvl w:val="1"/>
          <w:numId w:val="2"/>
        </w:numPr>
      </w:pPr>
      <w:proofErr w:type="spellStart"/>
      <w:r w:rsidRPr="002E16F0">
        <w:t>Initial_Statement_of_Reasons</w:t>
      </w:r>
      <w:proofErr w:type="spellEnd"/>
    </w:p>
    <w:p w:rsidR="00635259" w:rsidRDefault="00635259" w:rsidP="00635259">
      <w:pPr>
        <w:pStyle w:val="ListParagraph"/>
        <w:numPr>
          <w:ilvl w:val="1"/>
          <w:numId w:val="2"/>
        </w:numPr>
      </w:pPr>
      <w:r w:rsidRPr="002E16F0">
        <w:t>Notice_of_Change_to_Regulations_14-02</w:t>
      </w:r>
    </w:p>
    <w:p w:rsidR="00635259" w:rsidRDefault="00635259" w:rsidP="00635259">
      <w:pPr>
        <w:pStyle w:val="ListParagraph"/>
        <w:numPr>
          <w:ilvl w:val="1"/>
          <w:numId w:val="2"/>
        </w:numPr>
      </w:pPr>
      <w:proofErr w:type="spellStart"/>
      <w:r w:rsidRPr="002E16F0">
        <w:t>Notice_of_Proposed_Regulations</w:t>
      </w:r>
      <w:proofErr w:type="spellEnd"/>
    </w:p>
    <w:p w:rsidR="00635259" w:rsidRDefault="00635259" w:rsidP="00635259">
      <w:pPr>
        <w:pStyle w:val="ListParagraph"/>
        <w:numPr>
          <w:ilvl w:val="1"/>
          <w:numId w:val="2"/>
        </w:numPr>
      </w:pPr>
      <w:proofErr w:type="spellStart"/>
      <w:r w:rsidRPr="002E16F0">
        <w:t>Text_of_Proposed_Regulations</w:t>
      </w:r>
      <w:proofErr w:type="spellEnd"/>
    </w:p>
    <w:p w:rsidR="00635259" w:rsidRDefault="00635259" w:rsidP="00635259">
      <w:pPr>
        <w:pStyle w:val="ListParagraph"/>
        <w:numPr>
          <w:ilvl w:val="0"/>
          <w:numId w:val="2"/>
        </w:numPr>
      </w:pPr>
      <w:r>
        <w:t xml:space="preserve">What you can appeal </w:t>
      </w:r>
    </w:p>
    <w:p w:rsidR="00635259" w:rsidRDefault="00635259" w:rsidP="00635259">
      <w:pPr>
        <w:pStyle w:val="ListParagraph"/>
        <w:numPr>
          <w:ilvl w:val="1"/>
          <w:numId w:val="2"/>
        </w:numPr>
      </w:pPr>
      <w:r>
        <w:t xml:space="preserve">  </w:t>
      </w:r>
    </w:p>
    <w:p w:rsidR="00635259" w:rsidRDefault="00635259" w:rsidP="00635259">
      <w:pPr>
        <w:pStyle w:val="ListParagraph"/>
        <w:numPr>
          <w:ilvl w:val="1"/>
          <w:numId w:val="2"/>
        </w:numPr>
      </w:pPr>
      <w:r>
        <w:t xml:space="preserve">  </w:t>
      </w:r>
    </w:p>
    <w:p w:rsidR="00635259" w:rsidRDefault="00635259" w:rsidP="00635259">
      <w:pPr>
        <w:pStyle w:val="ListParagraph"/>
        <w:numPr>
          <w:ilvl w:val="1"/>
          <w:numId w:val="2"/>
        </w:numPr>
      </w:pPr>
    </w:p>
    <w:p w:rsidR="00635259" w:rsidRDefault="00635259" w:rsidP="00635259">
      <w:pPr>
        <w:pStyle w:val="ListParagraph"/>
        <w:numPr>
          <w:ilvl w:val="0"/>
          <w:numId w:val="2"/>
        </w:numPr>
      </w:pPr>
      <w:r w:rsidRPr="006E3940">
        <w:t>CDCR-Form</w:t>
      </w:r>
      <w:r>
        <w:t>s</w:t>
      </w:r>
    </w:p>
    <w:p w:rsidR="00635259" w:rsidRDefault="00635259" w:rsidP="00635259">
      <w:pPr>
        <w:pStyle w:val="ListParagraph"/>
        <w:numPr>
          <w:ilvl w:val="1"/>
          <w:numId w:val="2"/>
        </w:numPr>
      </w:pPr>
      <w:r w:rsidRPr="006E3940">
        <w:t>Form-22</w:t>
      </w:r>
      <w:r>
        <w:t xml:space="preserve"> informational pamphlet</w:t>
      </w:r>
    </w:p>
    <w:p w:rsidR="00635259" w:rsidRDefault="00635259" w:rsidP="00635259">
      <w:pPr>
        <w:pStyle w:val="ListParagraph"/>
        <w:numPr>
          <w:ilvl w:val="1"/>
          <w:numId w:val="2"/>
        </w:numPr>
      </w:pPr>
      <w:r>
        <w:t>F</w:t>
      </w:r>
      <w:r w:rsidRPr="006E3940">
        <w:t>orm-22</w:t>
      </w:r>
    </w:p>
    <w:p w:rsidR="00635259" w:rsidRDefault="00635259" w:rsidP="00635259">
      <w:pPr>
        <w:pStyle w:val="ListParagraph"/>
        <w:numPr>
          <w:ilvl w:val="1"/>
          <w:numId w:val="2"/>
        </w:numPr>
      </w:pPr>
      <w:r>
        <w:t>Form 602 informational pamphlet</w:t>
      </w:r>
    </w:p>
    <w:p w:rsidR="00635259" w:rsidRDefault="00635259" w:rsidP="00635259">
      <w:pPr>
        <w:pStyle w:val="ListParagraph"/>
        <w:numPr>
          <w:ilvl w:val="1"/>
          <w:numId w:val="2"/>
        </w:numPr>
      </w:pPr>
      <w:r>
        <w:t xml:space="preserve">Form 602 </w:t>
      </w:r>
    </w:p>
    <w:p w:rsidR="00635259" w:rsidRDefault="00635259" w:rsidP="00635259">
      <w:pPr>
        <w:pStyle w:val="ListParagraph"/>
        <w:numPr>
          <w:ilvl w:val="1"/>
          <w:numId w:val="2"/>
        </w:numPr>
      </w:pPr>
      <w:r>
        <w:t>Definitions</w:t>
      </w:r>
    </w:p>
    <w:p w:rsidR="00635259" w:rsidRDefault="00635259" w:rsidP="00635259">
      <w:pPr>
        <w:pStyle w:val="ListParagraph"/>
        <w:numPr>
          <w:ilvl w:val="1"/>
          <w:numId w:val="2"/>
        </w:numPr>
      </w:pPr>
      <w:r>
        <w:t>Time limits</w:t>
      </w:r>
    </w:p>
    <w:p w:rsidR="00635259" w:rsidRDefault="00635259" w:rsidP="00635259">
      <w:pPr>
        <w:pStyle w:val="ListParagraph"/>
        <w:numPr>
          <w:ilvl w:val="0"/>
          <w:numId w:val="2"/>
        </w:numPr>
      </w:pPr>
      <w:r>
        <w:t>Appeal preparation</w:t>
      </w:r>
    </w:p>
    <w:p w:rsidR="00635259" w:rsidRDefault="00635259" w:rsidP="00635259">
      <w:pPr>
        <w:pStyle w:val="ListParagraph"/>
        <w:numPr>
          <w:ilvl w:val="1"/>
          <w:numId w:val="2"/>
        </w:numPr>
      </w:pPr>
      <w:r>
        <w:t>Right to appeal</w:t>
      </w:r>
    </w:p>
    <w:p w:rsidR="00635259" w:rsidRDefault="00635259" w:rsidP="00635259">
      <w:pPr>
        <w:pStyle w:val="ListParagraph"/>
        <w:numPr>
          <w:ilvl w:val="1"/>
          <w:numId w:val="2"/>
        </w:numPr>
      </w:pPr>
      <w:r>
        <w:t>Supporting documents</w:t>
      </w:r>
    </w:p>
    <w:p w:rsidR="00635259" w:rsidRDefault="00635259" w:rsidP="00635259">
      <w:pPr>
        <w:pStyle w:val="ListParagraph"/>
        <w:numPr>
          <w:ilvl w:val="1"/>
          <w:numId w:val="2"/>
        </w:numPr>
      </w:pPr>
      <w:r>
        <w:t>Appeal system abuse</w:t>
      </w:r>
    </w:p>
    <w:p w:rsidR="00635259" w:rsidRDefault="00635259" w:rsidP="00635259">
      <w:pPr>
        <w:pStyle w:val="ListParagraph"/>
        <w:numPr>
          <w:ilvl w:val="0"/>
          <w:numId w:val="2"/>
        </w:numPr>
      </w:pPr>
      <w:r>
        <w:t>Appeal process</w:t>
      </w:r>
    </w:p>
    <w:p w:rsidR="00635259" w:rsidRDefault="00635259" w:rsidP="00635259">
      <w:pPr>
        <w:pStyle w:val="ListParagraph"/>
        <w:numPr>
          <w:ilvl w:val="1"/>
          <w:numId w:val="2"/>
        </w:numPr>
      </w:pPr>
      <w:r>
        <w:t>Screening and managing appeals</w:t>
      </w:r>
    </w:p>
    <w:p w:rsidR="00635259" w:rsidRDefault="00635259" w:rsidP="00635259">
      <w:pPr>
        <w:pStyle w:val="ListParagraph"/>
        <w:numPr>
          <w:ilvl w:val="1"/>
          <w:numId w:val="2"/>
        </w:numPr>
      </w:pPr>
      <w:r>
        <w:t>Level of appeal review and disposition</w:t>
      </w:r>
    </w:p>
    <w:p w:rsidR="00635259" w:rsidRDefault="00635259" w:rsidP="00635259">
      <w:pPr>
        <w:pStyle w:val="ListParagraph"/>
        <w:numPr>
          <w:ilvl w:val="1"/>
          <w:numId w:val="2"/>
        </w:numPr>
      </w:pPr>
      <w:r>
        <w:t>Rejection, cancellation, withdrawal</w:t>
      </w:r>
    </w:p>
    <w:p w:rsidR="00635259" w:rsidRDefault="00635259" w:rsidP="00635259">
      <w:pPr>
        <w:pStyle w:val="ListParagraph"/>
        <w:numPr>
          <w:ilvl w:val="1"/>
          <w:numId w:val="2"/>
        </w:numPr>
      </w:pPr>
      <w:r>
        <w:t>Exceptions to the process</w:t>
      </w:r>
    </w:p>
    <w:p w:rsidR="009D5158" w:rsidRDefault="009D5158" w:rsidP="009D5158">
      <w:pPr>
        <w:pStyle w:val="ListParagraph"/>
        <w:numPr>
          <w:ilvl w:val="0"/>
          <w:numId w:val="2"/>
        </w:numPr>
      </w:pPr>
      <w:r>
        <w:t>Solano sample packet</w:t>
      </w:r>
    </w:p>
    <w:p w:rsidR="009D5158" w:rsidRDefault="009D5158" w:rsidP="009D5158">
      <w:pPr>
        <w:pStyle w:val="ListParagraph"/>
        <w:numPr>
          <w:ilvl w:val="1"/>
          <w:numId w:val="2"/>
        </w:numPr>
      </w:pPr>
      <w:r>
        <w:t>The appellant</w:t>
      </w:r>
    </w:p>
    <w:p w:rsidR="009D5158" w:rsidRDefault="009D5158" w:rsidP="009D5158">
      <w:pPr>
        <w:pStyle w:val="ListParagraph"/>
        <w:numPr>
          <w:ilvl w:val="1"/>
          <w:numId w:val="2"/>
        </w:numPr>
      </w:pPr>
      <w:r>
        <w:t>Notoriety of case</w:t>
      </w:r>
    </w:p>
    <w:p w:rsidR="009D5158" w:rsidRDefault="009D5158" w:rsidP="009D5158">
      <w:pPr>
        <w:pStyle w:val="ListParagraph"/>
        <w:numPr>
          <w:ilvl w:val="1"/>
          <w:numId w:val="2"/>
        </w:numPr>
      </w:pPr>
      <w:r>
        <w:t>Form 22</w:t>
      </w:r>
    </w:p>
    <w:p w:rsidR="009D5158" w:rsidRDefault="009D5158" w:rsidP="009D5158">
      <w:pPr>
        <w:pStyle w:val="ListParagraph"/>
        <w:numPr>
          <w:ilvl w:val="1"/>
          <w:numId w:val="2"/>
        </w:numPr>
      </w:pPr>
      <w:r>
        <w:t>602/ 602-A/ 602-G</w:t>
      </w:r>
    </w:p>
    <w:p w:rsidR="009D5158" w:rsidRDefault="009D5158" w:rsidP="009D5158">
      <w:pPr>
        <w:pStyle w:val="ListParagraph"/>
        <w:numPr>
          <w:ilvl w:val="1"/>
          <w:numId w:val="2"/>
        </w:numPr>
      </w:pPr>
      <w:r>
        <w:t>Appeals Coordinator responses</w:t>
      </w:r>
    </w:p>
    <w:p w:rsidR="009D5158" w:rsidRDefault="009D5158" w:rsidP="009D5158">
      <w:pPr>
        <w:pStyle w:val="ListParagraph"/>
        <w:numPr>
          <w:ilvl w:val="1"/>
          <w:numId w:val="2"/>
        </w:numPr>
      </w:pPr>
      <w:r>
        <w:t xml:space="preserve">Appellant letter to warden </w:t>
      </w:r>
    </w:p>
    <w:p w:rsidR="009D5158" w:rsidRDefault="009D5158" w:rsidP="009D5158">
      <w:pPr>
        <w:pStyle w:val="ListParagraph"/>
        <w:numPr>
          <w:ilvl w:val="1"/>
          <w:numId w:val="2"/>
        </w:numPr>
      </w:pPr>
      <w:r>
        <w:t>Third level response</w:t>
      </w:r>
    </w:p>
    <w:p w:rsidR="009D5158" w:rsidRDefault="009D5158" w:rsidP="009D5158">
      <w:pPr>
        <w:pStyle w:val="ListParagraph"/>
        <w:numPr>
          <w:ilvl w:val="1"/>
          <w:numId w:val="2"/>
        </w:numPr>
      </w:pPr>
      <w:r>
        <w:t xml:space="preserve">Supporting documents </w:t>
      </w:r>
    </w:p>
    <w:p w:rsidR="00635259" w:rsidRDefault="00635259" w:rsidP="00635259">
      <w:pPr>
        <w:pStyle w:val="ListParagraph"/>
      </w:pPr>
    </w:p>
    <w:p w:rsidR="009D5158" w:rsidRDefault="009D5158" w:rsidP="009F4E8F">
      <w:pPr>
        <w:jc w:val="center"/>
        <w:rPr>
          <w:rStyle w:val="Strong"/>
          <w:rFonts w:ascii="Arial" w:hAnsi="Arial" w:cs="Arial"/>
          <w:color w:val="333333"/>
          <w:sz w:val="32"/>
          <w:szCs w:val="32"/>
          <w:bdr w:val="none" w:sz="0" w:space="0" w:color="auto" w:frame="1"/>
          <w:shd w:val="clear" w:color="auto" w:fill="FFFFFF"/>
        </w:rPr>
      </w:pPr>
    </w:p>
    <w:p w:rsidR="009D5158" w:rsidRDefault="009D5158" w:rsidP="009F4E8F">
      <w:pPr>
        <w:jc w:val="center"/>
        <w:rPr>
          <w:rStyle w:val="Strong"/>
          <w:rFonts w:ascii="Arial" w:hAnsi="Arial" w:cs="Arial"/>
          <w:color w:val="333333"/>
          <w:sz w:val="32"/>
          <w:szCs w:val="32"/>
          <w:bdr w:val="none" w:sz="0" w:space="0" w:color="auto" w:frame="1"/>
          <w:shd w:val="clear" w:color="auto" w:fill="FFFFFF"/>
        </w:rPr>
      </w:pPr>
    </w:p>
    <w:p w:rsidR="009D5158" w:rsidRDefault="009D5158" w:rsidP="009F4E8F">
      <w:pPr>
        <w:jc w:val="center"/>
        <w:rPr>
          <w:rStyle w:val="Strong"/>
          <w:rFonts w:ascii="Arial" w:hAnsi="Arial" w:cs="Arial"/>
          <w:color w:val="333333"/>
          <w:sz w:val="32"/>
          <w:szCs w:val="32"/>
          <w:bdr w:val="none" w:sz="0" w:space="0" w:color="auto" w:frame="1"/>
          <w:shd w:val="clear" w:color="auto" w:fill="FFFFFF"/>
        </w:rPr>
      </w:pPr>
    </w:p>
    <w:p w:rsidR="009D5158" w:rsidRDefault="009D5158" w:rsidP="009F4E8F">
      <w:pPr>
        <w:jc w:val="center"/>
        <w:rPr>
          <w:rStyle w:val="Strong"/>
          <w:rFonts w:ascii="Arial" w:hAnsi="Arial" w:cs="Arial"/>
          <w:color w:val="333333"/>
          <w:sz w:val="32"/>
          <w:szCs w:val="32"/>
          <w:bdr w:val="none" w:sz="0" w:space="0" w:color="auto" w:frame="1"/>
          <w:shd w:val="clear" w:color="auto" w:fill="FFFFFF"/>
        </w:rPr>
      </w:pPr>
    </w:p>
    <w:p w:rsidR="009D5158" w:rsidRDefault="009D5158" w:rsidP="009F4E8F">
      <w:pPr>
        <w:jc w:val="center"/>
        <w:rPr>
          <w:rStyle w:val="Strong"/>
          <w:rFonts w:ascii="Arial" w:hAnsi="Arial" w:cs="Arial"/>
          <w:color w:val="333333"/>
          <w:sz w:val="32"/>
          <w:szCs w:val="32"/>
          <w:bdr w:val="none" w:sz="0" w:space="0" w:color="auto" w:frame="1"/>
          <w:shd w:val="clear" w:color="auto" w:fill="FFFFFF"/>
        </w:rPr>
      </w:pPr>
    </w:p>
    <w:p w:rsidR="009F4E8F" w:rsidRPr="00616C05" w:rsidRDefault="009F4E8F" w:rsidP="009F4E8F">
      <w:pPr>
        <w:jc w:val="center"/>
        <w:rPr>
          <w:rStyle w:val="Strong"/>
          <w:rFonts w:ascii="Arial" w:hAnsi="Arial" w:cs="Arial"/>
          <w:color w:val="333333"/>
          <w:sz w:val="32"/>
          <w:szCs w:val="32"/>
          <w:bdr w:val="none" w:sz="0" w:space="0" w:color="auto" w:frame="1"/>
          <w:shd w:val="clear" w:color="auto" w:fill="FFFFFF"/>
        </w:rPr>
      </w:pPr>
      <w:r w:rsidRPr="00616C05">
        <w:rPr>
          <w:rStyle w:val="Strong"/>
          <w:rFonts w:ascii="Arial" w:hAnsi="Arial" w:cs="Arial"/>
          <w:color w:val="333333"/>
          <w:sz w:val="32"/>
          <w:szCs w:val="32"/>
          <w:bdr w:val="none" w:sz="0" w:space="0" w:color="auto" w:frame="1"/>
          <w:shd w:val="clear" w:color="auto" w:fill="FFFFFF"/>
        </w:rPr>
        <w:t>Sajad Shakoor</w:t>
      </w:r>
      <w:r w:rsidRPr="00616C05">
        <w:rPr>
          <w:rStyle w:val="apple-converted-space"/>
          <w:rFonts w:ascii="Arial" w:hAnsi="Arial" w:cs="Arial"/>
          <w:b/>
          <w:bCs/>
          <w:color w:val="333333"/>
          <w:sz w:val="32"/>
          <w:szCs w:val="32"/>
          <w:bdr w:val="none" w:sz="0" w:space="0" w:color="auto" w:frame="1"/>
          <w:shd w:val="clear" w:color="auto" w:fill="FFFFFF"/>
        </w:rPr>
        <w:t> Bio</w:t>
      </w:r>
    </w:p>
    <w:p w:rsidR="009F4E8F" w:rsidRDefault="009F4E8F" w:rsidP="009F4E8F">
      <w:pPr>
        <w:jc w:val="center"/>
        <w:rPr>
          <w:rStyle w:val="Strong"/>
          <w:rFonts w:ascii="Arial" w:hAnsi="Arial" w:cs="Arial"/>
          <w:color w:val="333333"/>
          <w:sz w:val="18"/>
          <w:szCs w:val="18"/>
          <w:bdr w:val="none" w:sz="0" w:space="0" w:color="auto" w:frame="1"/>
          <w:shd w:val="clear" w:color="auto" w:fill="FFFFFF"/>
        </w:rPr>
      </w:pPr>
    </w:p>
    <w:p w:rsidR="009F4E8F" w:rsidRDefault="009F4E8F" w:rsidP="009F4E8F">
      <w:pPr>
        <w:rPr>
          <w:rStyle w:val="Strong"/>
          <w:rFonts w:ascii="Arial" w:hAnsi="Arial" w:cs="Arial"/>
          <w:color w:val="333333"/>
          <w:sz w:val="18"/>
          <w:szCs w:val="18"/>
          <w:bdr w:val="none" w:sz="0" w:space="0" w:color="auto" w:frame="1"/>
          <w:shd w:val="clear" w:color="auto" w:fill="FFFFFF"/>
        </w:rPr>
      </w:pPr>
      <w:r>
        <w:rPr>
          <w:noProof/>
        </w:rPr>
        <w:drawing>
          <wp:anchor distT="0" distB="0" distL="114300" distR="114300" simplePos="0" relativeHeight="251664384" behindDoc="0" locked="0" layoutInCell="1" allowOverlap="1" wp14:anchorId="3A0FCEB6" wp14:editId="0B79DF2E">
            <wp:simplePos x="0" y="0"/>
            <wp:positionH relativeFrom="column">
              <wp:posOffset>52070</wp:posOffset>
            </wp:positionH>
            <wp:positionV relativeFrom="paragraph">
              <wp:posOffset>181610</wp:posOffset>
            </wp:positionV>
            <wp:extent cx="1906905" cy="1435100"/>
            <wp:effectExtent l="0" t="0" r="0" b="0"/>
            <wp:wrapTopAndBottom/>
            <wp:docPr id="6" name="Picture 6" descr="Sajad Shak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jad Shako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06905" cy="1435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4E8F" w:rsidRDefault="009F4E8F" w:rsidP="009F4E8F">
      <w:pPr>
        <w:rPr>
          <w:rStyle w:val="Strong"/>
          <w:rFonts w:ascii="Arial" w:hAnsi="Arial" w:cs="Arial"/>
          <w:color w:val="333333"/>
          <w:sz w:val="18"/>
          <w:szCs w:val="18"/>
          <w:bdr w:val="none" w:sz="0" w:space="0" w:color="auto" w:frame="1"/>
          <w:shd w:val="clear" w:color="auto" w:fill="FFFFFF"/>
        </w:rPr>
      </w:pPr>
    </w:p>
    <w:p w:rsidR="009F4E8F" w:rsidRPr="00E22477" w:rsidRDefault="009F4E8F" w:rsidP="009F4E8F">
      <w:pPr>
        <w:spacing w:after="300" w:line="285" w:lineRule="atLeast"/>
        <w:textAlignment w:val="baseline"/>
        <w:rPr>
          <w:rFonts w:ascii="Helvetica" w:eastAsia="Times New Roman" w:hAnsi="Helvetica" w:cs="Helvetica"/>
          <w:color w:val="555555"/>
          <w:sz w:val="20"/>
          <w:szCs w:val="20"/>
        </w:rPr>
      </w:pPr>
      <w:r w:rsidRPr="00E22477">
        <w:rPr>
          <w:rFonts w:ascii="Helvetica" w:eastAsia="Times New Roman" w:hAnsi="Helvetica" w:cs="Helvetica"/>
          <w:b/>
          <w:bCs/>
          <w:color w:val="555555"/>
          <w:sz w:val="20"/>
          <w:szCs w:val="20"/>
        </w:rPr>
        <w:t>Sajad Shakoor</w:t>
      </w:r>
      <w:r w:rsidRPr="00E22477">
        <w:rPr>
          <w:rFonts w:ascii="Helvetica" w:eastAsia="Times New Roman" w:hAnsi="Helvetica" w:cs="Helvetica"/>
          <w:color w:val="555555"/>
          <w:sz w:val="20"/>
          <w:szCs w:val="20"/>
        </w:rPr>
        <w:t> grew up as a troubled teen. Picked on in school, he suffered from lack of self-esteem and found it extremely difficult to realize his self-worth. He started associating with gang members and participating in destructive lifestyles, which, inevitably, resulted in a six-year prison sentence while still a teenager. A year after his release and with no education or marketable skills, he found himself gravitating towards those same destructive lifestyles and being sentenced to 25-to-life in prison under California's “three strikes” law. However, that time would change his life, embarking on an extensive process of introspection and self-reform, recognizing his potential, pursuing his education, and eventually graduating from Ohio University. This not only transformed him as an individual, but also paved the way for his release. He is now pursuing a doctorate in education at the Western Institute in Berkeley, California, and is employed as a teacher at the Tayba Foundation, a distance-learning program for prisoners.</w:t>
      </w:r>
    </w:p>
    <w:p w:rsidR="009F4E8F" w:rsidRPr="00E22477" w:rsidRDefault="009F4E8F" w:rsidP="009F4E8F">
      <w:pPr>
        <w:spacing w:after="300" w:line="285" w:lineRule="atLeast"/>
        <w:textAlignment w:val="baseline"/>
        <w:rPr>
          <w:rFonts w:ascii="Helvetica" w:eastAsia="Times New Roman" w:hAnsi="Helvetica" w:cs="Helvetica"/>
          <w:color w:val="555555"/>
          <w:sz w:val="20"/>
          <w:szCs w:val="20"/>
        </w:rPr>
      </w:pPr>
    </w:p>
    <w:p w:rsidR="009F4E8F" w:rsidRDefault="009F4E8F" w:rsidP="009F4E8F">
      <w:pPr>
        <w:rPr>
          <w:rFonts w:ascii="Arial" w:hAnsi="Arial" w:cs="Arial"/>
          <w:color w:val="333333"/>
          <w:sz w:val="18"/>
          <w:szCs w:val="18"/>
          <w:shd w:val="clear" w:color="auto" w:fill="FFFFFF"/>
        </w:rPr>
      </w:pPr>
    </w:p>
    <w:p w:rsidR="009F4E8F" w:rsidRDefault="009F4E8F" w:rsidP="009F4E8F">
      <w:pPr>
        <w:rPr>
          <w:rFonts w:ascii="Arial" w:hAnsi="Arial" w:cs="Arial"/>
          <w:color w:val="333333"/>
          <w:sz w:val="18"/>
          <w:szCs w:val="18"/>
          <w:shd w:val="clear" w:color="auto" w:fill="FFFFFF"/>
        </w:rPr>
      </w:pPr>
      <w:r>
        <w:rPr>
          <w:rFonts w:ascii="Times New Roman" w:eastAsia="Times New Roman" w:hAnsi="Times New Roman" w:cs="Times New Roman"/>
          <w:noProof/>
          <w:color w:val="000000"/>
          <w:w w:val="0"/>
          <w:sz w:val="0"/>
          <w:szCs w:val="0"/>
          <w:u w:color="000000"/>
          <w:bdr w:val="none" w:sz="0" w:space="0" w:color="000000"/>
          <w:shd w:val="clear" w:color="000000" w:fill="000000"/>
        </w:rPr>
        <w:drawing>
          <wp:anchor distT="0" distB="0" distL="114300" distR="114300" simplePos="0" relativeHeight="251665408" behindDoc="0" locked="0" layoutInCell="1" allowOverlap="1" wp14:anchorId="5D73B0FD" wp14:editId="3A59CC7A">
            <wp:simplePos x="0" y="0"/>
            <wp:positionH relativeFrom="column">
              <wp:posOffset>19050</wp:posOffset>
            </wp:positionH>
            <wp:positionV relativeFrom="paragraph">
              <wp:posOffset>106045</wp:posOffset>
            </wp:positionV>
            <wp:extent cx="2349500" cy="1388745"/>
            <wp:effectExtent l="0" t="0" r="0" b="1905"/>
            <wp:wrapTopAndBottom/>
            <wp:docPr id="8" name="Picture 8" descr="C:\Users\S.shakoor\Pictures\TAYB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shakoor\Pictures\TAYBA LOGO.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32451"/>
                    <a:stretch/>
                  </pic:blipFill>
                  <pic:spPr bwMode="auto">
                    <a:xfrm>
                      <a:off x="0" y="0"/>
                      <a:ext cx="2349500" cy="1388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F4E8F" w:rsidRPr="00616C05" w:rsidRDefault="009F4E8F" w:rsidP="009F4E8F">
      <w:pPr>
        <w:spacing w:after="300" w:line="285" w:lineRule="atLeast"/>
        <w:textAlignment w:val="baseline"/>
        <w:rPr>
          <w:rFonts w:ascii="Helvetica" w:eastAsia="Times New Roman" w:hAnsi="Helvetica" w:cs="Helvetica"/>
          <w:color w:val="555555"/>
          <w:sz w:val="20"/>
          <w:szCs w:val="20"/>
        </w:rPr>
      </w:pPr>
      <w:r>
        <w:rPr>
          <w:rFonts w:ascii="Helvetica" w:eastAsia="Times New Roman" w:hAnsi="Helvetica" w:cs="Helvetica"/>
          <w:color w:val="555555"/>
          <w:sz w:val="20"/>
          <w:szCs w:val="20"/>
        </w:rPr>
        <w:t>Tayba Foundation is a registered 501 (c</w:t>
      </w:r>
      <w:proofErr w:type="gramStart"/>
      <w:r>
        <w:rPr>
          <w:rFonts w:ascii="Helvetica" w:eastAsia="Times New Roman" w:hAnsi="Helvetica" w:cs="Helvetica"/>
          <w:color w:val="555555"/>
          <w:sz w:val="20"/>
          <w:szCs w:val="20"/>
        </w:rPr>
        <w:t>)(</w:t>
      </w:r>
      <w:proofErr w:type="gramEnd"/>
      <w:r>
        <w:rPr>
          <w:rFonts w:ascii="Helvetica" w:eastAsia="Times New Roman" w:hAnsi="Helvetica" w:cs="Helvetica"/>
          <w:color w:val="555555"/>
          <w:sz w:val="20"/>
          <w:szCs w:val="20"/>
        </w:rPr>
        <w:t xml:space="preserve">3) that </w:t>
      </w:r>
      <w:r w:rsidRPr="00616C05">
        <w:rPr>
          <w:rFonts w:ascii="Helvetica" w:eastAsia="Times New Roman" w:hAnsi="Helvetica" w:cs="Helvetica"/>
          <w:color w:val="555555"/>
          <w:sz w:val="20"/>
          <w:szCs w:val="20"/>
        </w:rPr>
        <w:t>provide</w:t>
      </w:r>
      <w:r>
        <w:rPr>
          <w:rFonts w:ascii="Helvetica" w:eastAsia="Times New Roman" w:hAnsi="Helvetica" w:cs="Helvetica"/>
          <w:color w:val="555555"/>
          <w:sz w:val="20"/>
          <w:szCs w:val="20"/>
        </w:rPr>
        <w:t>s</w:t>
      </w:r>
      <w:r w:rsidRPr="00616C05">
        <w:rPr>
          <w:rFonts w:ascii="Helvetica" w:eastAsia="Times New Roman" w:hAnsi="Helvetica" w:cs="Helvetica"/>
          <w:color w:val="555555"/>
          <w:sz w:val="20"/>
          <w:szCs w:val="20"/>
        </w:rPr>
        <w:t xml:space="preserve"> current and formerly incarcerated men and women with education</w:t>
      </w:r>
      <w:r>
        <w:rPr>
          <w:rFonts w:ascii="Helvetica" w:eastAsia="Times New Roman" w:hAnsi="Helvetica" w:cs="Helvetica"/>
          <w:color w:val="555555"/>
          <w:sz w:val="20"/>
          <w:szCs w:val="20"/>
        </w:rPr>
        <w:t>al</w:t>
      </w:r>
      <w:r w:rsidRPr="00616C05">
        <w:rPr>
          <w:rFonts w:ascii="Helvetica" w:eastAsia="Times New Roman" w:hAnsi="Helvetica" w:cs="Helvetica"/>
          <w:color w:val="555555"/>
          <w:sz w:val="20"/>
          <w:szCs w:val="20"/>
        </w:rPr>
        <w:t xml:space="preserve"> </w:t>
      </w:r>
      <w:r>
        <w:rPr>
          <w:rFonts w:ascii="Helvetica" w:eastAsia="Times New Roman" w:hAnsi="Helvetica" w:cs="Helvetica"/>
          <w:color w:val="555555"/>
          <w:sz w:val="20"/>
          <w:szCs w:val="20"/>
        </w:rPr>
        <w:t xml:space="preserve">that are </w:t>
      </w:r>
      <w:r w:rsidRPr="00616C05">
        <w:rPr>
          <w:rFonts w:ascii="Helvetica" w:eastAsia="Times New Roman" w:hAnsi="Helvetica" w:cs="Helvetica"/>
          <w:color w:val="555555"/>
          <w:sz w:val="20"/>
          <w:szCs w:val="20"/>
        </w:rPr>
        <w:t>geared towards the refinement</w:t>
      </w:r>
      <w:r>
        <w:rPr>
          <w:rFonts w:ascii="Helvetica" w:eastAsia="Times New Roman" w:hAnsi="Helvetica" w:cs="Helvetica"/>
          <w:color w:val="555555"/>
          <w:sz w:val="20"/>
          <w:szCs w:val="20"/>
        </w:rPr>
        <w:t xml:space="preserve"> of their thinking and behavior. We want our students to be</w:t>
      </w:r>
      <w:r w:rsidRPr="00616C05">
        <w:rPr>
          <w:rFonts w:ascii="Helvetica" w:eastAsia="Times New Roman" w:hAnsi="Helvetica" w:cs="Helvetica"/>
          <w:color w:val="555555"/>
          <w:sz w:val="20"/>
          <w:szCs w:val="20"/>
        </w:rPr>
        <w:t xml:space="preserve"> </w:t>
      </w:r>
      <w:r>
        <w:rPr>
          <w:rFonts w:ascii="Helvetica" w:eastAsia="Times New Roman" w:hAnsi="Helvetica" w:cs="Helvetica"/>
          <w:color w:val="555555"/>
          <w:sz w:val="20"/>
          <w:szCs w:val="20"/>
        </w:rPr>
        <w:t>ready to</w:t>
      </w:r>
      <w:r w:rsidRPr="00616C05">
        <w:rPr>
          <w:rFonts w:ascii="Helvetica" w:eastAsia="Times New Roman" w:hAnsi="Helvetica" w:cs="Helvetica"/>
          <w:color w:val="555555"/>
          <w:sz w:val="20"/>
          <w:szCs w:val="20"/>
        </w:rPr>
        <w:t xml:space="preserve"> transition to society more productively.</w:t>
      </w:r>
      <w:r>
        <w:rPr>
          <w:rFonts w:ascii="Helvetica" w:eastAsia="Times New Roman" w:hAnsi="Helvetica" w:cs="Helvetica"/>
          <w:color w:val="555555"/>
          <w:sz w:val="20"/>
          <w:szCs w:val="20"/>
        </w:rPr>
        <w:t xml:space="preserve"> We provide</w:t>
      </w:r>
      <w:r w:rsidRPr="00616C05">
        <w:rPr>
          <w:rFonts w:ascii="Helvetica" w:eastAsia="Times New Roman" w:hAnsi="Helvetica" w:cs="Helvetica"/>
          <w:color w:val="555555"/>
          <w:sz w:val="20"/>
          <w:szCs w:val="20"/>
        </w:rPr>
        <w:t xml:space="preserve"> correspondence courses at the postsecondary level to the incarcerated and formerly incarcerated through our Distance Learning Program. </w:t>
      </w:r>
      <w:r>
        <w:rPr>
          <w:rFonts w:ascii="Helvetica" w:eastAsia="Times New Roman" w:hAnsi="Helvetica" w:cs="Helvetica"/>
          <w:color w:val="555555"/>
          <w:sz w:val="20"/>
          <w:szCs w:val="20"/>
        </w:rPr>
        <w:t xml:space="preserve">We also support inmates who pursue their education through other distance learning programs. </w:t>
      </w:r>
      <w:r w:rsidRPr="00616C05">
        <w:rPr>
          <w:rFonts w:ascii="Helvetica" w:eastAsia="Times New Roman" w:hAnsi="Helvetica" w:cs="Helvetica"/>
          <w:color w:val="555555"/>
          <w:sz w:val="20"/>
          <w:szCs w:val="20"/>
        </w:rPr>
        <w:t>We’ve seen the transformative value of higher education and are wholeheartedly committed to establishing the processes that enable our students to inherit a contributory role that will facilitate their self-improvement and allow them to reclaim a future, even beyond the walls of the prison</w:t>
      </w:r>
    </w:p>
    <w:p w:rsidR="009F4E8F" w:rsidRDefault="009F4E8F" w:rsidP="009F4E8F"/>
    <w:p w:rsidR="009F4E8F" w:rsidRDefault="009F4E8F"/>
    <w:p w:rsidR="009F4E8F" w:rsidRDefault="009F4E8F"/>
    <w:p w:rsidR="009F4E8F" w:rsidRDefault="009F4E8F">
      <w:r>
        <w:br w:type="page"/>
      </w:r>
    </w:p>
    <w:p w:rsidR="009F4E8F" w:rsidRDefault="009F4E8F"/>
    <w:p w:rsidR="009F4E8F" w:rsidRDefault="009F4E8F"/>
    <w:p w:rsidR="00635259" w:rsidRDefault="00635259" w:rsidP="00635259">
      <w:pPr>
        <w:pStyle w:val="ListParagraph"/>
      </w:pPr>
    </w:p>
    <w:p w:rsidR="00635259" w:rsidRPr="00635259" w:rsidRDefault="00635259" w:rsidP="00635259">
      <w:pPr>
        <w:pStyle w:val="ListParagraph"/>
        <w:jc w:val="center"/>
        <w:rPr>
          <w:sz w:val="48"/>
          <w:szCs w:val="48"/>
        </w:rPr>
      </w:pPr>
      <w:r w:rsidRPr="00635259">
        <w:rPr>
          <w:sz w:val="48"/>
          <w:szCs w:val="48"/>
        </w:rPr>
        <w:t>MODULE 1</w:t>
      </w:r>
    </w:p>
    <w:p w:rsidR="00635259" w:rsidRDefault="00635259" w:rsidP="00635259">
      <w:pPr>
        <w:pStyle w:val="ListParagraph"/>
      </w:pPr>
    </w:p>
    <w:p w:rsidR="00635259" w:rsidRDefault="00635259" w:rsidP="00635259">
      <w:pPr>
        <w:pStyle w:val="ListParagraph"/>
      </w:pPr>
    </w:p>
    <w:p w:rsidR="00635259" w:rsidRDefault="00635259" w:rsidP="00635259">
      <w:pPr>
        <w:pStyle w:val="ListParagraph"/>
      </w:pPr>
    </w:p>
    <w:p w:rsidR="00635259" w:rsidRDefault="00635259" w:rsidP="00635259">
      <w:pPr>
        <w:pStyle w:val="ListParagraph"/>
      </w:pPr>
    </w:p>
    <w:p w:rsidR="009F4E8F" w:rsidRPr="00635259" w:rsidRDefault="009F4E8F" w:rsidP="00635259">
      <w:pPr>
        <w:pStyle w:val="ListParagraph"/>
        <w:rPr>
          <w:sz w:val="44"/>
          <w:szCs w:val="44"/>
        </w:rPr>
      </w:pPr>
      <w:r w:rsidRPr="00635259">
        <w:rPr>
          <w:sz w:val="44"/>
          <w:szCs w:val="44"/>
        </w:rPr>
        <w:t>Regulations that govern CDCR</w:t>
      </w:r>
    </w:p>
    <w:p w:rsidR="009F4E8F" w:rsidRPr="00635259" w:rsidRDefault="009F4E8F" w:rsidP="000F37D5">
      <w:pPr>
        <w:pStyle w:val="ListParagraph"/>
        <w:numPr>
          <w:ilvl w:val="0"/>
          <w:numId w:val="65"/>
        </w:numPr>
        <w:rPr>
          <w:sz w:val="44"/>
          <w:szCs w:val="44"/>
        </w:rPr>
      </w:pPr>
      <w:r w:rsidRPr="00635259">
        <w:rPr>
          <w:sz w:val="44"/>
          <w:szCs w:val="44"/>
        </w:rPr>
        <w:t>Title 15</w:t>
      </w:r>
    </w:p>
    <w:p w:rsidR="009F4E8F" w:rsidRPr="00635259" w:rsidRDefault="009F4E8F" w:rsidP="000F37D5">
      <w:pPr>
        <w:pStyle w:val="ListParagraph"/>
        <w:numPr>
          <w:ilvl w:val="0"/>
          <w:numId w:val="65"/>
        </w:numPr>
        <w:rPr>
          <w:sz w:val="44"/>
          <w:szCs w:val="44"/>
        </w:rPr>
      </w:pPr>
      <w:r w:rsidRPr="00635259">
        <w:rPr>
          <w:sz w:val="44"/>
          <w:szCs w:val="44"/>
        </w:rPr>
        <w:t>Dom</w:t>
      </w:r>
    </w:p>
    <w:p w:rsidR="009F4E8F" w:rsidRPr="00635259" w:rsidRDefault="009F4E8F" w:rsidP="000F37D5">
      <w:pPr>
        <w:pStyle w:val="ListParagraph"/>
        <w:numPr>
          <w:ilvl w:val="0"/>
          <w:numId w:val="65"/>
        </w:numPr>
        <w:rPr>
          <w:sz w:val="44"/>
          <w:szCs w:val="44"/>
        </w:rPr>
      </w:pPr>
      <w:r w:rsidRPr="00635259">
        <w:rPr>
          <w:sz w:val="44"/>
          <w:szCs w:val="44"/>
        </w:rPr>
        <w:t>Op</w:t>
      </w:r>
    </w:p>
    <w:p w:rsidR="009F4E8F" w:rsidRPr="00635259" w:rsidRDefault="009F4E8F" w:rsidP="000F37D5">
      <w:pPr>
        <w:pStyle w:val="ListParagraph"/>
        <w:numPr>
          <w:ilvl w:val="0"/>
          <w:numId w:val="65"/>
        </w:numPr>
        <w:rPr>
          <w:sz w:val="44"/>
          <w:szCs w:val="44"/>
        </w:rPr>
      </w:pPr>
      <w:r w:rsidRPr="00635259">
        <w:rPr>
          <w:sz w:val="44"/>
          <w:szCs w:val="44"/>
        </w:rPr>
        <w:t xml:space="preserve">Memo </w:t>
      </w:r>
    </w:p>
    <w:p w:rsidR="009F4E8F" w:rsidRPr="00635259" w:rsidRDefault="009F4E8F">
      <w:pPr>
        <w:rPr>
          <w:sz w:val="44"/>
          <w:szCs w:val="44"/>
        </w:rPr>
      </w:pPr>
    </w:p>
    <w:p w:rsidR="009F4E8F" w:rsidRDefault="009F4E8F"/>
    <w:p w:rsidR="009F4E8F" w:rsidRDefault="009F4E8F">
      <w:r>
        <w:rPr>
          <w:noProof/>
        </w:rPr>
        <w:lastRenderedPageBreak/>
        <w:drawing>
          <wp:anchor distT="0" distB="0" distL="114300" distR="114300" simplePos="0" relativeHeight="251658240" behindDoc="0" locked="0" layoutInCell="1" allowOverlap="1" wp14:anchorId="21A24F50" wp14:editId="6AC97FDC">
            <wp:simplePos x="0" y="0"/>
            <wp:positionH relativeFrom="column">
              <wp:posOffset>-3175</wp:posOffset>
            </wp:positionH>
            <wp:positionV relativeFrom="paragraph">
              <wp:posOffset>187325</wp:posOffset>
            </wp:positionV>
            <wp:extent cx="7223760" cy="9348470"/>
            <wp:effectExtent l="0" t="0" r="0" b="508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 15 pic.png"/>
                    <pic:cNvPicPr/>
                  </pic:nvPicPr>
                  <pic:blipFill>
                    <a:blip r:embed="rId10">
                      <a:extLst>
                        <a:ext uri="{28A0092B-C50C-407E-A947-70E740481C1C}">
                          <a14:useLocalDpi xmlns:a14="http://schemas.microsoft.com/office/drawing/2010/main" val="0"/>
                        </a:ext>
                      </a:extLst>
                    </a:blip>
                    <a:stretch>
                      <a:fillRect/>
                    </a:stretch>
                  </pic:blipFill>
                  <pic:spPr>
                    <a:xfrm>
                      <a:off x="0" y="0"/>
                      <a:ext cx="7223760" cy="9348470"/>
                    </a:xfrm>
                    <a:prstGeom prst="rect">
                      <a:avLst/>
                    </a:prstGeom>
                  </pic:spPr>
                </pic:pic>
              </a:graphicData>
            </a:graphic>
            <wp14:sizeRelH relativeFrom="page">
              <wp14:pctWidth>0</wp14:pctWidth>
            </wp14:sizeRelH>
            <wp14:sizeRelV relativeFrom="page">
              <wp14:pctHeight>0</wp14:pctHeight>
            </wp14:sizeRelV>
          </wp:anchor>
        </w:drawing>
      </w:r>
      <w:r>
        <w:br w:type="page"/>
      </w:r>
    </w:p>
    <w:p w:rsidR="008E4ADA" w:rsidRDefault="008E4ADA"/>
    <w:p w:rsidR="008E4ADA" w:rsidRDefault="008E4ADA" w:rsidP="008E4ADA">
      <w:pPr>
        <w:jc w:val="center"/>
      </w:pPr>
      <w:r w:rsidRPr="008E4ADA">
        <w:rPr>
          <w:sz w:val="52"/>
          <w:szCs w:val="52"/>
        </w:rPr>
        <w:t xml:space="preserve">San Quentin rules </w:t>
      </w:r>
      <w:r>
        <w:rPr>
          <w:noProof/>
        </w:rPr>
        <w:drawing>
          <wp:anchor distT="0" distB="0" distL="114300" distR="114300" simplePos="0" relativeHeight="251659264" behindDoc="1" locked="0" layoutInCell="1" allowOverlap="1" wp14:anchorId="1F79DA1C" wp14:editId="20B12789">
            <wp:simplePos x="0" y="0"/>
            <wp:positionH relativeFrom="column">
              <wp:posOffset>546735</wp:posOffset>
            </wp:positionH>
            <wp:positionV relativeFrom="paragraph">
              <wp:posOffset>666115</wp:posOffset>
            </wp:positionV>
            <wp:extent cx="5857240" cy="8856345"/>
            <wp:effectExtent l="0" t="0" r="0" b="190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les for prisoners.png"/>
                    <pic:cNvPicPr/>
                  </pic:nvPicPr>
                  <pic:blipFill>
                    <a:blip r:embed="rId11">
                      <a:extLst>
                        <a:ext uri="{28A0092B-C50C-407E-A947-70E740481C1C}">
                          <a14:useLocalDpi xmlns:a14="http://schemas.microsoft.com/office/drawing/2010/main" val="0"/>
                        </a:ext>
                      </a:extLst>
                    </a:blip>
                    <a:stretch>
                      <a:fillRect/>
                    </a:stretch>
                  </pic:blipFill>
                  <pic:spPr>
                    <a:xfrm>
                      <a:off x="0" y="0"/>
                      <a:ext cx="5857240" cy="8856345"/>
                    </a:xfrm>
                    <a:prstGeom prst="rect">
                      <a:avLst/>
                    </a:prstGeom>
                  </pic:spPr>
                </pic:pic>
              </a:graphicData>
            </a:graphic>
            <wp14:sizeRelH relativeFrom="page">
              <wp14:pctWidth>0</wp14:pctWidth>
            </wp14:sizeRelH>
            <wp14:sizeRelV relativeFrom="page">
              <wp14:pctHeight>0</wp14:pctHeight>
            </wp14:sizeRelV>
          </wp:anchor>
        </w:drawing>
      </w:r>
      <w:r>
        <w:rPr>
          <w:sz w:val="52"/>
          <w:szCs w:val="52"/>
        </w:rPr>
        <w:t>110 years ago</w:t>
      </w:r>
      <w:r>
        <w:br w:type="page"/>
      </w:r>
    </w:p>
    <w:p w:rsidR="00B10C18" w:rsidRDefault="008E4ADA" w:rsidP="008E4ADA">
      <w:pPr>
        <w:jc w:val="center"/>
        <w:rPr>
          <w:sz w:val="52"/>
          <w:szCs w:val="52"/>
        </w:rPr>
      </w:pPr>
      <w:r w:rsidRPr="008E4ADA">
        <w:rPr>
          <w:noProof/>
          <w:sz w:val="52"/>
          <w:szCs w:val="52"/>
        </w:rPr>
        <w:lastRenderedPageBreak/>
        <w:drawing>
          <wp:anchor distT="0" distB="0" distL="114300" distR="114300" simplePos="0" relativeHeight="251660288" behindDoc="0" locked="0" layoutInCell="1" allowOverlap="1" wp14:anchorId="1349C42B" wp14:editId="0FF773ED">
            <wp:simplePos x="0" y="0"/>
            <wp:positionH relativeFrom="column">
              <wp:posOffset>5080</wp:posOffset>
            </wp:positionH>
            <wp:positionV relativeFrom="paragraph">
              <wp:posOffset>685800</wp:posOffset>
            </wp:positionV>
            <wp:extent cx="7221220" cy="8930640"/>
            <wp:effectExtent l="0" t="0" r="0" b="3810"/>
            <wp:wrapSquare wrapText="bothSides"/>
            <wp:docPr id="4" name="Picture 4" descr="http://img.docstoccdn.com/thumb/orig/113183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docstoccdn.com/thumb/orig/11318362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21220" cy="8930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4ADA">
        <w:rPr>
          <w:sz w:val="52"/>
          <w:szCs w:val="52"/>
        </w:rPr>
        <w:t>Copy of the Department</w:t>
      </w:r>
      <w:r>
        <w:rPr>
          <w:sz w:val="52"/>
          <w:szCs w:val="52"/>
        </w:rPr>
        <w:t xml:space="preserve"> Operations</w:t>
      </w:r>
      <w:r w:rsidRPr="008E4ADA">
        <w:rPr>
          <w:sz w:val="52"/>
          <w:szCs w:val="52"/>
        </w:rPr>
        <w:t xml:space="preserve"> Manual</w:t>
      </w:r>
    </w:p>
    <w:p w:rsidR="00B10C18" w:rsidRDefault="00B10C18" w:rsidP="00B10C18">
      <w:pPr>
        <w:rPr>
          <w:sz w:val="52"/>
          <w:szCs w:val="52"/>
        </w:rPr>
      </w:pPr>
      <w:r>
        <w:rPr>
          <w:noProof/>
          <w:sz w:val="52"/>
          <w:szCs w:val="52"/>
        </w:rPr>
        <w:lastRenderedPageBreak/>
        <w:drawing>
          <wp:anchor distT="0" distB="0" distL="114300" distR="114300" simplePos="0" relativeHeight="251661312" behindDoc="0" locked="0" layoutInCell="1" allowOverlap="1" wp14:anchorId="0BC7B09D" wp14:editId="06CF1E9A">
            <wp:simplePos x="0" y="0"/>
            <wp:positionH relativeFrom="column">
              <wp:posOffset>138430</wp:posOffset>
            </wp:positionH>
            <wp:positionV relativeFrom="paragraph">
              <wp:posOffset>327660</wp:posOffset>
            </wp:positionV>
            <wp:extent cx="6813550" cy="8997950"/>
            <wp:effectExtent l="0" t="0" r="635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30).png"/>
                    <pic:cNvPicPr/>
                  </pic:nvPicPr>
                  <pic:blipFill rotWithShape="1">
                    <a:blip r:embed="rId13">
                      <a:extLst>
                        <a:ext uri="{28A0092B-C50C-407E-A947-70E740481C1C}">
                          <a14:useLocalDpi xmlns:a14="http://schemas.microsoft.com/office/drawing/2010/main" val="0"/>
                        </a:ext>
                      </a:extLst>
                    </a:blip>
                    <a:srcRect l="29054" t="11205" r="32912" b="9688"/>
                    <a:stretch/>
                  </pic:blipFill>
                  <pic:spPr bwMode="auto">
                    <a:xfrm>
                      <a:off x="0" y="0"/>
                      <a:ext cx="6813550" cy="8997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52"/>
          <w:szCs w:val="52"/>
        </w:rPr>
        <w:br w:type="page"/>
      </w:r>
    </w:p>
    <w:p w:rsidR="00B10C18" w:rsidRDefault="00B10C18" w:rsidP="00B10C18">
      <w:pPr>
        <w:rPr>
          <w:sz w:val="52"/>
          <w:szCs w:val="52"/>
        </w:rPr>
      </w:pPr>
      <w:r>
        <w:rPr>
          <w:noProof/>
        </w:rPr>
        <w:lastRenderedPageBreak/>
        <w:drawing>
          <wp:anchor distT="0" distB="0" distL="114300" distR="114300" simplePos="0" relativeHeight="251662336" behindDoc="0" locked="0" layoutInCell="1" allowOverlap="1">
            <wp:simplePos x="0" y="0"/>
            <wp:positionH relativeFrom="column">
              <wp:posOffset>314960</wp:posOffset>
            </wp:positionH>
            <wp:positionV relativeFrom="paragraph">
              <wp:posOffset>197485</wp:posOffset>
            </wp:positionV>
            <wp:extent cx="6577330" cy="8877935"/>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4">
                      <a:extLst>
                        <a:ext uri="{28A0092B-C50C-407E-A947-70E740481C1C}">
                          <a14:useLocalDpi xmlns:a14="http://schemas.microsoft.com/office/drawing/2010/main" val="0"/>
                        </a:ext>
                      </a:extLst>
                    </a:blip>
                    <a:stretch>
                      <a:fillRect/>
                    </a:stretch>
                  </pic:blipFill>
                  <pic:spPr>
                    <a:xfrm>
                      <a:off x="0" y="0"/>
                      <a:ext cx="6577330" cy="8877935"/>
                    </a:xfrm>
                    <a:prstGeom prst="rect">
                      <a:avLst/>
                    </a:prstGeom>
                  </pic:spPr>
                </pic:pic>
              </a:graphicData>
            </a:graphic>
            <wp14:sizeRelH relativeFrom="page">
              <wp14:pctWidth>0</wp14:pctWidth>
            </wp14:sizeRelH>
            <wp14:sizeRelV relativeFrom="page">
              <wp14:pctHeight>0</wp14:pctHeight>
            </wp14:sizeRelV>
          </wp:anchor>
        </w:drawing>
      </w:r>
      <w:r>
        <w:rPr>
          <w:sz w:val="52"/>
          <w:szCs w:val="52"/>
        </w:rPr>
        <w:br w:type="page"/>
      </w:r>
    </w:p>
    <w:p w:rsidR="00635259" w:rsidRDefault="00635259" w:rsidP="00635259">
      <w:pPr>
        <w:pStyle w:val="ListParagraph"/>
      </w:pPr>
    </w:p>
    <w:p w:rsidR="00635259" w:rsidRPr="00635259" w:rsidRDefault="00635259" w:rsidP="00635259">
      <w:pPr>
        <w:pStyle w:val="ListParagraph"/>
        <w:jc w:val="center"/>
        <w:rPr>
          <w:sz w:val="48"/>
          <w:szCs w:val="48"/>
        </w:rPr>
      </w:pPr>
      <w:r w:rsidRPr="00635259">
        <w:rPr>
          <w:sz w:val="48"/>
          <w:szCs w:val="48"/>
        </w:rPr>
        <w:t xml:space="preserve">MODULE </w:t>
      </w:r>
      <w:r>
        <w:rPr>
          <w:sz w:val="48"/>
          <w:szCs w:val="48"/>
        </w:rPr>
        <w:t>2</w:t>
      </w:r>
    </w:p>
    <w:p w:rsidR="00B10C18" w:rsidRDefault="00B10C18" w:rsidP="00B10C18">
      <w:pPr>
        <w:rPr>
          <w:sz w:val="52"/>
          <w:szCs w:val="52"/>
        </w:rPr>
      </w:pPr>
    </w:p>
    <w:p w:rsidR="00635259" w:rsidRDefault="00635259" w:rsidP="00B10C18">
      <w:pPr>
        <w:rPr>
          <w:sz w:val="52"/>
          <w:szCs w:val="52"/>
        </w:rPr>
      </w:pPr>
    </w:p>
    <w:p w:rsidR="00635259" w:rsidRDefault="00635259" w:rsidP="00B10C18">
      <w:pPr>
        <w:rPr>
          <w:sz w:val="52"/>
          <w:szCs w:val="52"/>
        </w:rPr>
      </w:pPr>
    </w:p>
    <w:p w:rsidR="009F4E8F" w:rsidRPr="00635259" w:rsidRDefault="009F4E8F" w:rsidP="00635259">
      <w:pPr>
        <w:rPr>
          <w:sz w:val="36"/>
          <w:szCs w:val="36"/>
        </w:rPr>
      </w:pPr>
      <w:r w:rsidRPr="00635259">
        <w:rPr>
          <w:sz w:val="36"/>
          <w:szCs w:val="36"/>
        </w:rPr>
        <w:t>How title 15 is constructed</w:t>
      </w:r>
    </w:p>
    <w:p w:rsidR="009F4E8F" w:rsidRPr="00635259" w:rsidRDefault="009F4E8F" w:rsidP="009F4E8F">
      <w:pPr>
        <w:pStyle w:val="ListParagraph"/>
        <w:numPr>
          <w:ilvl w:val="1"/>
          <w:numId w:val="3"/>
        </w:numPr>
        <w:rPr>
          <w:sz w:val="36"/>
          <w:szCs w:val="36"/>
        </w:rPr>
      </w:pPr>
      <w:proofErr w:type="spellStart"/>
      <w:r w:rsidRPr="00635259">
        <w:rPr>
          <w:sz w:val="36"/>
          <w:szCs w:val="36"/>
        </w:rPr>
        <w:t>Noice</w:t>
      </w:r>
      <w:proofErr w:type="spellEnd"/>
      <w:r w:rsidRPr="00635259">
        <w:rPr>
          <w:sz w:val="36"/>
          <w:szCs w:val="36"/>
        </w:rPr>
        <w:t xml:space="preserve"> of register</w:t>
      </w:r>
    </w:p>
    <w:p w:rsidR="009F4E8F" w:rsidRPr="00635259" w:rsidRDefault="009F4E8F" w:rsidP="009F4E8F">
      <w:pPr>
        <w:pStyle w:val="ListParagraph"/>
        <w:numPr>
          <w:ilvl w:val="1"/>
          <w:numId w:val="3"/>
        </w:numPr>
        <w:rPr>
          <w:sz w:val="36"/>
          <w:szCs w:val="36"/>
        </w:rPr>
      </w:pPr>
      <w:proofErr w:type="spellStart"/>
      <w:r w:rsidRPr="00635259">
        <w:rPr>
          <w:sz w:val="36"/>
          <w:szCs w:val="36"/>
        </w:rPr>
        <w:t>Initial_Statement_of_Reasons</w:t>
      </w:r>
      <w:proofErr w:type="spellEnd"/>
    </w:p>
    <w:p w:rsidR="009F4E8F" w:rsidRPr="00635259" w:rsidRDefault="009F4E8F" w:rsidP="009F4E8F">
      <w:pPr>
        <w:pStyle w:val="ListParagraph"/>
        <w:numPr>
          <w:ilvl w:val="1"/>
          <w:numId w:val="3"/>
        </w:numPr>
        <w:rPr>
          <w:sz w:val="36"/>
          <w:szCs w:val="36"/>
        </w:rPr>
      </w:pPr>
      <w:r w:rsidRPr="00635259">
        <w:rPr>
          <w:sz w:val="36"/>
          <w:szCs w:val="36"/>
        </w:rPr>
        <w:t>Notice_of_Change_to_Regulations_14-02</w:t>
      </w:r>
    </w:p>
    <w:p w:rsidR="009F4E8F" w:rsidRPr="00635259" w:rsidRDefault="009F4E8F" w:rsidP="009F4E8F">
      <w:pPr>
        <w:pStyle w:val="ListParagraph"/>
        <w:numPr>
          <w:ilvl w:val="1"/>
          <w:numId w:val="3"/>
        </w:numPr>
        <w:rPr>
          <w:sz w:val="36"/>
          <w:szCs w:val="36"/>
        </w:rPr>
      </w:pPr>
      <w:proofErr w:type="spellStart"/>
      <w:r w:rsidRPr="00635259">
        <w:rPr>
          <w:sz w:val="36"/>
          <w:szCs w:val="36"/>
        </w:rPr>
        <w:t>Notice_of_Proposed_Regulations</w:t>
      </w:r>
      <w:proofErr w:type="spellEnd"/>
    </w:p>
    <w:p w:rsidR="009F4E8F" w:rsidRPr="00635259" w:rsidRDefault="009F4E8F" w:rsidP="009F4E8F">
      <w:pPr>
        <w:pStyle w:val="ListParagraph"/>
        <w:numPr>
          <w:ilvl w:val="1"/>
          <w:numId w:val="3"/>
        </w:numPr>
        <w:rPr>
          <w:sz w:val="36"/>
          <w:szCs w:val="36"/>
        </w:rPr>
      </w:pPr>
      <w:proofErr w:type="spellStart"/>
      <w:r w:rsidRPr="00635259">
        <w:rPr>
          <w:sz w:val="36"/>
          <w:szCs w:val="36"/>
        </w:rPr>
        <w:t>Text_of_Proposed_Regulations</w:t>
      </w:r>
      <w:proofErr w:type="spellEnd"/>
    </w:p>
    <w:p w:rsidR="00B10C18" w:rsidRDefault="00B10C18">
      <w:pPr>
        <w:rPr>
          <w:sz w:val="52"/>
          <w:szCs w:val="52"/>
        </w:rPr>
      </w:pPr>
    </w:p>
    <w:p w:rsidR="00B10C18" w:rsidRDefault="00B10C18" w:rsidP="00B10C18">
      <w:pPr>
        <w:rPr>
          <w:sz w:val="52"/>
          <w:szCs w:val="52"/>
        </w:rPr>
      </w:pPr>
    </w:p>
    <w:p w:rsidR="00B10C18" w:rsidRDefault="00B10C18">
      <w:pPr>
        <w:rPr>
          <w:sz w:val="52"/>
          <w:szCs w:val="52"/>
        </w:rPr>
      </w:pPr>
      <w:r>
        <w:rPr>
          <w:sz w:val="52"/>
          <w:szCs w:val="52"/>
        </w:rPr>
        <w:br w:type="page"/>
      </w:r>
    </w:p>
    <w:p w:rsidR="009F4E8F" w:rsidRDefault="009F4E8F" w:rsidP="009F4E8F">
      <w:pPr>
        <w:spacing w:after="364" w:line="256" w:lineRule="auto"/>
      </w:pPr>
      <w:r>
        <w:rPr>
          <w:noProof/>
        </w:rPr>
        <w:lastRenderedPageBreak/>
        <mc:AlternateContent>
          <mc:Choice Requires="wpg">
            <w:drawing>
              <wp:inline distT="0" distB="0" distL="0" distR="0">
                <wp:extent cx="6761480" cy="1595755"/>
                <wp:effectExtent l="9525" t="0" r="629920" b="13970"/>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1480" cy="1595755"/>
                          <a:chOff x="0" y="0"/>
                          <a:chExt cx="67615" cy="15955"/>
                        </a:xfrm>
                      </wpg:grpSpPr>
                      <wps:wsp>
                        <wps:cNvPr id="11" name="Rectangle 6"/>
                        <wps:cNvSpPr>
                          <a:spLocks noChangeArrowheads="1"/>
                        </wps:cNvSpPr>
                        <wps:spPr bwMode="auto">
                          <a:xfrm>
                            <a:off x="59018" y="13695"/>
                            <a:ext cx="11387" cy="1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5158" w:rsidRDefault="009D5158" w:rsidP="009F4E8F">
                              <w:pPr>
                                <w:spacing w:after="160" w:line="256" w:lineRule="auto"/>
                              </w:pPr>
                              <w:r>
                                <w:rPr>
                                  <w:rFonts w:ascii="Arial" w:eastAsia="Arial" w:hAnsi="Arial" w:cs="Arial"/>
                                  <w:sz w:val="18"/>
                                </w:rPr>
                                <w:t>MARCH 15, 2013</w:t>
                              </w:r>
                            </w:p>
                          </w:txbxContent>
                        </wps:txbx>
                        <wps:bodyPr rot="0" vert="horz" wrap="square" lIns="0" tIns="0" rIns="0" bIns="0" anchor="t" anchorCtr="0" upright="1">
                          <a:noAutofit/>
                        </wps:bodyPr>
                      </wps:wsp>
                      <wps:wsp>
                        <wps:cNvPr id="12" name="Rectangle 7024"/>
                        <wps:cNvSpPr>
                          <a:spLocks noChangeArrowheads="1"/>
                        </wps:cNvSpPr>
                        <wps:spPr bwMode="auto">
                          <a:xfrm>
                            <a:off x="17062" y="13695"/>
                            <a:ext cx="44324" cy="1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5158" w:rsidRDefault="009D5158" w:rsidP="009F4E8F">
                              <w:pPr>
                                <w:spacing w:after="160" w:line="256" w:lineRule="auto"/>
                              </w:pPr>
                              <w:r>
                                <w:rPr>
                                  <w:rFonts w:ascii="Arial" w:eastAsia="Arial" w:hAnsi="Arial" w:cs="Arial"/>
                                  <w:sz w:val="18"/>
                                </w:rPr>
                                <w:t>PUBLISHED WEEKLY BY THE OFFICE OF ADMINISTRATIVE LAW</w:t>
                              </w:r>
                            </w:p>
                          </w:txbxContent>
                        </wps:txbx>
                        <wps:bodyPr rot="0" vert="horz" wrap="square" lIns="0" tIns="0" rIns="0" bIns="0" anchor="t" anchorCtr="0" upright="1">
                          <a:noAutofit/>
                        </wps:bodyPr>
                      </wps:wsp>
                      <wps:wsp>
                        <wps:cNvPr id="13" name="Rectangle 7023"/>
                        <wps:cNvSpPr>
                          <a:spLocks noChangeArrowheads="1"/>
                        </wps:cNvSpPr>
                        <wps:spPr bwMode="auto">
                          <a:xfrm>
                            <a:off x="215" y="13695"/>
                            <a:ext cx="17982" cy="1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5158" w:rsidRDefault="009D5158" w:rsidP="009F4E8F">
                              <w:pPr>
                                <w:spacing w:after="160" w:line="256" w:lineRule="auto"/>
                              </w:pPr>
                              <w:r>
                                <w:rPr>
                                  <w:rFonts w:ascii="Arial" w:eastAsia="Arial" w:hAnsi="Arial" w:cs="Arial"/>
                                  <w:sz w:val="18"/>
                                </w:rPr>
                                <w:t>REGISTER 2013, NO. 11–Z</w:t>
                              </w:r>
                            </w:p>
                          </w:txbxContent>
                        </wps:txbx>
                        <wps:bodyPr rot="0" vert="horz" wrap="square" lIns="0" tIns="0" rIns="0" bIns="0" anchor="t" anchorCtr="0" upright="1">
                          <a:noAutofit/>
                        </wps:bodyPr>
                      </wps:wsp>
                      <wps:wsp>
                        <wps:cNvPr id="14" name="Shape 76498"/>
                        <wps:cNvSpPr>
                          <a:spLocks/>
                        </wps:cNvSpPr>
                        <wps:spPr bwMode="auto">
                          <a:xfrm>
                            <a:off x="0" y="15703"/>
                            <a:ext cx="67464" cy="252"/>
                          </a:xfrm>
                          <a:custGeom>
                            <a:avLst/>
                            <a:gdLst>
                              <a:gd name="T0" fmla="*/ 0 w 6746406"/>
                              <a:gd name="T1" fmla="*/ 0 h 25197"/>
                              <a:gd name="T2" fmla="*/ 6746406 w 6746406"/>
                              <a:gd name="T3" fmla="*/ 0 h 25197"/>
                              <a:gd name="T4" fmla="*/ 6746406 w 6746406"/>
                              <a:gd name="T5" fmla="*/ 25197 h 25197"/>
                              <a:gd name="T6" fmla="*/ 0 w 6746406"/>
                              <a:gd name="T7" fmla="*/ 25197 h 25197"/>
                              <a:gd name="T8" fmla="*/ 0 w 6746406"/>
                              <a:gd name="T9" fmla="*/ 0 h 25197"/>
                              <a:gd name="T10" fmla="*/ 0 w 6746406"/>
                              <a:gd name="T11" fmla="*/ 0 h 25197"/>
                              <a:gd name="T12" fmla="*/ 6746406 w 6746406"/>
                              <a:gd name="T13" fmla="*/ 25197 h 25197"/>
                            </a:gdLst>
                            <a:ahLst/>
                            <a:cxnLst>
                              <a:cxn ang="0">
                                <a:pos x="T0" y="T1"/>
                              </a:cxn>
                              <a:cxn ang="0">
                                <a:pos x="T2" y="T3"/>
                              </a:cxn>
                              <a:cxn ang="0">
                                <a:pos x="T4" y="T5"/>
                              </a:cxn>
                              <a:cxn ang="0">
                                <a:pos x="T6" y="T7"/>
                              </a:cxn>
                              <a:cxn ang="0">
                                <a:pos x="T8" y="T9"/>
                              </a:cxn>
                            </a:cxnLst>
                            <a:rect l="T10" t="T11" r="T12" b="T13"/>
                            <a:pathLst>
                              <a:path w="6746406" h="25197">
                                <a:moveTo>
                                  <a:pt x="0" y="0"/>
                                </a:moveTo>
                                <a:lnTo>
                                  <a:pt x="6746406" y="0"/>
                                </a:lnTo>
                                <a:lnTo>
                                  <a:pt x="6746406" y="25197"/>
                                </a:lnTo>
                                <a:lnTo>
                                  <a:pt x="0" y="25197"/>
                                </a:lnTo>
                                <a:lnTo>
                                  <a:pt x="0" y="0"/>
                                </a:lnTo>
                              </a:path>
                            </a:pathLst>
                          </a:custGeom>
                          <a:solidFill>
                            <a:srgbClr val="221D1F"/>
                          </a:solidFill>
                          <a:ln w="12243" cap="rnd">
                            <a:solidFill>
                              <a:srgbClr val="221D1F"/>
                            </a:solidFill>
                            <a:round/>
                            <a:headEnd/>
                            <a:tailEnd/>
                          </a:ln>
                        </wps:spPr>
                        <wps:bodyPr rot="0" vert="horz" wrap="square" lIns="91440" tIns="45720" rIns="91440" bIns="45720" anchor="t" anchorCtr="0" upright="1">
                          <a:noAutofit/>
                        </wps:bodyPr>
                      </wps:wsp>
                      <wps:wsp>
                        <wps:cNvPr id="15" name="Shape 9"/>
                        <wps:cNvSpPr>
                          <a:spLocks/>
                        </wps:cNvSpPr>
                        <wps:spPr bwMode="auto">
                          <a:xfrm>
                            <a:off x="0" y="12916"/>
                            <a:ext cx="67463" cy="0"/>
                          </a:xfrm>
                          <a:custGeom>
                            <a:avLst/>
                            <a:gdLst>
                              <a:gd name="T0" fmla="*/ 0 w 6746392"/>
                              <a:gd name="T1" fmla="*/ 6746392 w 6746392"/>
                              <a:gd name="T2" fmla="*/ 0 w 6746392"/>
                              <a:gd name="T3" fmla="*/ 6746392 w 6746392"/>
                            </a:gdLst>
                            <a:ahLst/>
                            <a:cxnLst>
                              <a:cxn ang="0">
                                <a:pos x="T0" y="0"/>
                              </a:cxn>
                              <a:cxn ang="0">
                                <a:pos x="T1" y="0"/>
                              </a:cxn>
                            </a:cxnLst>
                            <a:rect l="T2" t="0" r="T3" b="0"/>
                            <a:pathLst>
                              <a:path w="6746392">
                                <a:moveTo>
                                  <a:pt x="0" y="0"/>
                                </a:moveTo>
                                <a:lnTo>
                                  <a:pt x="6746392" y="0"/>
                                </a:lnTo>
                              </a:path>
                            </a:pathLst>
                          </a:custGeom>
                          <a:noFill/>
                          <a:ln w="12243" cap="rnd">
                            <a:solidFill>
                              <a:srgbClr val="221D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Shape 76499"/>
                        <wps:cNvSpPr>
                          <a:spLocks/>
                        </wps:cNvSpPr>
                        <wps:spPr bwMode="auto">
                          <a:xfrm>
                            <a:off x="0" y="7020"/>
                            <a:ext cx="30383" cy="259"/>
                          </a:xfrm>
                          <a:custGeom>
                            <a:avLst/>
                            <a:gdLst>
                              <a:gd name="T0" fmla="*/ 0 w 3038399"/>
                              <a:gd name="T1" fmla="*/ 0 h 25921"/>
                              <a:gd name="T2" fmla="*/ 3038399 w 3038399"/>
                              <a:gd name="T3" fmla="*/ 0 h 25921"/>
                              <a:gd name="T4" fmla="*/ 3038399 w 3038399"/>
                              <a:gd name="T5" fmla="*/ 25921 h 25921"/>
                              <a:gd name="T6" fmla="*/ 0 w 3038399"/>
                              <a:gd name="T7" fmla="*/ 25921 h 25921"/>
                              <a:gd name="T8" fmla="*/ 0 w 3038399"/>
                              <a:gd name="T9" fmla="*/ 0 h 25921"/>
                              <a:gd name="T10" fmla="*/ 0 w 3038399"/>
                              <a:gd name="T11" fmla="*/ 0 h 25921"/>
                              <a:gd name="T12" fmla="*/ 3038399 w 3038399"/>
                              <a:gd name="T13" fmla="*/ 25921 h 25921"/>
                            </a:gdLst>
                            <a:ahLst/>
                            <a:cxnLst>
                              <a:cxn ang="0">
                                <a:pos x="T0" y="T1"/>
                              </a:cxn>
                              <a:cxn ang="0">
                                <a:pos x="T2" y="T3"/>
                              </a:cxn>
                              <a:cxn ang="0">
                                <a:pos x="T4" y="T5"/>
                              </a:cxn>
                              <a:cxn ang="0">
                                <a:pos x="T6" y="T7"/>
                              </a:cxn>
                              <a:cxn ang="0">
                                <a:pos x="T8" y="T9"/>
                              </a:cxn>
                            </a:cxnLst>
                            <a:rect l="T10" t="T11" r="T12" b="T13"/>
                            <a:pathLst>
                              <a:path w="3038399" h="25921">
                                <a:moveTo>
                                  <a:pt x="0" y="0"/>
                                </a:moveTo>
                                <a:lnTo>
                                  <a:pt x="3038399" y="0"/>
                                </a:lnTo>
                                <a:lnTo>
                                  <a:pt x="3038399" y="25921"/>
                                </a:lnTo>
                                <a:lnTo>
                                  <a:pt x="0" y="25921"/>
                                </a:lnTo>
                                <a:lnTo>
                                  <a:pt x="0" y="0"/>
                                </a:lnTo>
                              </a:path>
                            </a:pathLst>
                          </a:custGeom>
                          <a:solidFill>
                            <a:srgbClr val="221D1F"/>
                          </a:solidFill>
                          <a:ln w="12243" cap="rnd">
                            <a:solidFill>
                              <a:srgbClr val="221D1F"/>
                            </a:solidFill>
                            <a:round/>
                            <a:headEnd/>
                            <a:tailEnd/>
                          </a:ln>
                        </wps:spPr>
                        <wps:bodyPr rot="0" vert="horz" wrap="square" lIns="91440" tIns="45720" rIns="91440" bIns="45720" anchor="t" anchorCtr="0" upright="1">
                          <a:noAutofit/>
                        </wps:bodyPr>
                      </wps:wsp>
                      <wps:wsp>
                        <wps:cNvPr id="17" name="Shape 76500"/>
                        <wps:cNvSpPr>
                          <a:spLocks/>
                        </wps:cNvSpPr>
                        <wps:spPr bwMode="auto">
                          <a:xfrm>
                            <a:off x="36568" y="7156"/>
                            <a:ext cx="30895" cy="252"/>
                          </a:xfrm>
                          <a:custGeom>
                            <a:avLst/>
                            <a:gdLst>
                              <a:gd name="T0" fmla="*/ 0 w 3089516"/>
                              <a:gd name="T1" fmla="*/ 0 h 25197"/>
                              <a:gd name="T2" fmla="*/ 3089516 w 3089516"/>
                              <a:gd name="T3" fmla="*/ 0 h 25197"/>
                              <a:gd name="T4" fmla="*/ 3089516 w 3089516"/>
                              <a:gd name="T5" fmla="*/ 25197 h 25197"/>
                              <a:gd name="T6" fmla="*/ 0 w 3089516"/>
                              <a:gd name="T7" fmla="*/ 25197 h 25197"/>
                              <a:gd name="T8" fmla="*/ 0 w 3089516"/>
                              <a:gd name="T9" fmla="*/ 0 h 25197"/>
                              <a:gd name="T10" fmla="*/ 0 w 3089516"/>
                              <a:gd name="T11" fmla="*/ 0 h 25197"/>
                              <a:gd name="T12" fmla="*/ 3089516 w 3089516"/>
                              <a:gd name="T13" fmla="*/ 25197 h 25197"/>
                            </a:gdLst>
                            <a:ahLst/>
                            <a:cxnLst>
                              <a:cxn ang="0">
                                <a:pos x="T0" y="T1"/>
                              </a:cxn>
                              <a:cxn ang="0">
                                <a:pos x="T2" y="T3"/>
                              </a:cxn>
                              <a:cxn ang="0">
                                <a:pos x="T4" y="T5"/>
                              </a:cxn>
                              <a:cxn ang="0">
                                <a:pos x="T6" y="T7"/>
                              </a:cxn>
                              <a:cxn ang="0">
                                <a:pos x="T8" y="T9"/>
                              </a:cxn>
                            </a:cxnLst>
                            <a:rect l="T10" t="T11" r="T12" b="T13"/>
                            <a:pathLst>
                              <a:path w="3089516" h="25197">
                                <a:moveTo>
                                  <a:pt x="0" y="0"/>
                                </a:moveTo>
                                <a:lnTo>
                                  <a:pt x="3089516" y="0"/>
                                </a:lnTo>
                                <a:lnTo>
                                  <a:pt x="3089516" y="25197"/>
                                </a:lnTo>
                                <a:lnTo>
                                  <a:pt x="0" y="25197"/>
                                </a:lnTo>
                                <a:lnTo>
                                  <a:pt x="0" y="0"/>
                                </a:lnTo>
                              </a:path>
                            </a:pathLst>
                          </a:custGeom>
                          <a:solidFill>
                            <a:srgbClr val="221D1F"/>
                          </a:solidFill>
                          <a:ln w="12243" cap="rnd">
                            <a:solidFill>
                              <a:srgbClr val="221D1F"/>
                            </a:solidFill>
                            <a:round/>
                            <a:headEnd/>
                            <a:tailEnd/>
                          </a:ln>
                        </wps:spPr>
                        <wps:bodyPr rot="0" vert="horz" wrap="square" lIns="91440" tIns="45720" rIns="91440" bIns="45720" anchor="t" anchorCtr="0" upright="1">
                          <a:noAutofit/>
                        </wps:bodyPr>
                      </wps:wsp>
                      <wps:wsp>
                        <wps:cNvPr id="18" name="Rectangle 12"/>
                        <wps:cNvSpPr>
                          <a:spLocks noChangeArrowheads="1"/>
                        </wps:cNvSpPr>
                        <wps:spPr bwMode="auto">
                          <a:xfrm>
                            <a:off x="47584" y="5112"/>
                            <a:ext cx="26326"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5158" w:rsidRDefault="009D5158" w:rsidP="009F4E8F">
                              <w:pPr>
                                <w:spacing w:after="160" w:line="256" w:lineRule="auto"/>
                              </w:pPr>
                              <w:r>
                                <w:rPr>
                                  <w:rFonts w:ascii="Arial" w:eastAsia="Arial" w:hAnsi="Arial" w:cs="Arial"/>
                                  <w:sz w:val="20"/>
                                </w:rPr>
                                <w:t>OFFICE OF ADMINISTRATIVE LAW</w:t>
                              </w:r>
                            </w:p>
                          </w:txbxContent>
                        </wps:txbx>
                        <wps:bodyPr rot="0" vert="horz" wrap="square" lIns="0" tIns="0" rIns="0" bIns="0" anchor="t" anchorCtr="0" upright="1">
                          <a:noAutofit/>
                        </wps:bodyPr>
                      </wps:wsp>
                      <pic:pic xmlns:pic="http://schemas.openxmlformats.org/drawingml/2006/picture">
                        <pic:nvPicPr>
                          <pic:cNvPr id="19"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9620" y="0"/>
                            <a:ext cx="7801" cy="7797"/>
                          </a:xfrm>
                          <a:prstGeom prst="rect">
                            <a:avLst/>
                          </a:prstGeom>
                          <a:noFill/>
                          <a:extLst>
                            <a:ext uri="{909E8E84-426E-40DD-AFC4-6F175D3DCCD1}">
                              <a14:hiddenFill xmlns:a14="http://schemas.microsoft.com/office/drawing/2010/main">
                                <a:solidFill>
                                  <a:srgbClr val="FFFFFF"/>
                                </a:solidFill>
                              </a14:hiddenFill>
                            </a:ext>
                          </a:extLst>
                        </pic:spPr>
                      </pic:pic>
                      <wps:wsp>
                        <wps:cNvPr id="20" name="Shape 14"/>
                        <wps:cNvSpPr>
                          <a:spLocks/>
                        </wps:cNvSpPr>
                        <wps:spPr bwMode="auto">
                          <a:xfrm>
                            <a:off x="19612" y="9187"/>
                            <a:ext cx="1447" cy="2592"/>
                          </a:xfrm>
                          <a:custGeom>
                            <a:avLst/>
                            <a:gdLst>
                              <a:gd name="T0" fmla="*/ 127445 w 144675"/>
                              <a:gd name="T1" fmla="*/ 0 h 259207"/>
                              <a:gd name="T2" fmla="*/ 144675 w 144675"/>
                              <a:gd name="T3" fmla="*/ 1314 h 259207"/>
                              <a:gd name="T4" fmla="*/ 144675 w 144675"/>
                              <a:gd name="T5" fmla="*/ 16313 h 259207"/>
                              <a:gd name="T6" fmla="*/ 131763 w 144675"/>
                              <a:gd name="T7" fmla="*/ 14402 h 259207"/>
                              <a:gd name="T8" fmla="*/ 104407 w 144675"/>
                              <a:gd name="T9" fmla="*/ 40323 h 259207"/>
                              <a:gd name="T10" fmla="*/ 105118 w 144675"/>
                              <a:gd name="T11" fmla="*/ 126010 h 259207"/>
                              <a:gd name="T12" fmla="*/ 120244 w 144675"/>
                              <a:gd name="T13" fmla="*/ 126010 h 259207"/>
                              <a:gd name="T14" fmla="*/ 144675 w 144675"/>
                              <a:gd name="T15" fmla="*/ 123114 h 259207"/>
                              <a:gd name="T16" fmla="*/ 144675 w 144675"/>
                              <a:gd name="T17" fmla="*/ 172137 h 259207"/>
                              <a:gd name="T18" fmla="*/ 120244 w 144675"/>
                              <a:gd name="T19" fmla="*/ 138964 h 259207"/>
                              <a:gd name="T20" fmla="*/ 105842 w 144675"/>
                              <a:gd name="T21" fmla="*/ 138964 h 259207"/>
                              <a:gd name="T22" fmla="*/ 106566 w 144675"/>
                              <a:gd name="T23" fmla="*/ 213119 h 259207"/>
                              <a:gd name="T24" fmla="*/ 126106 w 144675"/>
                              <a:gd name="T25" fmla="*/ 246538 h 259207"/>
                              <a:gd name="T26" fmla="*/ 144675 w 144675"/>
                              <a:gd name="T27" fmla="*/ 248932 h 259207"/>
                              <a:gd name="T28" fmla="*/ 144675 w 144675"/>
                              <a:gd name="T29" fmla="*/ 259207 h 259207"/>
                              <a:gd name="T30" fmla="*/ 2883 w 144675"/>
                              <a:gd name="T31" fmla="*/ 259207 h 259207"/>
                              <a:gd name="T32" fmla="*/ 2883 w 144675"/>
                              <a:gd name="T33" fmla="*/ 249124 h 259207"/>
                              <a:gd name="T34" fmla="*/ 40323 w 144675"/>
                              <a:gd name="T35" fmla="*/ 213119 h 259207"/>
                              <a:gd name="T36" fmla="*/ 37440 w 144675"/>
                              <a:gd name="T37" fmla="*/ 43930 h 259207"/>
                              <a:gd name="T38" fmla="*/ 0 w 144675"/>
                              <a:gd name="T39" fmla="*/ 10084 h 259207"/>
                              <a:gd name="T40" fmla="*/ 0 w 144675"/>
                              <a:gd name="T41" fmla="*/ 724 h 259207"/>
                              <a:gd name="T42" fmla="*/ 127445 w 144675"/>
                              <a:gd name="T43" fmla="*/ 0 h 259207"/>
                              <a:gd name="T44" fmla="*/ 0 w 144675"/>
                              <a:gd name="T45" fmla="*/ 0 h 259207"/>
                              <a:gd name="T46" fmla="*/ 144675 w 144675"/>
                              <a:gd name="T47" fmla="*/ 259207 h 259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T44" t="T45" r="T46" b="T47"/>
                            <a:pathLst>
                              <a:path w="144675" h="259207">
                                <a:moveTo>
                                  <a:pt x="127445" y="0"/>
                                </a:moveTo>
                                <a:lnTo>
                                  <a:pt x="144675" y="1314"/>
                                </a:lnTo>
                                <a:lnTo>
                                  <a:pt x="144675" y="16313"/>
                                </a:lnTo>
                                <a:lnTo>
                                  <a:pt x="131763" y="14402"/>
                                </a:lnTo>
                                <a:cubicBezTo>
                                  <a:pt x="106566" y="14402"/>
                                  <a:pt x="103683" y="19444"/>
                                  <a:pt x="104407" y="40323"/>
                                </a:cubicBezTo>
                                <a:lnTo>
                                  <a:pt x="105118" y="126010"/>
                                </a:lnTo>
                                <a:lnTo>
                                  <a:pt x="120244" y="126010"/>
                                </a:lnTo>
                                <a:lnTo>
                                  <a:pt x="144675" y="123114"/>
                                </a:lnTo>
                                <a:lnTo>
                                  <a:pt x="144675" y="172137"/>
                                </a:lnTo>
                                <a:lnTo>
                                  <a:pt x="120244" y="138964"/>
                                </a:lnTo>
                                <a:lnTo>
                                  <a:pt x="105842" y="138964"/>
                                </a:lnTo>
                                <a:lnTo>
                                  <a:pt x="106566" y="213119"/>
                                </a:lnTo>
                                <a:cubicBezTo>
                                  <a:pt x="107109" y="232559"/>
                                  <a:pt x="110480" y="242285"/>
                                  <a:pt x="126106" y="246538"/>
                                </a:cubicBezTo>
                                <a:lnTo>
                                  <a:pt x="144675" y="248932"/>
                                </a:lnTo>
                                <a:lnTo>
                                  <a:pt x="144675" y="259207"/>
                                </a:lnTo>
                                <a:lnTo>
                                  <a:pt x="2883" y="259207"/>
                                </a:lnTo>
                                <a:lnTo>
                                  <a:pt x="2883" y="249124"/>
                                </a:lnTo>
                                <a:cubicBezTo>
                                  <a:pt x="32398" y="248400"/>
                                  <a:pt x="40323" y="239040"/>
                                  <a:pt x="40323" y="213119"/>
                                </a:cubicBezTo>
                                <a:lnTo>
                                  <a:pt x="37440" y="43930"/>
                                </a:lnTo>
                                <a:cubicBezTo>
                                  <a:pt x="37440" y="18720"/>
                                  <a:pt x="28080" y="11519"/>
                                  <a:pt x="0" y="10084"/>
                                </a:cubicBezTo>
                                <a:lnTo>
                                  <a:pt x="0" y="724"/>
                                </a:lnTo>
                                <a:lnTo>
                                  <a:pt x="127445"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1" name="Shape 15"/>
                        <wps:cNvSpPr>
                          <a:spLocks/>
                        </wps:cNvSpPr>
                        <wps:spPr bwMode="auto">
                          <a:xfrm>
                            <a:off x="21059" y="11676"/>
                            <a:ext cx="15" cy="103"/>
                          </a:xfrm>
                          <a:custGeom>
                            <a:avLst/>
                            <a:gdLst>
                              <a:gd name="T0" fmla="*/ 0 w 1489"/>
                              <a:gd name="T1" fmla="*/ 0 h 10276"/>
                              <a:gd name="T2" fmla="*/ 1489 w 1489"/>
                              <a:gd name="T3" fmla="*/ 192 h 10276"/>
                              <a:gd name="T4" fmla="*/ 1489 w 1489"/>
                              <a:gd name="T5" fmla="*/ 10276 h 10276"/>
                              <a:gd name="T6" fmla="*/ 0 w 1489"/>
                              <a:gd name="T7" fmla="*/ 10276 h 10276"/>
                              <a:gd name="T8" fmla="*/ 0 w 1489"/>
                              <a:gd name="T9" fmla="*/ 0 h 10276"/>
                              <a:gd name="T10" fmla="*/ 0 w 1489"/>
                              <a:gd name="T11" fmla="*/ 0 h 10276"/>
                              <a:gd name="T12" fmla="*/ 1489 w 1489"/>
                              <a:gd name="T13" fmla="*/ 10276 h 10276"/>
                            </a:gdLst>
                            <a:ahLst/>
                            <a:cxnLst>
                              <a:cxn ang="0">
                                <a:pos x="T0" y="T1"/>
                              </a:cxn>
                              <a:cxn ang="0">
                                <a:pos x="T2" y="T3"/>
                              </a:cxn>
                              <a:cxn ang="0">
                                <a:pos x="T4" y="T5"/>
                              </a:cxn>
                              <a:cxn ang="0">
                                <a:pos x="T6" y="T7"/>
                              </a:cxn>
                              <a:cxn ang="0">
                                <a:pos x="T8" y="T9"/>
                              </a:cxn>
                            </a:cxnLst>
                            <a:rect l="T10" t="T11" r="T12" b="T13"/>
                            <a:pathLst>
                              <a:path w="1489" h="10276">
                                <a:moveTo>
                                  <a:pt x="0" y="0"/>
                                </a:moveTo>
                                <a:lnTo>
                                  <a:pt x="1489" y="192"/>
                                </a:lnTo>
                                <a:lnTo>
                                  <a:pt x="1489" y="10276"/>
                                </a:lnTo>
                                <a:lnTo>
                                  <a:pt x="0" y="10276"/>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2" name="Shape 16"/>
                        <wps:cNvSpPr>
                          <a:spLocks/>
                        </wps:cNvSpPr>
                        <wps:spPr bwMode="auto">
                          <a:xfrm>
                            <a:off x="21059" y="9200"/>
                            <a:ext cx="1534" cy="2579"/>
                          </a:xfrm>
                          <a:custGeom>
                            <a:avLst/>
                            <a:gdLst>
                              <a:gd name="T0" fmla="*/ 0 w 153406"/>
                              <a:gd name="T1" fmla="*/ 0 h 257894"/>
                              <a:gd name="T2" fmla="*/ 38119 w 153406"/>
                              <a:gd name="T3" fmla="*/ 2906 h 257894"/>
                              <a:gd name="T4" fmla="*/ 110214 w 153406"/>
                              <a:gd name="T5" fmla="*/ 67813 h 257894"/>
                              <a:gd name="T6" fmla="*/ 46129 w 153406"/>
                              <a:gd name="T7" fmla="*/ 131173 h 257894"/>
                              <a:gd name="T8" fmla="*/ 122444 w 153406"/>
                              <a:gd name="T9" fmla="*/ 229090 h 257894"/>
                              <a:gd name="T10" fmla="*/ 151971 w 153406"/>
                              <a:gd name="T11" fmla="*/ 247810 h 257894"/>
                              <a:gd name="T12" fmla="*/ 153406 w 153406"/>
                              <a:gd name="T13" fmla="*/ 247810 h 257894"/>
                              <a:gd name="T14" fmla="*/ 153406 w 153406"/>
                              <a:gd name="T15" fmla="*/ 257894 h 257894"/>
                              <a:gd name="T16" fmla="*/ 64125 w 153406"/>
                              <a:gd name="T17" fmla="*/ 257894 h 257894"/>
                              <a:gd name="T18" fmla="*/ 0 w 153406"/>
                              <a:gd name="T19" fmla="*/ 170824 h 257894"/>
                              <a:gd name="T20" fmla="*/ 0 w 153406"/>
                              <a:gd name="T21" fmla="*/ 121800 h 257894"/>
                              <a:gd name="T22" fmla="*/ 4525 w 153406"/>
                              <a:gd name="T23" fmla="*/ 121264 h 257894"/>
                              <a:gd name="T24" fmla="*/ 40364 w 153406"/>
                              <a:gd name="T25" fmla="*/ 67089 h 257894"/>
                              <a:gd name="T26" fmla="*/ 9890 w 153406"/>
                              <a:gd name="T27" fmla="*/ 16463 h 257894"/>
                              <a:gd name="T28" fmla="*/ 0 w 153406"/>
                              <a:gd name="T29" fmla="*/ 14999 h 257894"/>
                              <a:gd name="T30" fmla="*/ 0 w 153406"/>
                              <a:gd name="T31" fmla="*/ 0 h 257894"/>
                              <a:gd name="T32" fmla="*/ 0 w 153406"/>
                              <a:gd name="T33" fmla="*/ 0 h 257894"/>
                              <a:gd name="T34" fmla="*/ 153406 w 153406"/>
                              <a:gd name="T35" fmla="*/ 257894 h 2578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153406" h="257894">
                                <a:moveTo>
                                  <a:pt x="0" y="0"/>
                                </a:moveTo>
                                <a:lnTo>
                                  <a:pt x="38119" y="2906"/>
                                </a:lnTo>
                                <a:cubicBezTo>
                                  <a:pt x="85639" y="11380"/>
                                  <a:pt x="109671" y="32714"/>
                                  <a:pt x="110214" y="67813"/>
                                </a:cubicBezTo>
                                <a:cubicBezTo>
                                  <a:pt x="110925" y="98776"/>
                                  <a:pt x="89335" y="121089"/>
                                  <a:pt x="46129" y="131173"/>
                                </a:cubicBezTo>
                                <a:lnTo>
                                  <a:pt x="122444" y="229090"/>
                                </a:lnTo>
                                <a:cubicBezTo>
                                  <a:pt x="131092" y="240609"/>
                                  <a:pt x="137569" y="247810"/>
                                  <a:pt x="151971" y="247810"/>
                                </a:cubicBezTo>
                                <a:lnTo>
                                  <a:pt x="153406" y="247810"/>
                                </a:lnTo>
                                <a:lnTo>
                                  <a:pt x="153406" y="257894"/>
                                </a:lnTo>
                                <a:lnTo>
                                  <a:pt x="64125" y="257894"/>
                                </a:lnTo>
                                <a:lnTo>
                                  <a:pt x="0" y="170824"/>
                                </a:lnTo>
                                <a:lnTo>
                                  <a:pt x="0" y="121800"/>
                                </a:lnTo>
                                <a:lnTo>
                                  <a:pt x="4525" y="121264"/>
                                </a:lnTo>
                                <a:cubicBezTo>
                                  <a:pt x="29027" y="114343"/>
                                  <a:pt x="40364" y="96788"/>
                                  <a:pt x="40364" y="67089"/>
                                </a:cubicBezTo>
                                <a:cubicBezTo>
                                  <a:pt x="39830" y="40086"/>
                                  <a:pt x="29567" y="23212"/>
                                  <a:pt x="9890" y="16463"/>
                                </a:cubicBezTo>
                                <a:lnTo>
                                  <a:pt x="0" y="14999"/>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3" name="Shape 17"/>
                        <wps:cNvSpPr>
                          <a:spLocks/>
                        </wps:cNvSpPr>
                        <wps:spPr bwMode="auto">
                          <a:xfrm>
                            <a:off x="22636" y="9964"/>
                            <a:ext cx="868" cy="1872"/>
                          </a:xfrm>
                          <a:custGeom>
                            <a:avLst/>
                            <a:gdLst>
                              <a:gd name="T0" fmla="*/ 84239 w 86740"/>
                              <a:gd name="T1" fmla="*/ 0 h 187198"/>
                              <a:gd name="T2" fmla="*/ 86740 w 86740"/>
                              <a:gd name="T3" fmla="*/ 438 h 187198"/>
                              <a:gd name="T4" fmla="*/ 86740 w 86740"/>
                              <a:gd name="T5" fmla="*/ 12352 h 187198"/>
                              <a:gd name="T6" fmla="*/ 75380 w 86740"/>
                              <a:gd name="T7" fmla="*/ 15606 h 187198"/>
                              <a:gd name="T8" fmla="*/ 61201 w 86740"/>
                              <a:gd name="T9" fmla="*/ 65519 h 187198"/>
                              <a:gd name="T10" fmla="*/ 61201 w 86740"/>
                              <a:gd name="T11" fmla="*/ 71996 h 187198"/>
                              <a:gd name="T12" fmla="*/ 86740 w 86740"/>
                              <a:gd name="T13" fmla="*/ 71996 h 187198"/>
                              <a:gd name="T14" fmla="*/ 86740 w 86740"/>
                              <a:gd name="T15" fmla="*/ 87122 h 187198"/>
                              <a:gd name="T16" fmla="*/ 61201 w 86740"/>
                              <a:gd name="T17" fmla="*/ 87122 h 187198"/>
                              <a:gd name="T18" fmla="*/ 75425 w 86740"/>
                              <a:gd name="T19" fmla="*/ 139319 h 187198"/>
                              <a:gd name="T20" fmla="*/ 86740 w 86740"/>
                              <a:gd name="T21" fmla="*/ 148808 h 187198"/>
                              <a:gd name="T22" fmla="*/ 86740 w 86740"/>
                              <a:gd name="T23" fmla="*/ 186978 h 187198"/>
                              <a:gd name="T24" fmla="*/ 84963 w 86740"/>
                              <a:gd name="T25" fmla="*/ 187198 h 187198"/>
                              <a:gd name="T26" fmla="*/ 724 w 86740"/>
                              <a:gd name="T27" fmla="*/ 92163 h 187198"/>
                              <a:gd name="T28" fmla="*/ 84239 w 86740"/>
                              <a:gd name="T29" fmla="*/ 0 h 187198"/>
                              <a:gd name="T30" fmla="*/ 0 w 86740"/>
                              <a:gd name="T31" fmla="*/ 0 h 187198"/>
                              <a:gd name="T32" fmla="*/ 86740 w 86740"/>
                              <a:gd name="T33" fmla="*/ 187198 h 1871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86740" h="187198">
                                <a:moveTo>
                                  <a:pt x="84239" y="0"/>
                                </a:moveTo>
                                <a:lnTo>
                                  <a:pt x="86740" y="438"/>
                                </a:lnTo>
                                <a:lnTo>
                                  <a:pt x="86740" y="12352"/>
                                </a:lnTo>
                                <a:lnTo>
                                  <a:pt x="75380" y="15606"/>
                                </a:lnTo>
                                <a:cubicBezTo>
                                  <a:pt x="65392" y="22321"/>
                                  <a:pt x="60668" y="39059"/>
                                  <a:pt x="61201" y="65519"/>
                                </a:cubicBezTo>
                                <a:lnTo>
                                  <a:pt x="61201" y="71996"/>
                                </a:lnTo>
                                <a:lnTo>
                                  <a:pt x="86740" y="71996"/>
                                </a:lnTo>
                                <a:lnTo>
                                  <a:pt x="86740" y="87122"/>
                                </a:lnTo>
                                <a:lnTo>
                                  <a:pt x="61201" y="87122"/>
                                </a:lnTo>
                                <a:cubicBezTo>
                                  <a:pt x="61925" y="110160"/>
                                  <a:pt x="66786" y="127619"/>
                                  <a:pt x="75425" y="139319"/>
                                </a:cubicBezTo>
                                <a:lnTo>
                                  <a:pt x="86740" y="148808"/>
                                </a:lnTo>
                                <a:lnTo>
                                  <a:pt x="86740" y="186978"/>
                                </a:lnTo>
                                <a:lnTo>
                                  <a:pt x="84963" y="187198"/>
                                </a:lnTo>
                                <a:cubicBezTo>
                                  <a:pt x="38163" y="187198"/>
                                  <a:pt x="2159" y="150482"/>
                                  <a:pt x="724" y="92163"/>
                                </a:cubicBezTo>
                                <a:cubicBezTo>
                                  <a:pt x="0" y="36004"/>
                                  <a:pt x="38163" y="724"/>
                                  <a:pt x="84239"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4" name="Shape 18"/>
                        <wps:cNvSpPr>
                          <a:spLocks/>
                        </wps:cNvSpPr>
                        <wps:spPr bwMode="auto">
                          <a:xfrm>
                            <a:off x="23504" y="11289"/>
                            <a:ext cx="781" cy="545"/>
                          </a:xfrm>
                          <a:custGeom>
                            <a:avLst/>
                            <a:gdLst>
                              <a:gd name="T0" fmla="*/ 68061 w 78144"/>
                              <a:gd name="T1" fmla="*/ 0 h 54492"/>
                              <a:gd name="T2" fmla="*/ 78144 w 78144"/>
                              <a:gd name="T3" fmla="*/ 7200 h 54492"/>
                              <a:gd name="T4" fmla="*/ 22255 w 78144"/>
                              <a:gd name="T5" fmla="*/ 51742 h 54492"/>
                              <a:gd name="T6" fmla="*/ 0 w 78144"/>
                              <a:gd name="T7" fmla="*/ 54492 h 54492"/>
                              <a:gd name="T8" fmla="*/ 0 w 78144"/>
                              <a:gd name="T9" fmla="*/ 16322 h 54492"/>
                              <a:gd name="T10" fmla="*/ 4433 w 78144"/>
                              <a:gd name="T11" fmla="*/ 20040 h 54492"/>
                              <a:gd name="T12" fmla="*/ 25579 w 78144"/>
                              <a:gd name="T13" fmla="*/ 24473 h 54492"/>
                              <a:gd name="T14" fmla="*/ 68061 w 78144"/>
                              <a:gd name="T15" fmla="*/ 0 h 54492"/>
                              <a:gd name="T16" fmla="*/ 0 w 78144"/>
                              <a:gd name="T17" fmla="*/ 0 h 54492"/>
                              <a:gd name="T18" fmla="*/ 78144 w 78144"/>
                              <a:gd name="T19" fmla="*/ 54492 h 54492"/>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78144" h="54492">
                                <a:moveTo>
                                  <a:pt x="68061" y="0"/>
                                </a:moveTo>
                                <a:lnTo>
                                  <a:pt x="78144" y="7200"/>
                                </a:lnTo>
                                <a:cubicBezTo>
                                  <a:pt x="63562" y="30956"/>
                                  <a:pt x="44935" y="45803"/>
                                  <a:pt x="22255" y="51742"/>
                                </a:cubicBezTo>
                                <a:lnTo>
                                  <a:pt x="0" y="54492"/>
                                </a:lnTo>
                                <a:lnTo>
                                  <a:pt x="0" y="16322"/>
                                </a:lnTo>
                                <a:lnTo>
                                  <a:pt x="4433" y="20040"/>
                                </a:lnTo>
                                <a:cubicBezTo>
                                  <a:pt x="10597" y="22988"/>
                                  <a:pt x="17661" y="24473"/>
                                  <a:pt x="25579" y="24473"/>
                                </a:cubicBezTo>
                                <a:cubicBezTo>
                                  <a:pt x="42864" y="24473"/>
                                  <a:pt x="55831" y="16560"/>
                                  <a:pt x="68061"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5" name="Shape 19"/>
                        <wps:cNvSpPr>
                          <a:spLocks/>
                        </wps:cNvSpPr>
                        <wps:spPr bwMode="auto">
                          <a:xfrm>
                            <a:off x="23504" y="9969"/>
                            <a:ext cx="767" cy="866"/>
                          </a:xfrm>
                          <a:custGeom>
                            <a:avLst/>
                            <a:gdLst>
                              <a:gd name="T0" fmla="*/ 0 w 76709"/>
                              <a:gd name="T1" fmla="*/ 0 h 86683"/>
                              <a:gd name="T2" fmla="*/ 29710 w 76709"/>
                              <a:gd name="T3" fmla="*/ 5209 h 86683"/>
                              <a:gd name="T4" fmla="*/ 75985 w 76709"/>
                              <a:gd name="T5" fmla="*/ 82365 h 86683"/>
                              <a:gd name="T6" fmla="*/ 76709 w 76709"/>
                              <a:gd name="T7" fmla="*/ 86683 h 86683"/>
                              <a:gd name="T8" fmla="*/ 0 w 76709"/>
                              <a:gd name="T9" fmla="*/ 86683 h 86683"/>
                              <a:gd name="T10" fmla="*/ 0 w 76709"/>
                              <a:gd name="T11" fmla="*/ 71558 h 86683"/>
                              <a:gd name="T12" fmla="*/ 25579 w 76709"/>
                              <a:gd name="T13" fmla="*/ 71558 h 86683"/>
                              <a:gd name="T14" fmla="*/ 25579 w 76709"/>
                              <a:gd name="T15" fmla="*/ 58604 h 86683"/>
                              <a:gd name="T16" fmla="*/ 382 w 76709"/>
                              <a:gd name="T17" fmla="*/ 11804 h 86683"/>
                              <a:gd name="T18" fmla="*/ 0 w 76709"/>
                              <a:gd name="T19" fmla="*/ 11914 h 86683"/>
                              <a:gd name="T20" fmla="*/ 0 w 76709"/>
                              <a:gd name="T21" fmla="*/ 0 h 86683"/>
                              <a:gd name="T22" fmla="*/ 0 w 76709"/>
                              <a:gd name="T23" fmla="*/ 0 h 86683"/>
                              <a:gd name="T24" fmla="*/ 76709 w 76709"/>
                              <a:gd name="T25" fmla="*/ 86683 h 866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76709" h="86683">
                                <a:moveTo>
                                  <a:pt x="0" y="0"/>
                                </a:moveTo>
                                <a:lnTo>
                                  <a:pt x="29710" y="5209"/>
                                </a:lnTo>
                                <a:cubicBezTo>
                                  <a:pt x="58297" y="16348"/>
                                  <a:pt x="75442" y="43484"/>
                                  <a:pt x="75985" y="82365"/>
                                </a:cubicBezTo>
                                <a:lnTo>
                                  <a:pt x="76709" y="86683"/>
                                </a:lnTo>
                                <a:lnTo>
                                  <a:pt x="0" y="86683"/>
                                </a:lnTo>
                                <a:lnTo>
                                  <a:pt x="0" y="71558"/>
                                </a:lnTo>
                                <a:lnTo>
                                  <a:pt x="25579" y="71558"/>
                                </a:lnTo>
                                <a:cubicBezTo>
                                  <a:pt x="25579" y="67240"/>
                                  <a:pt x="25579" y="62921"/>
                                  <a:pt x="25579" y="58604"/>
                                </a:cubicBezTo>
                                <a:cubicBezTo>
                                  <a:pt x="24868" y="26917"/>
                                  <a:pt x="19102" y="11804"/>
                                  <a:pt x="382" y="11804"/>
                                </a:cubicBezTo>
                                <a:lnTo>
                                  <a:pt x="0" y="11914"/>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6" name="Shape 20"/>
                        <wps:cNvSpPr>
                          <a:spLocks/>
                        </wps:cNvSpPr>
                        <wps:spPr bwMode="auto">
                          <a:xfrm>
                            <a:off x="24487" y="9964"/>
                            <a:ext cx="979" cy="2607"/>
                          </a:xfrm>
                          <a:custGeom>
                            <a:avLst/>
                            <a:gdLst>
                              <a:gd name="T0" fmla="*/ 87122 w 97923"/>
                              <a:gd name="T1" fmla="*/ 0 h 260642"/>
                              <a:gd name="T2" fmla="*/ 97923 w 97923"/>
                              <a:gd name="T3" fmla="*/ 1905 h 260642"/>
                              <a:gd name="T4" fmla="*/ 97923 w 97923"/>
                              <a:gd name="T5" fmla="*/ 15122 h 260642"/>
                              <a:gd name="T6" fmla="*/ 87846 w 97923"/>
                              <a:gd name="T7" fmla="*/ 12967 h 260642"/>
                              <a:gd name="T8" fmla="*/ 59766 w 97923"/>
                              <a:gd name="T9" fmla="*/ 61925 h 260642"/>
                              <a:gd name="T10" fmla="*/ 89281 w 97923"/>
                              <a:gd name="T11" fmla="*/ 110883 h 260642"/>
                              <a:gd name="T12" fmla="*/ 97923 w 97923"/>
                              <a:gd name="T13" fmla="*/ 108966 h 260642"/>
                              <a:gd name="T14" fmla="*/ 97923 w 97923"/>
                              <a:gd name="T15" fmla="*/ 123073 h 260642"/>
                              <a:gd name="T16" fmla="*/ 79210 w 97923"/>
                              <a:gd name="T17" fmla="*/ 121679 h 260642"/>
                              <a:gd name="T18" fmla="*/ 51841 w 97923"/>
                              <a:gd name="T19" fmla="*/ 140398 h 260642"/>
                              <a:gd name="T20" fmla="*/ 79210 w 97923"/>
                              <a:gd name="T21" fmla="*/ 153365 h 260642"/>
                              <a:gd name="T22" fmla="*/ 97923 w 97923"/>
                              <a:gd name="T23" fmla="*/ 153365 h 260642"/>
                              <a:gd name="T24" fmla="*/ 97923 w 97923"/>
                              <a:gd name="T25" fmla="*/ 200875 h 260642"/>
                              <a:gd name="T26" fmla="*/ 51130 w 97923"/>
                              <a:gd name="T27" fmla="*/ 200875 h 260642"/>
                              <a:gd name="T28" fmla="*/ 35281 w 97923"/>
                              <a:gd name="T29" fmla="*/ 221767 h 260642"/>
                              <a:gd name="T30" fmla="*/ 92888 w 97923"/>
                              <a:gd name="T31" fmla="*/ 246964 h 260642"/>
                              <a:gd name="T32" fmla="*/ 97923 w 97923"/>
                              <a:gd name="T33" fmla="*/ 246617 h 260642"/>
                              <a:gd name="T34" fmla="*/ 97923 w 97923"/>
                              <a:gd name="T35" fmla="*/ 259434 h 260642"/>
                              <a:gd name="T36" fmla="*/ 83528 w 97923"/>
                              <a:gd name="T37" fmla="*/ 260642 h 260642"/>
                              <a:gd name="T38" fmla="*/ 0 w 97923"/>
                              <a:gd name="T39" fmla="*/ 223926 h 260642"/>
                              <a:gd name="T40" fmla="*/ 13691 w 97923"/>
                              <a:gd name="T41" fmla="*/ 203047 h 260642"/>
                              <a:gd name="T42" fmla="*/ 33846 w 97923"/>
                              <a:gd name="T43" fmla="*/ 195846 h 260642"/>
                              <a:gd name="T44" fmla="*/ 5766 w 97923"/>
                              <a:gd name="T45" fmla="*/ 164160 h 260642"/>
                              <a:gd name="T46" fmla="*/ 53289 w 97923"/>
                              <a:gd name="T47" fmla="*/ 118796 h 260642"/>
                              <a:gd name="T48" fmla="*/ 2883 w 97923"/>
                              <a:gd name="T49" fmla="*/ 60477 h 260642"/>
                              <a:gd name="T50" fmla="*/ 87122 w 97923"/>
                              <a:gd name="T51" fmla="*/ 0 h 260642"/>
                              <a:gd name="T52" fmla="*/ 0 w 97923"/>
                              <a:gd name="T53" fmla="*/ 0 h 260642"/>
                              <a:gd name="T54" fmla="*/ 97923 w 97923"/>
                              <a:gd name="T55" fmla="*/ 260642 h 2606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T52" t="T53" r="T54" b="T55"/>
                            <a:pathLst>
                              <a:path w="97923" h="260642">
                                <a:moveTo>
                                  <a:pt x="87122" y="0"/>
                                </a:moveTo>
                                <a:lnTo>
                                  <a:pt x="97923" y="1905"/>
                                </a:lnTo>
                                <a:lnTo>
                                  <a:pt x="97923" y="15122"/>
                                </a:lnTo>
                                <a:lnTo>
                                  <a:pt x="87846" y="12967"/>
                                </a:lnTo>
                                <a:cubicBezTo>
                                  <a:pt x="65519" y="12967"/>
                                  <a:pt x="59042" y="28804"/>
                                  <a:pt x="59766" y="61925"/>
                                </a:cubicBezTo>
                                <a:cubicBezTo>
                                  <a:pt x="60490" y="95047"/>
                                  <a:pt x="66967" y="110883"/>
                                  <a:pt x="89281" y="110883"/>
                                </a:cubicBezTo>
                                <a:lnTo>
                                  <a:pt x="97923" y="108966"/>
                                </a:lnTo>
                                <a:lnTo>
                                  <a:pt x="97923" y="123073"/>
                                </a:lnTo>
                                <a:lnTo>
                                  <a:pt x="79210" y="121679"/>
                                </a:lnTo>
                                <a:cubicBezTo>
                                  <a:pt x="63360" y="121679"/>
                                  <a:pt x="51841" y="131039"/>
                                  <a:pt x="51841" y="140398"/>
                                </a:cubicBezTo>
                                <a:cubicBezTo>
                                  <a:pt x="52565" y="150482"/>
                                  <a:pt x="60490" y="153365"/>
                                  <a:pt x="79210" y="153365"/>
                                </a:cubicBezTo>
                                <a:lnTo>
                                  <a:pt x="97923" y="153365"/>
                                </a:lnTo>
                                <a:lnTo>
                                  <a:pt x="97923" y="200875"/>
                                </a:lnTo>
                                <a:lnTo>
                                  <a:pt x="51130" y="200875"/>
                                </a:lnTo>
                                <a:cubicBezTo>
                                  <a:pt x="40323" y="206642"/>
                                  <a:pt x="35281" y="214566"/>
                                  <a:pt x="35281" y="221767"/>
                                </a:cubicBezTo>
                                <a:cubicBezTo>
                                  <a:pt x="35281" y="236880"/>
                                  <a:pt x="55448" y="246964"/>
                                  <a:pt x="92888" y="246964"/>
                                </a:cubicBezTo>
                                <a:lnTo>
                                  <a:pt x="97923" y="246617"/>
                                </a:lnTo>
                                <a:lnTo>
                                  <a:pt x="97923" y="259434"/>
                                </a:lnTo>
                                <a:lnTo>
                                  <a:pt x="83528" y="260642"/>
                                </a:lnTo>
                                <a:cubicBezTo>
                                  <a:pt x="28804" y="260642"/>
                                  <a:pt x="724" y="245516"/>
                                  <a:pt x="0" y="223926"/>
                                </a:cubicBezTo>
                                <a:cubicBezTo>
                                  <a:pt x="0" y="214566"/>
                                  <a:pt x="4331" y="208800"/>
                                  <a:pt x="13691" y="203047"/>
                                </a:cubicBezTo>
                                <a:cubicBezTo>
                                  <a:pt x="19444" y="199441"/>
                                  <a:pt x="26645" y="197282"/>
                                  <a:pt x="33846" y="195846"/>
                                </a:cubicBezTo>
                                <a:cubicBezTo>
                                  <a:pt x="14402" y="187198"/>
                                  <a:pt x="5766" y="177838"/>
                                  <a:pt x="5766" y="164160"/>
                                </a:cubicBezTo>
                                <a:cubicBezTo>
                                  <a:pt x="5042" y="144716"/>
                                  <a:pt x="20879" y="131763"/>
                                  <a:pt x="53289" y="118796"/>
                                </a:cubicBezTo>
                                <a:cubicBezTo>
                                  <a:pt x="20168" y="107276"/>
                                  <a:pt x="2883" y="87846"/>
                                  <a:pt x="2883" y="60477"/>
                                </a:cubicBezTo>
                                <a:cubicBezTo>
                                  <a:pt x="2159" y="25920"/>
                                  <a:pt x="36728" y="0"/>
                                  <a:pt x="87122"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7" name="Shape 21"/>
                        <wps:cNvSpPr>
                          <a:spLocks/>
                        </wps:cNvSpPr>
                        <wps:spPr bwMode="auto">
                          <a:xfrm>
                            <a:off x="25466" y="11498"/>
                            <a:ext cx="941" cy="1061"/>
                          </a:xfrm>
                          <a:custGeom>
                            <a:avLst/>
                            <a:gdLst>
                              <a:gd name="T0" fmla="*/ 0 w 94139"/>
                              <a:gd name="T1" fmla="*/ 0 h 106069"/>
                              <a:gd name="T2" fmla="*/ 3601 w 94139"/>
                              <a:gd name="T3" fmla="*/ 0 h 106069"/>
                              <a:gd name="T4" fmla="*/ 18726 w 94139"/>
                              <a:gd name="T5" fmla="*/ 0 h 106069"/>
                              <a:gd name="T6" fmla="*/ 93606 w 94139"/>
                              <a:gd name="T7" fmla="*/ 48958 h 106069"/>
                              <a:gd name="T8" fmla="*/ 32648 w 94139"/>
                              <a:gd name="T9" fmla="*/ 103328 h 106069"/>
                              <a:gd name="T10" fmla="*/ 0 w 94139"/>
                              <a:gd name="T11" fmla="*/ 106069 h 106069"/>
                              <a:gd name="T12" fmla="*/ 0 w 94139"/>
                              <a:gd name="T13" fmla="*/ 93252 h 106069"/>
                              <a:gd name="T14" fmla="*/ 24672 w 94139"/>
                              <a:gd name="T15" fmla="*/ 91551 h 106069"/>
                              <a:gd name="T16" fmla="*/ 62643 w 94139"/>
                              <a:gd name="T17" fmla="*/ 66230 h 106069"/>
                              <a:gd name="T18" fmla="*/ 28797 w 94139"/>
                              <a:gd name="T19" fmla="*/ 47510 h 106069"/>
                              <a:gd name="T20" fmla="*/ 0 w 94139"/>
                              <a:gd name="T21" fmla="*/ 47510 h 106069"/>
                              <a:gd name="T22" fmla="*/ 0 w 94139"/>
                              <a:gd name="T23" fmla="*/ 0 h 106069"/>
                              <a:gd name="T24" fmla="*/ 0 w 94139"/>
                              <a:gd name="T25" fmla="*/ 0 h 106069"/>
                              <a:gd name="T26" fmla="*/ 94139 w 94139"/>
                              <a:gd name="T27" fmla="*/ 106069 h 1060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94139" h="106069">
                                <a:moveTo>
                                  <a:pt x="0" y="0"/>
                                </a:moveTo>
                                <a:lnTo>
                                  <a:pt x="3601" y="0"/>
                                </a:lnTo>
                                <a:cubicBezTo>
                                  <a:pt x="10801" y="0"/>
                                  <a:pt x="16567" y="0"/>
                                  <a:pt x="18726" y="0"/>
                                </a:cubicBezTo>
                                <a:cubicBezTo>
                                  <a:pt x="68396" y="0"/>
                                  <a:pt x="92882" y="15837"/>
                                  <a:pt x="93606" y="48958"/>
                                </a:cubicBezTo>
                                <a:cubicBezTo>
                                  <a:pt x="94139" y="76495"/>
                                  <a:pt x="73213" y="95531"/>
                                  <a:pt x="32648" y="103328"/>
                                </a:cubicBezTo>
                                <a:lnTo>
                                  <a:pt x="0" y="106069"/>
                                </a:lnTo>
                                <a:lnTo>
                                  <a:pt x="0" y="93252"/>
                                </a:lnTo>
                                <a:lnTo>
                                  <a:pt x="24672" y="91551"/>
                                </a:lnTo>
                                <a:cubicBezTo>
                                  <a:pt x="50084" y="87569"/>
                                  <a:pt x="62643" y="78118"/>
                                  <a:pt x="62643" y="66230"/>
                                </a:cubicBezTo>
                                <a:cubicBezTo>
                                  <a:pt x="62643" y="53277"/>
                                  <a:pt x="51124" y="47510"/>
                                  <a:pt x="28797" y="47510"/>
                                </a:cubicBezTo>
                                <a:lnTo>
                                  <a:pt x="0" y="47510"/>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8" name="Shape 22"/>
                        <wps:cNvSpPr>
                          <a:spLocks/>
                        </wps:cNvSpPr>
                        <wps:spPr bwMode="auto">
                          <a:xfrm>
                            <a:off x="25466" y="9983"/>
                            <a:ext cx="914" cy="1213"/>
                          </a:xfrm>
                          <a:custGeom>
                            <a:avLst/>
                            <a:gdLst>
                              <a:gd name="T0" fmla="*/ 0 w 91447"/>
                              <a:gd name="T1" fmla="*/ 0 h 121221"/>
                              <a:gd name="T2" fmla="*/ 38157 w 91447"/>
                              <a:gd name="T3" fmla="*/ 6731 h 121221"/>
                              <a:gd name="T4" fmla="*/ 90723 w 91447"/>
                              <a:gd name="T5" fmla="*/ 6019 h 121221"/>
                              <a:gd name="T6" fmla="*/ 91447 w 91447"/>
                              <a:gd name="T7" fmla="*/ 27622 h 121221"/>
                              <a:gd name="T8" fmla="*/ 60484 w 91447"/>
                              <a:gd name="T9" fmla="*/ 27622 h 121221"/>
                              <a:gd name="T10" fmla="*/ 75597 w 91447"/>
                              <a:gd name="T11" fmla="*/ 64338 h 121221"/>
                              <a:gd name="T12" fmla="*/ 718 w 91447"/>
                              <a:gd name="T13" fmla="*/ 121221 h 121221"/>
                              <a:gd name="T14" fmla="*/ 0 w 91447"/>
                              <a:gd name="T15" fmla="*/ 121168 h 121221"/>
                              <a:gd name="T16" fmla="*/ 0 w 91447"/>
                              <a:gd name="T17" fmla="*/ 107061 h 121221"/>
                              <a:gd name="T18" fmla="*/ 4848 w 91447"/>
                              <a:gd name="T19" fmla="*/ 105986 h 121221"/>
                              <a:gd name="T20" fmla="*/ 18726 w 91447"/>
                              <a:gd name="T21" fmla="*/ 60020 h 121221"/>
                              <a:gd name="T22" fmla="*/ 3435 w 91447"/>
                              <a:gd name="T23" fmla="*/ 13952 h 121221"/>
                              <a:gd name="T24" fmla="*/ 0 w 91447"/>
                              <a:gd name="T25" fmla="*/ 13217 h 121221"/>
                              <a:gd name="T26" fmla="*/ 0 w 91447"/>
                              <a:gd name="T27" fmla="*/ 0 h 121221"/>
                              <a:gd name="T28" fmla="*/ 0 w 91447"/>
                              <a:gd name="T29" fmla="*/ 0 h 121221"/>
                              <a:gd name="T30" fmla="*/ 91447 w 91447"/>
                              <a:gd name="T31" fmla="*/ 121221 h 1212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91447" h="121221">
                                <a:moveTo>
                                  <a:pt x="0" y="0"/>
                                </a:moveTo>
                                <a:lnTo>
                                  <a:pt x="38157" y="6731"/>
                                </a:lnTo>
                                <a:lnTo>
                                  <a:pt x="90723" y="6019"/>
                                </a:lnTo>
                                <a:lnTo>
                                  <a:pt x="91447" y="27622"/>
                                </a:lnTo>
                                <a:lnTo>
                                  <a:pt x="60484" y="27622"/>
                                </a:lnTo>
                                <a:cubicBezTo>
                                  <a:pt x="70568" y="38417"/>
                                  <a:pt x="75597" y="49936"/>
                                  <a:pt x="75597" y="64338"/>
                                </a:cubicBezTo>
                                <a:cubicBezTo>
                                  <a:pt x="76321" y="96735"/>
                                  <a:pt x="46806" y="121221"/>
                                  <a:pt x="718" y="121221"/>
                                </a:cubicBezTo>
                                <a:lnTo>
                                  <a:pt x="0" y="121168"/>
                                </a:lnTo>
                                <a:lnTo>
                                  <a:pt x="0" y="107061"/>
                                </a:lnTo>
                                <a:lnTo>
                                  <a:pt x="4848" y="105986"/>
                                </a:lnTo>
                                <a:cubicBezTo>
                                  <a:pt x="15750" y="99979"/>
                                  <a:pt x="19260" y="84861"/>
                                  <a:pt x="18726" y="60020"/>
                                </a:cubicBezTo>
                                <a:cubicBezTo>
                                  <a:pt x="18183" y="34636"/>
                                  <a:pt x="14404" y="19789"/>
                                  <a:pt x="3435" y="13952"/>
                                </a:cubicBezTo>
                                <a:lnTo>
                                  <a:pt x="0" y="13217"/>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29" name="Shape 23"/>
                        <wps:cNvSpPr>
                          <a:spLocks/>
                        </wps:cNvSpPr>
                        <wps:spPr bwMode="auto">
                          <a:xfrm>
                            <a:off x="26510" y="10015"/>
                            <a:ext cx="2174" cy="1814"/>
                          </a:xfrm>
                          <a:custGeom>
                            <a:avLst/>
                            <a:gdLst>
                              <a:gd name="T0" fmla="*/ 0 w 217437"/>
                              <a:gd name="T1" fmla="*/ 0 h 181445"/>
                              <a:gd name="T2" fmla="*/ 80645 w 217437"/>
                              <a:gd name="T3" fmla="*/ 0 h 181445"/>
                              <a:gd name="T4" fmla="*/ 82080 w 217437"/>
                              <a:gd name="T5" fmla="*/ 123838 h 181445"/>
                              <a:gd name="T6" fmla="*/ 82804 w 217437"/>
                              <a:gd name="T7" fmla="*/ 133921 h 181445"/>
                              <a:gd name="T8" fmla="*/ 104406 w 217437"/>
                              <a:gd name="T9" fmla="*/ 155525 h 181445"/>
                              <a:gd name="T10" fmla="*/ 136080 w 217437"/>
                              <a:gd name="T11" fmla="*/ 138964 h 181445"/>
                              <a:gd name="T12" fmla="*/ 134645 w 217437"/>
                              <a:gd name="T13" fmla="*/ 35281 h 181445"/>
                              <a:gd name="T14" fmla="*/ 110160 w 217437"/>
                              <a:gd name="T15" fmla="*/ 9360 h 181445"/>
                              <a:gd name="T16" fmla="*/ 110160 w 217437"/>
                              <a:gd name="T17" fmla="*/ 0 h 181445"/>
                              <a:gd name="T18" fmla="*/ 192964 w 217437"/>
                              <a:gd name="T19" fmla="*/ 0 h 181445"/>
                              <a:gd name="T20" fmla="*/ 195123 w 217437"/>
                              <a:gd name="T21" fmla="*/ 136081 h 181445"/>
                              <a:gd name="T22" fmla="*/ 217437 w 217437"/>
                              <a:gd name="T23" fmla="*/ 159118 h 181445"/>
                              <a:gd name="T24" fmla="*/ 217437 w 217437"/>
                              <a:gd name="T25" fmla="*/ 168478 h 181445"/>
                              <a:gd name="T26" fmla="*/ 136804 w 217437"/>
                              <a:gd name="T27" fmla="*/ 181445 h 181445"/>
                              <a:gd name="T28" fmla="*/ 136080 w 217437"/>
                              <a:gd name="T29" fmla="*/ 153365 h 181445"/>
                              <a:gd name="T30" fmla="*/ 76327 w 217437"/>
                              <a:gd name="T31" fmla="*/ 181445 h 181445"/>
                              <a:gd name="T32" fmla="*/ 23038 w 217437"/>
                              <a:gd name="T33" fmla="*/ 120955 h 181445"/>
                              <a:gd name="T34" fmla="*/ 22327 w 217437"/>
                              <a:gd name="T35" fmla="*/ 35281 h 181445"/>
                              <a:gd name="T36" fmla="*/ 22327 w 217437"/>
                              <a:gd name="T37" fmla="*/ 30238 h 181445"/>
                              <a:gd name="T38" fmla="*/ 724 w 217437"/>
                              <a:gd name="T39" fmla="*/ 9360 h 181445"/>
                              <a:gd name="T40" fmla="*/ 0 w 217437"/>
                              <a:gd name="T41" fmla="*/ 0 h 181445"/>
                              <a:gd name="T42" fmla="*/ 0 w 217437"/>
                              <a:gd name="T43" fmla="*/ 0 h 181445"/>
                              <a:gd name="T44" fmla="*/ 217437 w 217437"/>
                              <a:gd name="T45" fmla="*/ 181445 h 1814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T42" t="T43" r="T44" b="T45"/>
                            <a:pathLst>
                              <a:path w="217437" h="181445">
                                <a:moveTo>
                                  <a:pt x="0" y="0"/>
                                </a:moveTo>
                                <a:lnTo>
                                  <a:pt x="80645" y="0"/>
                                </a:lnTo>
                                <a:lnTo>
                                  <a:pt x="82080" y="123838"/>
                                </a:lnTo>
                                <a:lnTo>
                                  <a:pt x="82804" y="133921"/>
                                </a:lnTo>
                                <a:cubicBezTo>
                                  <a:pt x="82804" y="146876"/>
                                  <a:pt x="91440" y="155525"/>
                                  <a:pt x="104406" y="155525"/>
                                </a:cubicBezTo>
                                <a:cubicBezTo>
                                  <a:pt x="115925" y="155525"/>
                                  <a:pt x="127445" y="149758"/>
                                  <a:pt x="136080" y="138964"/>
                                </a:cubicBezTo>
                                <a:lnTo>
                                  <a:pt x="134645" y="35281"/>
                                </a:lnTo>
                                <a:cubicBezTo>
                                  <a:pt x="133921" y="15837"/>
                                  <a:pt x="130327" y="9360"/>
                                  <a:pt x="110160" y="9360"/>
                                </a:cubicBezTo>
                                <a:lnTo>
                                  <a:pt x="110160" y="0"/>
                                </a:lnTo>
                                <a:lnTo>
                                  <a:pt x="192964" y="0"/>
                                </a:lnTo>
                                <a:lnTo>
                                  <a:pt x="195123" y="136081"/>
                                </a:lnTo>
                                <a:cubicBezTo>
                                  <a:pt x="195123" y="152641"/>
                                  <a:pt x="198006" y="158394"/>
                                  <a:pt x="217437" y="159118"/>
                                </a:cubicBezTo>
                                <a:lnTo>
                                  <a:pt x="217437" y="168478"/>
                                </a:lnTo>
                                <a:cubicBezTo>
                                  <a:pt x="192964" y="169202"/>
                                  <a:pt x="166319" y="173520"/>
                                  <a:pt x="136804" y="181445"/>
                                </a:cubicBezTo>
                                <a:lnTo>
                                  <a:pt x="136080" y="153365"/>
                                </a:lnTo>
                                <a:cubicBezTo>
                                  <a:pt x="122403" y="170638"/>
                                  <a:pt x="100076" y="181445"/>
                                  <a:pt x="76327" y="181445"/>
                                </a:cubicBezTo>
                                <a:cubicBezTo>
                                  <a:pt x="38887" y="181445"/>
                                  <a:pt x="23762" y="160566"/>
                                  <a:pt x="23038" y="120955"/>
                                </a:cubicBezTo>
                                <a:lnTo>
                                  <a:pt x="22327" y="35281"/>
                                </a:lnTo>
                                <a:lnTo>
                                  <a:pt x="22327" y="30238"/>
                                </a:lnTo>
                                <a:cubicBezTo>
                                  <a:pt x="21603" y="15837"/>
                                  <a:pt x="15125" y="10084"/>
                                  <a:pt x="724" y="9360"/>
                                </a:cubicBez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0" name="Shape 24"/>
                        <wps:cNvSpPr>
                          <a:spLocks/>
                        </wps:cNvSpPr>
                        <wps:spPr bwMode="auto">
                          <a:xfrm>
                            <a:off x="28850" y="9187"/>
                            <a:ext cx="979" cy="2584"/>
                          </a:xfrm>
                          <a:custGeom>
                            <a:avLst/>
                            <a:gdLst>
                              <a:gd name="T0" fmla="*/ 0 w 97930"/>
                              <a:gd name="T1" fmla="*/ 0 h 258483"/>
                              <a:gd name="T2" fmla="*/ 77038 w 97930"/>
                              <a:gd name="T3" fmla="*/ 0 h 258483"/>
                              <a:gd name="T4" fmla="*/ 80645 w 97930"/>
                              <a:gd name="T5" fmla="*/ 226809 h 258483"/>
                              <a:gd name="T6" fmla="*/ 97930 w 97930"/>
                              <a:gd name="T7" fmla="*/ 249848 h 258483"/>
                              <a:gd name="T8" fmla="*/ 97930 w 97930"/>
                              <a:gd name="T9" fmla="*/ 258483 h 258483"/>
                              <a:gd name="T10" fmla="*/ 2883 w 97930"/>
                              <a:gd name="T11" fmla="*/ 258483 h 258483"/>
                              <a:gd name="T12" fmla="*/ 2159 w 97930"/>
                              <a:gd name="T13" fmla="*/ 249848 h 258483"/>
                              <a:gd name="T14" fmla="*/ 20168 w 97930"/>
                              <a:gd name="T15" fmla="*/ 226809 h 258483"/>
                              <a:gd name="T16" fmla="*/ 17285 w 97930"/>
                              <a:gd name="T17" fmla="*/ 33122 h 258483"/>
                              <a:gd name="T18" fmla="*/ 3607 w 97930"/>
                              <a:gd name="T19" fmla="*/ 9360 h 258483"/>
                              <a:gd name="T20" fmla="*/ 0 w 97930"/>
                              <a:gd name="T21" fmla="*/ 9360 h 258483"/>
                              <a:gd name="T22" fmla="*/ 0 w 97930"/>
                              <a:gd name="T23" fmla="*/ 0 h 258483"/>
                              <a:gd name="T24" fmla="*/ 0 w 97930"/>
                              <a:gd name="T25" fmla="*/ 0 h 258483"/>
                              <a:gd name="T26" fmla="*/ 97930 w 97930"/>
                              <a:gd name="T27" fmla="*/ 258483 h 258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97930" h="258483">
                                <a:moveTo>
                                  <a:pt x="0" y="0"/>
                                </a:moveTo>
                                <a:lnTo>
                                  <a:pt x="77038" y="0"/>
                                </a:lnTo>
                                <a:lnTo>
                                  <a:pt x="80645" y="226809"/>
                                </a:lnTo>
                                <a:cubicBezTo>
                                  <a:pt x="80645" y="244805"/>
                                  <a:pt x="84239" y="249848"/>
                                  <a:pt x="97930" y="249848"/>
                                </a:cubicBezTo>
                                <a:lnTo>
                                  <a:pt x="97930" y="258483"/>
                                </a:lnTo>
                                <a:lnTo>
                                  <a:pt x="2883" y="258483"/>
                                </a:lnTo>
                                <a:lnTo>
                                  <a:pt x="2159" y="249848"/>
                                </a:lnTo>
                                <a:cubicBezTo>
                                  <a:pt x="17285" y="249848"/>
                                  <a:pt x="20879" y="244805"/>
                                  <a:pt x="20168" y="226809"/>
                                </a:cubicBezTo>
                                <a:lnTo>
                                  <a:pt x="17285" y="33122"/>
                                </a:lnTo>
                                <a:cubicBezTo>
                                  <a:pt x="17285" y="15126"/>
                                  <a:pt x="15850" y="9360"/>
                                  <a:pt x="3607" y="9360"/>
                                </a:cubicBezTo>
                                <a:lnTo>
                                  <a:pt x="0" y="9360"/>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1" name="Shape 25"/>
                        <wps:cNvSpPr>
                          <a:spLocks/>
                        </wps:cNvSpPr>
                        <wps:spPr bwMode="auto">
                          <a:xfrm>
                            <a:off x="30047" y="10762"/>
                            <a:ext cx="841" cy="1060"/>
                          </a:xfrm>
                          <a:custGeom>
                            <a:avLst/>
                            <a:gdLst>
                              <a:gd name="T0" fmla="*/ 84065 w 84065"/>
                              <a:gd name="T1" fmla="*/ 0 h 106011"/>
                              <a:gd name="T2" fmla="*/ 84065 w 84065"/>
                              <a:gd name="T3" fmla="*/ 14178 h 106011"/>
                              <a:gd name="T4" fmla="*/ 72363 w 84065"/>
                              <a:gd name="T5" fmla="*/ 22851 h 106011"/>
                              <a:gd name="T6" fmla="*/ 61020 w 84065"/>
                              <a:gd name="T7" fmla="*/ 53446 h 106011"/>
                              <a:gd name="T8" fmla="*/ 79029 w 84065"/>
                              <a:gd name="T9" fmla="*/ 82249 h 106011"/>
                              <a:gd name="T10" fmla="*/ 84065 w 84065"/>
                              <a:gd name="T11" fmla="*/ 80731 h 106011"/>
                              <a:gd name="T12" fmla="*/ 84065 w 84065"/>
                              <a:gd name="T13" fmla="*/ 97301 h 106011"/>
                              <a:gd name="T14" fmla="*/ 79562 w 84065"/>
                              <a:gd name="T15" fmla="*/ 100069 h 106011"/>
                              <a:gd name="T16" fmla="*/ 47342 w 84065"/>
                              <a:gd name="T17" fmla="*/ 106011 h 106011"/>
                              <a:gd name="T18" fmla="*/ 543 w 84065"/>
                              <a:gd name="T19" fmla="*/ 65688 h 106011"/>
                              <a:gd name="T20" fmla="*/ 59066 w 84065"/>
                              <a:gd name="T21" fmla="*/ 7876 h 106011"/>
                              <a:gd name="T22" fmla="*/ 84065 w 84065"/>
                              <a:gd name="T23" fmla="*/ 0 h 106011"/>
                              <a:gd name="T24" fmla="*/ 0 w 84065"/>
                              <a:gd name="T25" fmla="*/ 0 h 106011"/>
                              <a:gd name="T26" fmla="*/ 84065 w 84065"/>
                              <a:gd name="T27" fmla="*/ 106011 h 1060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84065" h="106011">
                                <a:moveTo>
                                  <a:pt x="84065" y="0"/>
                                </a:moveTo>
                                <a:lnTo>
                                  <a:pt x="84065" y="14178"/>
                                </a:lnTo>
                                <a:lnTo>
                                  <a:pt x="72363" y="22851"/>
                                </a:lnTo>
                                <a:cubicBezTo>
                                  <a:pt x="64801" y="30951"/>
                                  <a:pt x="61020" y="41209"/>
                                  <a:pt x="61020" y="53446"/>
                                </a:cubicBezTo>
                                <a:cubicBezTo>
                                  <a:pt x="61744" y="72890"/>
                                  <a:pt x="68221" y="82249"/>
                                  <a:pt x="79029" y="82249"/>
                                </a:cubicBezTo>
                                <a:lnTo>
                                  <a:pt x="84065" y="80731"/>
                                </a:lnTo>
                                <a:lnTo>
                                  <a:pt x="84065" y="97301"/>
                                </a:lnTo>
                                <a:lnTo>
                                  <a:pt x="79562" y="100069"/>
                                </a:lnTo>
                                <a:cubicBezTo>
                                  <a:pt x="69123" y="104030"/>
                                  <a:pt x="58144" y="106011"/>
                                  <a:pt x="47342" y="106011"/>
                                </a:cubicBezTo>
                                <a:cubicBezTo>
                                  <a:pt x="19263" y="106011"/>
                                  <a:pt x="543" y="89451"/>
                                  <a:pt x="543" y="65688"/>
                                </a:cubicBezTo>
                                <a:cubicBezTo>
                                  <a:pt x="0" y="40848"/>
                                  <a:pt x="18902" y="23300"/>
                                  <a:pt x="59066" y="7876"/>
                                </a:cubicBezTo>
                                <a:lnTo>
                                  <a:pt x="84065"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2" name="Shape 26"/>
                        <wps:cNvSpPr>
                          <a:spLocks/>
                        </wps:cNvSpPr>
                        <wps:spPr bwMode="auto">
                          <a:xfrm>
                            <a:off x="30110" y="9964"/>
                            <a:ext cx="777" cy="727"/>
                          </a:xfrm>
                          <a:custGeom>
                            <a:avLst/>
                            <a:gdLst>
                              <a:gd name="T0" fmla="*/ 77750 w 77756"/>
                              <a:gd name="T1" fmla="*/ 0 h 72720"/>
                              <a:gd name="T2" fmla="*/ 77756 w 77756"/>
                              <a:gd name="T3" fmla="*/ 1 h 72720"/>
                              <a:gd name="T4" fmla="*/ 77756 w 77756"/>
                              <a:gd name="T5" fmla="*/ 15647 h 72720"/>
                              <a:gd name="T6" fmla="*/ 69837 w 77756"/>
                              <a:gd name="T7" fmla="*/ 12967 h 72720"/>
                              <a:gd name="T8" fmla="*/ 44641 w 77756"/>
                              <a:gd name="T9" fmla="*/ 25920 h 72720"/>
                              <a:gd name="T10" fmla="*/ 56159 w 77756"/>
                              <a:gd name="T11" fmla="*/ 51117 h 72720"/>
                              <a:gd name="T12" fmla="*/ 28080 w 77756"/>
                              <a:gd name="T13" fmla="*/ 72720 h 72720"/>
                              <a:gd name="T14" fmla="*/ 711 w 77756"/>
                              <a:gd name="T15" fmla="*/ 47523 h 72720"/>
                              <a:gd name="T16" fmla="*/ 77750 w 77756"/>
                              <a:gd name="T17" fmla="*/ 0 h 72720"/>
                              <a:gd name="T18" fmla="*/ 0 w 77756"/>
                              <a:gd name="T19" fmla="*/ 0 h 72720"/>
                              <a:gd name="T20" fmla="*/ 77756 w 77756"/>
                              <a:gd name="T21" fmla="*/ 72720 h 727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77756" h="72720">
                                <a:moveTo>
                                  <a:pt x="77750" y="0"/>
                                </a:moveTo>
                                <a:lnTo>
                                  <a:pt x="77756" y="1"/>
                                </a:lnTo>
                                <a:lnTo>
                                  <a:pt x="77756" y="15647"/>
                                </a:lnTo>
                                <a:lnTo>
                                  <a:pt x="69837" y="12967"/>
                                </a:lnTo>
                                <a:cubicBezTo>
                                  <a:pt x="53277" y="12967"/>
                                  <a:pt x="44641" y="17996"/>
                                  <a:pt x="44641" y="25920"/>
                                </a:cubicBezTo>
                                <a:cubicBezTo>
                                  <a:pt x="44641" y="33121"/>
                                  <a:pt x="56159" y="36004"/>
                                  <a:pt x="56159" y="51117"/>
                                </a:cubicBezTo>
                                <a:cubicBezTo>
                                  <a:pt x="56871" y="63360"/>
                                  <a:pt x="44641" y="72720"/>
                                  <a:pt x="28080" y="72720"/>
                                </a:cubicBezTo>
                                <a:cubicBezTo>
                                  <a:pt x="11519" y="72720"/>
                                  <a:pt x="711" y="62636"/>
                                  <a:pt x="711" y="47523"/>
                                </a:cubicBezTo>
                                <a:cubicBezTo>
                                  <a:pt x="0" y="20879"/>
                                  <a:pt x="29515" y="0"/>
                                  <a:pt x="77750"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3" name="Shape 27"/>
                        <wps:cNvSpPr>
                          <a:spLocks/>
                        </wps:cNvSpPr>
                        <wps:spPr bwMode="auto">
                          <a:xfrm>
                            <a:off x="30887" y="9964"/>
                            <a:ext cx="1037" cy="1865"/>
                          </a:xfrm>
                          <a:custGeom>
                            <a:avLst/>
                            <a:gdLst>
                              <a:gd name="T0" fmla="*/ 0 w 103676"/>
                              <a:gd name="T1" fmla="*/ 0 h 186486"/>
                              <a:gd name="T2" fmla="*/ 37101 w 103676"/>
                              <a:gd name="T3" fmla="*/ 3690 h 186486"/>
                              <a:gd name="T4" fmla="*/ 80638 w 103676"/>
                              <a:gd name="T5" fmla="*/ 61200 h 186486"/>
                              <a:gd name="T6" fmla="*/ 82073 w 103676"/>
                              <a:gd name="T7" fmla="*/ 145439 h 186486"/>
                              <a:gd name="T8" fmla="*/ 88563 w 103676"/>
                              <a:gd name="T9" fmla="*/ 161276 h 186486"/>
                              <a:gd name="T10" fmla="*/ 97923 w 103676"/>
                              <a:gd name="T11" fmla="*/ 156235 h 186486"/>
                              <a:gd name="T12" fmla="*/ 103676 w 103676"/>
                              <a:gd name="T13" fmla="*/ 165607 h 186486"/>
                              <a:gd name="T14" fmla="*/ 59036 w 103676"/>
                              <a:gd name="T15" fmla="*/ 186486 h 186486"/>
                              <a:gd name="T16" fmla="*/ 24479 w 103676"/>
                              <a:gd name="T17" fmla="*/ 162000 h 186486"/>
                              <a:gd name="T18" fmla="*/ 0 w 103676"/>
                              <a:gd name="T19" fmla="*/ 177052 h 186486"/>
                              <a:gd name="T20" fmla="*/ 0 w 103676"/>
                              <a:gd name="T21" fmla="*/ 160482 h 186486"/>
                              <a:gd name="T22" fmla="*/ 8999 w 103676"/>
                              <a:gd name="T23" fmla="*/ 157768 h 186486"/>
                              <a:gd name="T24" fmla="*/ 23044 w 103676"/>
                              <a:gd name="T25" fmla="*/ 145439 h 186486"/>
                              <a:gd name="T26" fmla="*/ 22320 w 103676"/>
                              <a:gd name="T27" fmla="*/ 84962 h 186486"/>
                              <a:gd name="T28" fmla="*/ 2475 w 103676"/>
                              <a:gd name="T29" fmla="*/ 92095 h 186486"/>
                              <a:gd name="T30" fmla="*/ 0 w 103676"/>
                              <a:gd name="T31" fmla="*/ 93929 h 186486"/>
                              <a:gd name="T32" fmla="*/ 0 w 103676"/>
                              <a:gd name="T33" fmla="*/ 79751 h 186486"/>
                              <a:gd name="T34" fmla="*/ 22320 w 103676"/>
                              <a:gd name="T35" fmla="*/ 72719 h 186486"/>
                              <a:gd name="T36" fmla="*/ 21596 w 103676"/>
                              <a:gd name="T37" fmla="*/ 43916 h 186486"/>
                              <a:gd name="T38" fmla="*/ 14668 w 103676"/>
                              <a:gd name="T39" fmla="*/ 20611 h 186486"/>
                              <a:gd name="T40" fmla="*/ 0 w 103676"/>
                              <a:gd name="T41" fmla="*/ 15646 h 186486"/>
                              <a:gd name="T42" fmla="*/ 0 w 103676"/>
                              <a:gd name="T43" fmla="*/ 0 h 186486"/>
                              <a:gd name="T44" fmla="*/ 0 w 103676"/>
                              <a:gd name="T45" fmla="*/ 0 h 186486"/>
                              <a:gd name="T46" fmla="*/ 103676 w 103676"/>
                              <a:gd name="T47" fmla="*/ 186486 h 1864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T44" t="T45" r="T46" b="T47"/>
                            <a:pathLst>
                              <a:path w="103676" h="186486">
                                <a:moveTo>
                                  <a:pt x="0" y="0"/>
                                </a:moveTo>
                                <a:lnTo>
                                  <a:pt x="37101" y="3690"/>
                                </a:lnTo>
                                <a:cubicBezTo>
                                  <a:pt x="67815" y="11116"/>
                                  <a:pt x="80096" y="29882"/>
                                  <a:pt x="80638" y="61200"/>
                                </a:cubicBezTo>
                                <a:lnTo>
                                  <a:pt x="82073" y="145439"/>
                                </a:lnTo>
                                <a:cubicBezTo>
                                  <a:pt x="82073" y="156959"/>
                                  <a:pt x="82797" y="161276"/>
                                  <a:pt x="88563" y="161276"/>
                                </a:cubicBezTo>
                                <a:cubicBezTo>
                                  <a:pt x="90722" y="161276"/>
                                  <a:pt x="93592" y="159842"/>
                                  <a:pt x="97923" y="156235"/>
                                </a:cubicBezTo>
                                <a:lnTo>
                                  <a:pt x="103676" y="165607"/>
                                </a:lnTo>
                                <a:cubicBezTo>
                                  <a:pt x="90722" y="179285"/>
                                  <a:pt x="76321" y="186486"/>
                                  <a:pt x="59036" y="186486"/>
                                </a:cubicBezTo>
                                <a:cubicBezTo>
                                  <a:pt x="38881" y="186486"/>
                                  <a:pt x="25914" y="177126"/>
                                  <a:pt x="24479" y="162000"/>
                                </a:cubicBezTo>
                                <a:lnTo>
                                  <a:pt x="0" y="177052"/>
                                </a:lnTo>
                                <a:lnTo>
                                  <a:pt x="0" y="160482"/>
                                </a:lnTo>
                                <a:lnTo>
                                  <a:pt x="8999" y="157768"/>
                                </a:lnTo>
                                <a:cubicBezTo>
                                  <a:pt x="13859" y="154977"/>
                                  <a:pt x="18720" y="150837"/>
                                  <a:pt x="23044" y="145439"/>
                                </a:cubicBezTo>
                                <a:lnTo>
                                  <a:pt x="22320" y="84962"/>
                                </a:lnTo>
                                <a:cubicBezTo>
                                  <a:pt x="14760" y="86762"/>
                                  <a:pt x="8145" y="89148"/>
                                  <a:pt x="2475" y="92095"/>
                                </a:cubicBezTo>
                                <a:lnTo>
                                  <a:pt x="0" y="93929"/>
                                </a:lnTo>
                                <a:lnTo>
                                  <a:pt x="0" y="79751"/>
                                </a:lnTo>
                                <a:lnTo>
                                  <a:pt x="22320" y="72719"/>
                                </a:lnTo>
                                <a:lnTo>
                                  <a:pt x="21596" y="43916"/>
                                </a:lnTo>
                                <a:cubicBezTo>
                                  <a:pt x="21596" y="33476"/>
                                  <a:pt x="19437" y="25739"/>
                                  <a:pt x="14668" y="20611"/>
                                </a:cubicBezTo>
                                <a:lnTo>
                                  <a:pt x="0" y="15646"/>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4" name="Shape 28"/>
                        <wps:cNvSpPr>
                          <a:spLocks/>
                        </wps:cNvSpPr>
                        <wps:spPr bwMode="auto">
                          <a:xfrm>
                            <a:off x="32097" y="9367"/>
                            <a:ext cx="1274" cy="2462"/>
                          </a:xfrm>
                          <a:custGeom>
                            <a:avLst/>
                            <a:gdLst>
                              <a:gd name="T0" fmla="*/ 66243 w 127432"/>
                              <a:gd name="T1" fmla="*/ 0 h 246240"/>
                              <a:gd name="T2" fmla="*/ 75603 w 127432"/>
                              <a:gd name="T3" fmla="*/ 0 h 246240"/>
                              <a:gd name="T4" fmla="*/ 77038 w 127432"/>
                              <a:gd name="T5" fmla="*/ 64795 h 246240"/>
                              <a:gd name="T6" fmla="*/ 115913 w 127432"/>
                              <a:gd name="T7" fmla="*/ 64795 h 246240"/>
                              <a:gd name="T8" fmla="*/ 115913 w 127432"/>
                              <a:gd name="T9" fmla="*/ 82080 h 246240"/>
                              <a:gd name="T10" fmla="*/ 77038 w 127432"/>
                              <a:gd name="T11" fmla="*/ 82080 h 246240"/>
                              <a:gd name="T12" fmla="*/ 78474 w 127432"/>
                              <a:gd name="T13" fmla="*/ 194399 h 246240"/>
                              <a:gd name="T14" fmla="*/ 93599 w 127432"/>
                              <a:gd name="T15" fmla="*/ 218160 h 246240"/>
                              <a:gd name="T16" fmla="*/ 117361 w 127432"/>
                              <a:gd name="T17" fmla="*/ 197993 h 246240"/>
                              <a:gd name="T18" fmla="*/ 127432 w 127432"/>
                              <a:gd name="T19" fmla="*/ 203035 h 246240"/>
                              <a:gd name="T20" fmla="*/ 64795 w 127432"/>
                              <a:gd name="T21" fmla="*/ 246240 h 246240"/>
                              <a:gd name="T22" fmla="*/ 20155 w 127432"/>
                              <a:gd name="T23" fmla="*/ 200152 h 246240"/>
                              <a:gd name="T24" fmla="*/ 17996 w 127432"/>
                              <a:gd name="T25" fmla="*/ 82080 h 246240"/>
                              <a:gd name="T26" fmla="*/ 0 w 127432"/>
                              <a:gd name="T27" fmla="*/ 82080 h 246240"/>
                              <a:gd name="T28" fmla="*/ 0 w 127432"/>
                              <a:gd name="T29" fmla="*/ 70561 h 246240"/>
                              <a:gd name="T30" fmla="*/ 66243 w 127432"/>
                              <a:gd name="T31" fmla="*/ 0 h 246240"/>
                              <a:gd name="T32" fmla="*/ 0 w 127432"/>
                              <a:gd name="T33" fmla="*/ 0 h 246240"/>
                              <a:gd name="T34" fmla="*/ 127432 w 127432"/>
                              <a:gd name="T35" fmla="*/ 246240 h 246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127432" h="246240">
                                <a:moveTo>
                                  <a:pt x="66243" y="0"/>
                                </a:moveTo>
                                <a:lnTo>
                                  <a:pt x="75603" y="0"/>
                                </a:lnTo>
                                <a:lnTo>
                                  <a:pt x="77038" y="64795"/>
                                </a:lnTo>
                                <a:lnTo>
                                  <a:pt x="115913" y="64795"/>
                                </a:lnTo>
                                <a:lnTo>
                                  <a:pt x="115913" y="82080"/>
                                </a:lnTo>
                                <a:lnTo>
                                  <a:pt x="77038" y="82080"/>
                                </a:lnTo>
                                <a:lnTo>
                                  <a:pt x="78474" y="194399"/>
                                </a:lnTo>
                                <a:cubicBezTo>
                                  <a:pt x="79197" y="209512"/>
                                  <a:pt x="82791" y="218160"/>
                                  <a:pt x="93599" y="218160"/>
                                </a:cubicBezTo>
                                <a:cubicBezTo>
                                  <a:pt x="102959" y="218160"/>
                                  <a:pt x="110884" y="210960"/>
                                  <a:pt x="117361" y="197993"/>
                                </a:cubicBezTo>
                                <a:lnTo>
                                  <a:pt x="127432" y="203035"/>
                                </a:lnTo>
                                <a:cubicBezTo>
                                  <a:pt x="114478" y="232549"/>
                                  <a:pt x="94323" y="246240"/>
                                  <a:pt x="64795" y="246240"/>
                                </a:cubicBezTo>
                                <a:cubicBezTo>
                                  <a:pt x="34557" y="246240"/>
                                  <a:pt x="20155" y="231115"/>
                                  <a:pt x="20155" y="200152"/>
                                </a:cubicBezTo>
                                <a:lnTo>
                                  <a:pt x="17996" y="82080"/>
                                </a:lnTo>
                                <a:lnTo>
                                  <a:pt x="0" y="82080"/>
                                </a:lnTo>
                                <a:lnTo>
                                  <a:pt x="0" y="70561"/>
                                </a:lnTo>
                                <a:cubicBezTo>
                                  <a:pt x="33122" y="41758"/>
                                  <a:pt x="54712" y="17272"/>
                                  <a:pt x="66243"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5" name="Shape 29"/>
                        <wps:cNvSpPr>
                          <a:spLocks/>
                        </wps:cNvSpPr>
                        <wps:spPr bwMode="auto">
                          <a:xfrm>
                            <a:off x="33501" y="9964"/>
                            <a:ext cx="924" cy="1856"/>
                          </a:xfrm>
                          <a:custGeom>
                            <a:avLst/>
                            <a:gdLst>
                              <a:gd name="T0" fmla="*/ 91440 w 92438"/>
                              <a:gd name="T1" fmla="*/ 0 h 185549"/>
                              <a:gd name="T2" fmla="*/ 92438 w 92438"/>
                              <a:gd name="T3" fmla="*/ 180 h 185549"/>
                              <a:gd name="T4" fmla="*/ 92438 w 92438"/>
                              <a:gd name="T5" fmla="*/ 11822 h 185549"/>
                              <a:gd name="T6" fmla="*/ 91440 w 92438"/>
                              <a:gd name="T7" fmla="*/ 11519 h 185549"/>
                              <a:gd name="T8" fmla="*/ 61201 w 92438"/>
                              <a:gd name="T9" fmla="*/ 92163 h 185549"/>
                              <a:gd name="T10" fmla="*/ 77398 w 92438"/>
                              <a:gd name="T11" fmla="*/ 168603 h 185549"/>
                              <a:gd name="T12" fmla="*/ 92438 w 92438"/>
                              <a:gd name="T13" fmla="*/ 173167 h 185549"/>
                              <a:gd name="T14" fmla="*/ 92438 w 92438"/>
                              <a:gd name="T15" fmla="*/ 185549 h 185549"/>
                              <a:gd name="T16" fmla="*/ 57011 w 92438"/>
                              <a:gd name="T17" fmla="*/ 179046 h 185549"/>
                              <a:gd name="T18" fmla="*/ 724 w 92438"/>
                              <a:gd name="T19" fmla="*/ 92875 h 185549"/>
                              <a:gd name="T20" fmla="*/ 91440 w 92438"/>
                              <a:gd name="T21" fmla="*/ 0 h 185549"/>
                              <a:gd name="T22" fmla="*/ 0 w 92438"/>
                              <a:gd name="T23" fmla="*/ 0 h 185549"/>
                              <a:gd name="T24" fmla="*/ 92438 w 92438"/>
                              <a:gd name="T25" fmla="*/ 185549 h 1855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2438" h="185549">
                                <a:moveTo>
                                  <a:pt x="91440" y="0"/>
                                </a:moveTo>
                                <a:lnTo>
                                  <a:pt x="92438" y="180"/>
                                </a:lnTo>
                                <a:lnTo>
                                  <a:pt x="92438" y="11822"/>
                                </a:lnTo>
                                <a:lnTo>
                                  <a:pt x="91440" y="11519"/>
                                </a:lnTo>
                                <a:cubicBezTo>
                                  <a:pt x="64084" y="11519"/>
                                  <a:pt x="59754" y="36716"/>
                                  <a:pt x="61201" y="92163"/>
                                </a:cubicBezTo>
                                <a:cubicBezTo>
                                  <a:pt x="61744" y="133740"/>
                                  <a:pt x="64709" y="158715"/>
                                  <a:pt x="77398" y="168603"/>
                                </a:cubicBezTo>
                                <a:lnTo>
                                  <a:pt x="92438" y="173167"/>
                                </a:lnTo>
                                <a:lnTo>
                                  <a:pt x="92438" y="185549"/>
                                </a:lnTo>
                                <a:lnTo>
                                  <a:pt x="57011" y="179046"/>
                                </a:lnTo>
                                <a:cubicBezTo>
                                  <a:pt x="23665" y="165917"/>
                                  <a:pt x="1257" y="134461"/>
                                  <a:pt x="724" y="92875"/>
                                </a:cubicBezTo>
                                <a:cubicBezTo>
                                  <a:pt x="0" y="36004"/>
                                  <a:pt x="38875" y="0"/>
                                  <a:pt x="91440"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6" name="Shape 30"/>
                        <wps:cNvSpPr>
                          <a:spLocks/>
                        </wps:cNvSpPr>
                        <wps:spPr bwMode="auto">
                          <a:xfrm>
                            <a:off x="34425" y="9966"/>
                            <a:ext cx="926" cy="1856"/>
                          </a:xfrm>
                          <a:custGeom>
                            <a:avLst/>
                            <a:gdLst>
                              <a:gd name="T0" fmla="*/ 0 w 92601"/>
                              <a:gd name="T1" fmla="*/ 0 h 185582"/>
                              <a:gd name="T2" fmla="*/ 35584 w 92601"/>
                              <a:gd name="T3" fmla="*/ 6434 h 185582"/>
                              <a:gd name="T4" fmla="*/ 91877 w 92601"/>
                              <a:gd name="T5" fmla="*/ 92695 h 185582"/>
                              <a:gd name="T6" fmla="*/ 1161 w 92601"/>
                              <a:gd name="T7" fmla="*/ 185582 h 185582"/>
                              <a:gd name="T8" fmla="*/ 0 w 92601"/>
                              <a:gd name="T9" fmla="*/ 185369 h 185582"/>
                              <a:gd name="T10" fmla="*/ 0 w 92601"/>
                              <a:gd name="T11" fmla="*/ 172987 h 185582"/>
                              <a:gd name="T12" fmla="*/ 1161 w 92601"/>
                              <a:gd name="T13" fmla="*/ 173339 h 185582"/>
                              <a:gd name="T14" fmla="*/ 31400 w 92601"/>
                              <a:gd name="T15" fmla="*/ 92695 h 185582"/>
                              <a:gd name="T16" fmla="*/ 15203 w 92601"/>
                              <a:gd name="T17" fmla="*/ 16255 h 185582"/>
                              <a:gd name="T18" fmla="*/ 0 w 92601"/>
                              <a:gd name="T19" fmla="*/ 11641 h 185582"/>
                              <a:gd name="T20" fmla="*/ 0 w 92601"/>
                              <a:gd name="T21" fmla="*/ 0 h 185582"/>
                              <a:gd name="T22" fmla="*/ 0 w 92601"/>
                              <a:gd name="T23" fmla="*/ 0 h 185582"/>
                              <a:gd name="T24" fmla="*/ 92601 w 92601"/>
                              <a:gd name="T25" fmla="*/ 185582 h 1855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2601" h="185582">
                                <a:moveTo>
                                  <a:pt x="0" y="0"/>
                                </a:moveTo>
                                <a:lnTo>
                                  <a:pt x="35584" y="6434"/>
                                </a:lnTo>
                                <a:cubicBezTo>
                                  <a:pt x="68929" y="19393"/>
                                  <a:pt x="91344" y="50575"/>
                                  <a:pt x="91877" y="92695"/>
                                </a:cubicBezTo>
                                <a:cubicBezTo>
                                  <a:pt x="92601" y="148866"/>
                                  <a:pt x="54437" y="185582"/>
                                  <a:pt x="1161" y="185582"/>
                                </a:cubicBezTo>
                                <a:lnTo>
                                  <a:pt x="0" y="185369"/>
                                </a:lnTo>
                                <a:lnTo>
                                  <a:pt x="0" y="172987"/>
                                </a:lnTo>
                                <a:lnTo>
                                  <a:pt x="1161" y="173339"/>
                                </a:lnTo>
                                <a:cubicBezTo>
                                  <a:pt x="28517" y="173339"/>
                                  <a:pt x="32124" y="148142"/>
                                  <a:pt x="31400" y="92695"/>
                                </a:cubicBezTo>
                                <a:cubicBezTo>
                                  <a:pt x="30857" y="51118"/>
                                  <a:pt x="27892" y="26143"/>
                                  <a:pt x="15203" y="16255"/>
                                </a:cubicBezTo>
                                <a:lnTo>
                                  <a:pt x="0" y="11641"/>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7" name="Shape 31"/>
                        <wps:cNvSpPr>
                          <a:spLocks/>
                        </wps:cNvSpPr>
                        <wps:spPr bwMode="auto">
                          <a:xfrm>
                            <a:off x="35589" y="9964"/>
                            <a:ext cx="1728" cy="1807"/>
                          </a:xfrm>
                          <a:custGeom>
                            <a:avLst/>
                            <a:gdLst>
                              <a:gd name="T0" fmla="*/ 136804 w 172796"/>
                              <a:gd name="T1" fmla="*/ 0 h 180721"/>
                              <a:gd name="T2" fmla="*/ 172796 w 172796"/>
                              <a:gd name="T3" fmla="*/ 28080 h 180721"/>
                              <a:gd name="T4" fmla="*/ 147600 w 172796"/>
                              <a:gd name="T5" fmla="*/ 54724 h 180721"/>
                              <a:gd name="T6" fmla="*/ 128156 w 172796"/>
                              <a:gd name="T7" fmla="*/ 47523 h 180721"/>
                              <a:gd name="T8" fmla="*/ 108001 w 172796"/>
                              <a:gd name="T9" fmla="*/ 33845 h 180721"/>
                              <a:gd name="T10" fmla="*/ 80632 w 172796"/>
                              <a:gd name="T11" fmla="*/ 71996 h 180721"/>
                              <a:gd name="T12" fmla="*/ 82080 w 172796"/>
                              <a:gd name="T13" fmla="*/ 149047 h 180721"/>
                              <a:gd name="T14" fmla="*/ 114478 w 172796"/>
                              <a:gd name="T15" fmla="*/ 171361 h 180721"/>
                              <a:gd name="T16" fmla="*/ 114478 w 172796"/>
                              <a:gd name="T17" fmla="*/ 180721 h 180721"/>
                              <a:gd name="T18" fmla="*/ 724 w 172796"/>
                              <a:gd name="T19" fmla="*/ 180721 h 180721"/>
                              <a:gd name="T20" fmla="*/ 724 w 172796"/>
                              <a:gd name="T21" fmla="*/ 171361 h 180721"/>
                              <a:gd name="T22" fmla="*/ 23038 w 172796"/>
                              <a:gd name="T23" fmla="*/ 149047 h 180721"/>
                              <a:gd name="T24" fmla="*/ 21603 w 172796"/>
                              <a:gd name="T25" fmla="*/ 37440 h 180721"/>
                              <a:gd name="T26" fmla="*/ 0 w 172796"/>
                              <a:gd name="T27" fmla="*/ 14401 h 180721"/>
                              <a:gd name="T28" fmla="*/ 0 w 172796"/>
                              <a:gd name="T29" fmla="*/ 5042 h 180721"/>
                              <a:gd name="T30" fmla="*/ 77762 w 172796"/>
                              <a:gd name="T31" fmla="*/ 5042 h 180721"/>
                              <a:gd name="T32" fmla="*/ 78473 w 172796"/>
                              <a:gd name="T33" fmla="*/ 43205 h 180721"/>
                              <a:gd name="T34" fmla="*/ 136804 w 172796"/>
                              <a:gd name="T35" fmla="*/ 0 h 180721"/>
                              <a:gd name="T36" fmla="*/ 0 w 172796"/>
                              <a:gd name="T37" fmla="*/ 0 h 180721"/>
                              <a:gd name="T38" fmla="*/ 172796 w 172796"/>
                              <a:gd name="T39" fmla="*/ 180721 h 1807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T36" t="T37" r="T38" b="T39"/>
                            <a:pathLst>
                              <a:path w="172796" h="180721">
                                <a:moveTo>
                                  <a:pt x="136804" y="0"/>
                                </a:moveTo>
                                <a:cubicBezTo>
                                  <a:pt x="159842" y="0"/>
                                  <a:pt x="172072" y="12967"/>
                                  <a:pt x="172796" y="28080"/>
                                </a:cubicBezTo>
                                <a:cubicBezTo>
                                  <a:pt x="172796" y="45364"/>
                                  <a:pt x="163436" y="54724"/>
                                  <a:pt x="147600" y="54724"/>
                                </a:cubicBezTo>
                                <a:cubicBezTo>
                                  <a:pt x="138963" y="54724"/>
                                  <a:pt x="132474" y="52565"/>
                                  <a:pt x="128156" y="47523"/>
                                </a:cubicBezTo>
                                <a:cubicBezTo>
                                  <a:pt x="121679" y="39598"/>
                                  <a:pt x="120243" y="33845"/>
                                  <a:pt x="108001" y="33845"/>
                                </a:cubicBezTo>
                                <a:cubicBezTo>
                                  <a:pt x="94323" y="33845"/>
                                  <a:pt x="80632" y="48247"/>
                                  <a:pt x="80632" y="71996"/>
                                </a:cubicBezTo>
                                <a:lnTo>
                                  <a:pt x="82080" y="149047"/>
                                </a:lnTo>
                                <a:cubicBezTo>
                                  <a:pt x="82080" y="165608"/>
                                  <a:pt x="89992" y="170637"/>
                                  <a:pt x="114478" y="171361"/>
                                </a:cubicBezTo>
                                <a:lnTo>
                                  <a:pt x="114478" y="180721"/>
                                </a:lnTo>
                                <a:lnTo>
                                  <a:pt x="724" y="180721"/>
                                </a:lnTo>
                                <a:lnTo>
                                  <a:pt x="724" y="171361"/>
                                </a:lnTo>
                                <a:cubicBezTo>
                                  <a:pt x="17996" y="169926"/>
                                  <a:pt x="23038" y="164160"/>
                                  <a:pt x="23038" y="149047"/>
                                </a:cubicBezTo>
                                <a:lnTo>
                                  <a:pt x="21603" y="37440"/>
                                </a:lnTo>
                                <a:cubicBezTo>
                                  <a:pt x="20879" y="21603"/>
                                  <a:pt x="19444" y="15837"/>
                                  <a:pt x="0" y="14401"/>
                                </a:cubicBezTo>
                                <a:lnTo>
                                  <a:pt x="0" y="5042"/>
                                </a:lnTo>
                                <a:lnTo>
                                  <a:pt x="77762" y="5042"/>
                                </a:lnTo>
                                <a:lnTo>
                                  <a:pt x="78473" y="43205"/>
                                </a:lnTo>
                                <a:cubicBezTo>
                                  <a:pt x="94323" y="15125"/>
                                  <a:pt x="117361" y="0"/>
                                  <a:pt x="136804"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8" name="Shape 32"/>
                        <wps:cNvSpPr>
                          <a:spLocks/>
                        </wps:cNvSpPr>
                        <wps:spPr bwMode="auto">
                          <a:xfrm>
                            <a:off x="37375" y="10015"/>
                            <a:ext cx="1886" cy="2556"/>
                          </a:xfrm>
                          <a:custGeom>
                            <a:avLst/>
                            <a:gdLst>
                              <a:gd name="T0" fmla="*/ 0 w 188633"/>
                              <a:gd name="T1" fmla="*/ 0 h 255601"/>
                              <a:gd name="T2" fmla="*/ 103670 w 188633"/>
                              <a:gd name="T3" fmla="*/ 0 h 255601"/>
                              <a:gd name="T4" fmla="*/ 103670 w 188633"/>
                              <a:gd name="T5" fmla="*/ 8636 h 255601"/>
                              <a:gd name="T6" fmla="*/ 99352 w 188633"/>
                              <a:gd name="T7" fmla="*/ 9360 h 255601"/>
                              <a:gd name="T8" fmla="*/ 82791 w 188633"/>
                              <a:gd name="T9" fmla="*/ 19444 h 255601"/>
                              <a:gd name="T10" fmla="*/ 85674 w 188633"/>
                              <a:gd name="T11" fmla="*/ 30238 h 255601"/>
                              <a:gd name="T12" fmla="*/ 119520 w 188633"/>
                              <a:gd name="T13" fmla="*/ 108001 h 255601"/>
                              <a:gd name="T14" fmla="*/ 146152 w 188633"/>
                              <a:gd name="T15" fmla="*/ 38875 h 255601"/>
                              <a:gd name="T16" fmla="*/ 150482 w 188633"/>
                              <a:gd name="T17" fmla="*/ 20155 h 255601"/>
                              <a:gd name="T18" fmla="*/ 128880 w 188633"/>
                              <a:gd name="T19" fmla="*/ 8636 h 255601"/>
                              <a:gd name="T20" fmla="*/ 128880 w 188633"/>
                              <a:gd name="T21" fmla="*/ 0 h 255601"/>
                              <a:gd name="T22" fmla="*/ 188633 w 188633"/>
                              <a:gd name="T23" fmla="*/ 0 h 255601"/>
                              <a:gd name="T24" fmla="*/ 188633 w 188633"/>
                              <a:gd name="T25" fmla="*/ 8636 h 255601"/>
                              <a:gd name="T26" fmla="*/ 164160 w 188633"/>
                              <a:gd name="T27" fmla="*/ 38164 h 255601"/>
                              <a:gd name="T28" fmla="*/ 105842 w 188633"/>
                              <a:gd name="T29" fmla="*/ 189357 h 255601"/>
                              <a:gd name="T30" fmla="*/ 39599 w 188633"/>
                              <a:gd name="T31" fmla="*/ 255601 h 255601"/>
                              <a:gd name="T32" fmla="*/ 2159 w 188633"/>
                              <a:gd name="T33" fmla="*/ 223203 h 255601"/>
                              <a:gd name="T34" fmla="*/ 28080 w 188633"/>
                              <a:gd name="T35" fmla="*/ 198717 h 255601"/>
                              <a:gd name="T36" fmla="*/ 52553 w 188633"/>
                              <a:gd name="T37" fmla="*/ 218884 h 255601"/>
                              <a:gd name="T38" fmla="*/ 52553 w 188633"/>
                              <a:gd name="T39" fmla="*/ 225361 h 255601"/>
                              <a:gd name="T40" fmla="*/ 59042 w 188633"/>
                              <a:gd name="T41" fmla="*/ 231839 h 255601"/>
                              <a:gd name="T42" fmla="*/ 92151 w 188633"/>
                              <a:gd name="T43" fmla="*/ 178562 h 255601"/>
                              <a:gd name="T44" fmla="*/ 25921 w 188633"/>
                              <a:gd name="T45" fmla="*/ 33122 h 255601"/>
                              <a:gd name="T46" fmla="*/ 1435 w 188633"/>
                              <a:gd name="T47" fmla="*/ 9360 h 255601"/>
                              <a:gd name="T48" fmla="*/ 711 w 188633"/>
                              <a:gd name="T49" fmla="*/ 9360 h 255601"/>
                              <a:gd name="T50" fmla="*/ 0 w 188633"/>
                              <a:gd name="T51" fmla="*/ 0 h 255601"/>
                              <a:gd name="T52" fmla="*/ 0 w 188633"/>
                              <a:gd name="T53" fmla="*/ 0 h 255601"/>
                              <a:gd name="T54" fmla="*/ 188633 w 188633"/>
                              <a:gd name="T55" fmla="*/ 255601 h 2556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T52" t="T53" r="T54" b="T55"/>
                            <a:pathLst>
                              <a:path w="188633" h="255601">
                                <a:moveTo>
                                  <a:pt x="0" y="0"/>
                                </a:moveTo>
                                <a:lnTo>
                                  <a:pt x="103670" y="0"/>
                                </a:lnTo>
                                <a:lnTo>
                                  <a:pt x="103670" y="8636"/>
                                </a:lnTo>
                                <a:cubicBezTo>
                                  <a:pt x="102235" y="8636"/>
                                  <a:pt x="100800" y="9360"/>
                                  <a:pt x="99352" y="9360"/>
                                </a:cubicBezTo>
                                <a:cubicBezTo>
                                  <a:pt x="87833" y="9360"/>
                                  <a:pt x="82791" y="12954"/>
                                  <a:pt x="82791" y="19444"/>
                                </a:cubicBezTo>
                                <a:cubicBezTo>
                                  <a:pt x="82791" y="23038"/>
                                  <a:pt x="83515" y="25921"/>
                                  <a:pt x="85674" y="30238"/>
                                </a:cubicBezTo>
                                <a:lnTo>
                                  <a:pt x="119520" y="108001"/>
                                </a:lnTo>
                                <a:lnTo>
                                  <a:pt x="146152" y="38875"/>
                                </a:lnTo>
                                <a:cubicBezTo>
                                  <a:pt x="149035" y="30962"/>
                                  <a:pt x="150482" y="24486"/>
                                  <a:pt x="150482" y="20155"/>
                                </a:cubicBezTo>
                                <a:cubicBezTo>
                                  <a:pt x="149758" y="11519"/>
                                  <a:pt x="143993" y="8636"/>
                                  <a:pt x="128880" y="8636"/>
                                </a:cubicBezTo>
                                <a:lnTo>
                                  <a:pt x="128880" y="0"/>
                                </a:lnTo>
                                <a:lnTo>
                                  <a:pt x="188633" y="0"/>
                                </a:lnTo>
                                <a:lnTo>
                                  <a:pt x="188633" y="8636"/>
                                </a:lnTo>
                                <a:cubicBezTo>
                                  <a:pt x="177114" y="8636"/>
                                  <a:pt x="172072" y="18720"/>
                                  <a:pt x="164160" y="38164"/>
                                </a:cubicBezTo>
                                <a:lnTo>
                                  <a:pt x="105842" y="189357"/>
                                </a:lnTo>
                                <a:cubicBezTo>
                                  <a:pt x="89281" y="232563"/>
                                  <a:pt x="75590" y="255601"/>
                                  <a:pt x="39599" y="255601"/>
                                </a:cubicBezTo>
                                <a:cubicBezTo>
                                  <a:pt x="17996" y="255601"/>
                                  <a:pt x="2870" y="242633"/>
                                  <a:pt x="2159" y="223203"/>
                                </a:cubicBezTo>
                                <a:cubicBezTo>
                                  <a:pt x="2159" y="210236"/>
                                  <a:pt x="12230" y="198717"/>
                                  <a:pt x="28080" y="198717"/>
                                </a:cubicBezTo>
                                <a:cubicBezTo>
                                  <a:pt x="42482" y="198717"/>
                                  <a:pt x="52553" y="206642"/>
                                  <a:pt x="52553" y="218884"/>
                                </a:cubicBezTo>
                                <a:cubicBezTo>
                                  <a:pt x="52553" y="221755"/>
                                  <a:pt x="51841" y="223203"/>
                                  <a:pt x="52553" y="225361"/>
                                </a:cubicBezTo>
                                <a:cubicBezTo>
                                  <a:pt x="52553" y="228956"/>
                                  <a:pt x="54712" y="231839"/>
                                  <a:pt x="59042" y="231839"/>
                                </a:cubicBezTo>
                                <a:cubicBezTo>
                                  <a:pt x="69837" y="231839"/>
                                  <a:pt x="84950" y="212395"/>
                                  <a:pt x="92151" y="178562"/>
                                </a:cubicBezTo>
                                <a:lnTo>
                                  <a:pt x="25921" y="33122"/>
                                </a:lnTo>
                                <a:cubicBezTo>
                                  <a:pt x="17996" y="17285"/>
                                  <a:pt x="14402" y="9360"/>
                                  <a:pt x="1435" y="9360"/>
                                </a:cubicBezTo>
                                <a:lnTo>
                                  <a:pt x="711" y="9360"/>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39" name="Shape 33"/>
                        <wps:cNvSpPr>
                          <a:spLocks/>
                        </wps:cNvSpPr>
                        <wps:spPr bwMode="auto">
                          <a:xfrm>
                            <a:off x="40499" y="9151"/>
                            <a:ext cx="3032" cy="2671"/>
                          </a:xfrm>
                          <a:custGeom>
                            <a:avLst/>
                            <a:gdLst>
                              <a:gd name="T0" fmla="*/ 5766 w 303124"/>
                              <a:gd name="T1" fmla="*/ 0 h 267119"/>
                              <a:gd name="T2" fmla="*/ 95771 w 303124"/>
                              <a:gd name="T3" fmla="*/ 0 h 267119"/>
                              <a:gd name="T4" fmla="*/ 240487 w 303124"/>
                              <a:gd name="T5" fmla="*/ 162713 h 267119"/>
                              <a:gd name="T6" fmla="*/ 243370 w 303124"/>
                              <a:gd name="T7" fmla="*/ 45351 h 267119"/>
                              <a:gd name="T8" fmla="*/ 205930 w 303124"/>
                              <a:gd name="T9" fmla="*/ 10084 h 267119"/>
                              <a:gd name="T10" fmla="*/ 205930 w 303124"/>
                              <a:gd name="T11" fmla="*/ 724 h 267119"/>
                              <a:gd name="T12" fmla="*/ 303124 w 303124"/>
                              <a:gd name="T13" fmla="*/ 724 h 267119"/>
                              <a:gd name="T14" fmla="*/ 302400 w 303124"/>
                              <a:gd name="T15" fmla="*/ 10795 h 267119"/>
                              <a:gd name="T16" fmla="*/ 264249 w 303124"/>
                              <a:gd name="T17" fmla="*/ 46075 h 267119"/>
                              <a:gd name="T18" fmla="*/ 259207 w 303124"/>
                              <a:gd name="T19" fmla="*/ 267119 h 267119"/>
                              <a:gd name="T20" fmla="*/ 245529 w 303124"/>
                              <a:gd name="T21" fmla="*/ 267119 h 267119"/>
                              <a:gd name="T22" fmla="*/ 62649 w 303124"/>
                              <a:gd name="T23" fmla="*/ 61913 h 267119"/>
                              <a:gd name="T24" fmla="*/ 59042 w 303124"/>
                              <a:gd name="T25" fmla="*/ 215278 h 267119"/>
                              <a:gd name="T26" fmla="*/ 96482 w 303124"/>
                              <a:gd name="T27" fmla="*/ 250558 h 267119"/>
                              <a:gd name="T28" fmla="*/ 96482 w 303124"/>
                              <a:gd name="T29" fmla="*/ 259918 h 267119"/>
                              <a:gd name="T30" fmla="*/ 0 w 303124"/>
                              <a:gd name="T31" fmla="*/ 259918 h 267119"/>
                              <a:gd name="T32" fmla="*/ 0 w 303124"/>
                              <a:gd name="T33" fmla="*/ 249834 h 267119"/>
                              <a:gd name="T34" fmla="*/ 38164 w 303124"/>
                              <a:gd name="T35" fmla="*/ 215278 h 267119"/>
                              <a:gd name="T36" fmla="*/ 42482 w 303124"/>
                              <a:gd name="T37" fmla="*/ 38164 h 267119"/>
                              <a:gd name="T38" fmla="*/ 29528 w 303124"/>
                              <a:gd name="T39" fmla="*/ 23761 h 267119"/>
                              <a:gd name="T40" fmla="*/ 5766 w 303124"/>
                              <a:gd name="T41" fmla="*/ 9360 h 267119"/>
                              <a:gd name="T42" fmla="*/ 5766 w 303124"/>
                              <a:gd name="T43" fmla="*/ 0 h 267119"/>
                              <a:gd name="T44" fmla="*/ 0 w 303124"/>
                              <a:gd name="T45" fmla="*/ 0 h 267119"/>
                              <a:gd name="T46" fmla="*/ 303124 w 303124"/>
                              <a:gd name="T47" fmla="*/ 267119 h 26711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T44" t="T45" r="T46" b="T47"/>
                            <a:pathLst>
                              <a:path w="303124" h="267119">
                                <a:moveTo>
                                  <a:pt x="5766" y="0"/>
                                </a:moveTo>
                                <a:lnTo>
                                  <a:pt x="95771" y="0"/>
                                </a:lnTo>
                                <a:lnTo>
                                  <a:pt x="240487" y="162713"/>
                                </a:lnTo>
                                <a:lnTo>
                                  <a:pt x="243370" y="45351"/>
                                </a:lnTo>
                                <a:cubicBezTo>
                                  <a:pt x="244081" y="20155"/>
                                  <a:pt x="239763" y="12243"/>
                                  <a:pt x="205930" y="10084"/>
                                </a:cubicBezTo>
                                <a:lnTo>
                                  <a:pt x="205930" y="724"/>
                                </a:lnTo>
                                <a:lnTo>
                                  <a:pt x="303124" y="724"/>
                                </a:lnTo>
                                <a:lnTo>
                                  <a:pt x="302400" y="10795"/>
                                </a:lnTo>
                                <a:cubicBezTo>
                                  <a:pt x="269291" y="11519"/>
                                  <a:pt x="264960" y="20155"/>
                                  <a:pt x="264249" y="46075"/>
                                </a:cubicBezTo>
                                <a:lnTo>
                                  <a:pt x="259207" y="267119"/>
                                </a:lnTo>
                                <a:lnTo>
                                  <a:pt x="245529" y="267119"/>
                                </a:lnTo>
                                <a:lnTo>
                                  <a:pt x="62649" y="61913"/>
                                </a:lnTo>
                                <a:lnTo>
                                  <a:pt x="59042" y="215278"/>
                                </a:lnTo>
                                <a:cubicBezTo>
                                  <a:pt x="58331" y="240474"/>
                                  <a:pt x="62649" y="249123"/>
                                  <a:pt x="96482" y="250558"/>
                                </a:cubicBezTo>
                                <a:lnTo>
                                  <a:pt x="96482" y="259918"/>
                                </a:lnTo>
                                <a:lnTo>
                                  <a:pt x="0" y="259918"/>
                                </a:lnTo>
                                <a:lnTo>
                                  <a:pt x="0" y="249834"/>
                                </a:lnTo>
                                <a:cubicBezTo>
                                  <a:pt x="32410" y="249123"/>
                                  <a:pt x="37440" y="240474"/>
                                  <a:pt x="38164" y="215278"/>
                                </a:cubicBezTo>
                                <a:lnTo>
                                  <a:pt x="42482" y="38164"/>
                                </a:lnTo>
                                <a:lnTo>
                                  <a:pt x="29528" y="23761"/>
                                </a:lnTo>
                                <a:cubicBezTo>
                                  <a:pt x="23051" y="15837"/>
                                  <a:pt x="19444" y="11519"/>
                                  <a:pt x="5766" y="9360"/>
                                </a:cubicBezTo>
                                <a:lnTo>
                                  <a:pt x="5766"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0" name="Shape 34"/>
                        <wps:cNvSpPr>
                          <a:spLocks/>
                        </wps:cNvSpPr>
                        <wps:spPr bwMode="auto">
                          <a:xfrm>
                            <a:off x="43689" y="9954"/>
                            <a:ext cx="983" cy="1861"/>
                          </a:xfrm>
                          <a:custGeom>
                            <a:avLst/>
                            <a:gdLst>
                              <a:gd name="T0" fmla="*/ 98285 w 98285"/>
                              <a:gd name="T1" fmla="*/ 0 h 186071"/>
                              <a:gd name="T2" fmla="*/ 98285 w 98285"/>
                              <a:gd name="T3" fmla="*/ 11589 h 186071"/>
                              <a:gd name="T4" fmla="*/ 82932 w 98285"/>
                              <a:gd name="T5" fmla="*/ 15614 h 186071"/>
                              <a:gd name="T6" fmla="*/ 64808 w 98285"/>
                              <a:gd name="T7" fmla="*/ 91748 h 186071"/>
                              <a:gd name="T8" fmla="*/ 96482 w 98285"/>
                              <a:gd name="T9" fmla="*/ 173828 h 186071"/>
                              <a:gd name="T10" fmla="*/ 98285 w 98285"/>
                              <a:gd name="T11" fmla="*/ 173312 h 186071"/>
                              <a:gd name="T12" fmla="*/ 98285 w 98285"/>
                              <a:gd name="T13" fmla="*/ 185644 h 186071"/>
                              <a:gd name="T14" fmla="*/ 95771 w 98285"/>
                              <a:gd name="T15" fmla="*/ 186071 h 186071"/>
                              <a:gd name="T16" fmla="*/ 1448 w 98285"/>
                              <a:gd name="T17" fmla="*/ 92472 h 186071"/>
                              <a:gd name="T18" fmla="*/ 62091 w 98285"/>
                              <a:gd name="T19" fmla="*/ 5804 h 186071"/>
                              <a:gd name="T20" fmla="*/ 98285 w 98285"/>
                              <a:gd name="T21" fmla="*/ 0 h 186071"/>
                              <a:gd name="T22" fmla="*/ 0 w 98285"/>
                              <a:gd name="T23" fmla="*/ 0 h 186071"/>
                              <a:gd name="T24" fmla="*/ 98285 w 98285"/>
                              <a:gd name="T25" fmla="*/ 186071 h 1860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8285" h="186071">
                                <a:moveTo>
                                  <a:pt x="98285" y="0"/>
                                </a:moveTo>
                                <a:lnTo>
                                  <a:pt x="98285" y="11589"/>
                                </a:lnTo>
                                <a:lnTo>
                                  <a:pt x="82932" y="15614"/>
                                </a:lnTo>
                                <a:cubicBezTo>
                                  <a:pt x="69397" y="25197"/>
                                  <a:pt x="65884" y="50171"/>
                                  <a:pt x="64808" y="91748"/>
                                </a:cubicBezTo>
                                <a:cubicBezTo>
                                  <a:pt x="63360" y="147920"/>
                                  <a:pt x="67691" y="173828"/>
                                  <a:pt x="96482" y="173828"/>
                                </a:cubicBezTo>
                                <a:lnTo>
                                  <a:pt x="98285" y="173312"/>
                                </a:lnTo>
                                <a:lnTo>
                                  <a:pt x="98285" y="185644"/>
                                </a:lnTo>
                                <a:lnTo>
                                  <a:pt x="95771" y="186071"/>
                                </a:lnTo>
                                <a:cubicBezTo>
                                  <a:pt x="40323" y="186071"/>
                                  <a:pt x="0" y="147920"/>
                                  <a:pt x="1448" y="92472"/>
                                </a:cubicBezTo>
                                <a:cubicBezTo>
                                  <a:pt x="2524" y="49810"/>
                                  <a:pt x="26689" y="18491"/>
                                  <a:pt x="62091" y="5804"/>
                                </a:cubicBezTo>
                                <a:lnTo>
                                  <a:pt x="98285"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1" name="Shape 35"/>
                        <wps:cNvSpPr>
                          <a:spLocks/>
                        </wps:cNvSpPr>
                        <wps:spPr bwMode="auto">
                          <a:xfrm>
                            <a:off x="44672" y="9950"/>
                            <a:ext cx="983" cy="1860"/>
                          </a:xfrm>
                          <a:custGeom>
                            <a:avLst/>
                            <a:gdLst>
                              <a:gd name="T0" fmla="*/ 2515 w 98285"/>
                              <a:gd name="T1" fmla="*/ 0 h 186048"/>
                              <a:gd name="T2" fmla="*/ 96838 w 98285"/>
                              <a:gd name="T3" fmla="*/ 92876 h 186048"/>
                              <a:gd name="T4" fmla="*/ 36500 w 98285"/>
                              <a:gd name="T5" fmla="*/ 179849 h 186048"/>
                              <a:gd name="T6" fmla="*/ 0 w 98285"/>
                              <a:gd name="T7" fmla="*/ 186048 h 186048"/>
                              <a:gd name="T8" fmla="*/ 0 w 98285"/>
                              <a:gd name="T9" fmla="*/ 173715 h 186048"/>
                              <a:gd name="T10" fmla="*/ 15354 w 98285"/>
                              <a:gd name="T11" fmla="*/ 169317 h 186048"/>
                              <a:gd name="T12" fmla="*/ 33477 w 98285"/>
                              <a:gd name="T13" fmla="*/ 92876 h 186048"/>
                              <a:gd name="T14" fmla="*/ 1804 w 98285"/>
                              <a:gd name="T15" fmla="*/ 11519 h 186048"/>
                              <a:gd name="T16" fmla="*/ 0 w 98285"/>
                              <a:gd name="T17" fmla="*/ 11992 h 186048"/>
                              <a:gd name="T18" fmla="*/ 0 w 98285"/>
                              <a:gd name="T19" fmla="*/ 403 h 186048"/>
                              <a:gd name="T20" fmla="*/ 2515 w 98285"/>
                              <a:gd name="T21" fmla="*/ 0 h 186048"/>
                              <a:gd name="T22" fmla="*/ 0 w 98285"/>
                              <a:gd name="T23" fmla="*/ 0 h 186048"/>
                              <a:gd name="T24" fmla="*/ 98285 w 98285"/>
                              <a:gd name="T25" fmla="*/ 186048 h 18604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8285" h="186048">
                                <a:moveTo>
                                  <a:pt x="2515" y="0"/>
                                </a:moveTo>
                                <a:cubicBezTo>
                                  <a:pt x="58674" y="0"/>
                                  <a:pt x="98285" y="36716"/>
                                  <a:pt x="96838" y="92876"/>
                                </a:cubicBezTo>
                                <a:cubicBezTo>
                                  <a:pt x="95762" y="135538"/>
                                  <a:pt x="72004" y="166856"/>
                                  <a:pt x="36500" y="179849"/>
                                </a:cubicBezTo>
                                <a:lnTo>
                                  <a:pt x="0" y="186048"/>
                                </a:lnTo>
                                <a:lnTo>
                                  <a:pt x="0" y="173715"/>
                                </a:lnTo>
                                <a:lnTo>
                                  <a:pt x="15354" y="169317"/>
                                </a:lnTo>
                                <a:cubicBezTo>
                                  <a:pt x="28889" y="159431"/>
                                  <a:pt x="32401" y="134462"/>
                                  <a:pt x="33477" y="92876"/>
                                </a:cubicBezTo>
                                <a:cubicBezTo>
                                  <a:pt x="34925" y="38151"/>
                                  <a:pt x="30595" y="11519"/>
                                  <a:pt x="1804" y="11519"/>
                                </a:cubicBezTo>
                                <a:lnTo>
                                  <a:pt x="0" y="11992"/>
                                </a:lnTo>
                                <a:lnTo>
                                  <a:pt x="0" y="403"/>
                                </a:lnTo>
                                <a:lnTo>
                                  <a:pt x="2515"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2" name="Shape 36"/>
                        <wps:cNvSpPr>
                          <a:spLocks/>
                        </wps:cNvSpPr>
                        <wps:spPr bwMode="auto">
                          <a:xfrm>
                            <a:off x="45899" y="9352"/>
                            <a:ext cx="1297" cy="2477"/>
                          </a:xfrm>
                          <a:custGeom>
                            <a:avLst/>
                            <a:gdLst>
                              <a:gd name="T0" fmla="*/ 73444 w 129604"/>
                              <a:gd name="T1" fmla="*/ 0 h 247688"/>
                              <a:gd name="T2" fmla="*/ 83528 w 129604"/>
                              <a:gd name="T3" fmla="*/ 0 h 247688"/>
                              <a:gd name="T4" fmla="*/ 81356 w 129604"/>
                              <a:gd name="T5" fmla="*/ 65519 h 247688"/>
                              <a:gd name="T6" fmla="*/ 123127 w 129604"/>
                              <a:gd name="T7" fmla="*/ 65519 h 247688"/>
                              <a:gd name="T8" fmla="*/ 122403 w 129604"/>
                              <a:gd name="T9" fmla="*/ 82804 h 247688"/>
                              <a:gd name="T10" fmla="*/ 81356 w 129604"/>
                              <a:gd name="T11" fmla="*/ 82804 h 247688"/>
                              <a:gd name="T12" fmla="*/ 78486 w 129604"/>
                              <a:gd name="T13" fmla="*/ 195123 h 247688"/>
                              <a:gd name="T14" fmla="*/ 93599 w 129604"/>
                              <a:gd name="T15" fmla="*/ 218884 h 247688"/>
                              <a:gd name="T16" fmla="*/ 118796 w 129604"/>
                              <a:gd name="T17" fmla="*/ 199441 h 247688"/>
                              <a:gd name="T18" fmla="*/ 129604 w 129604"/>
                              <a:gd name="T19" fmla="*/ 204483 h 247688"/>
                              <a:gd name="T20" fmla="*/ 61925 w 129604"/>
                              <a:gd name="T21" fmla="*/ 246964 h 247688"/>
                              <a:gd name="T22" fmla="*/ 15837 w 129604"/>
                              <a:gd name="T23" fmla="*/ 200889 h 247688"/>
                              <a:gd name="T24" fmla="*/ 18720 w 129604"/>
                              <a:gd name="T25" fmla="*/ 82804 h 247688"/>
                              <a:gd name="T26" fmla="*/ 0 w 129604"/>
                              <a:gd name="T27" fmla="*/ 82804 h 247688"/>
                              <a:gd name="T28" fmla="*/ 0 w 129604"/>
                              <a:gd name="T29" fmla="*/ 70562 h 247688"/>
                              <a:gd name="T30" fmla="*/ 73444 w 129604"/>
                              <a:gd name="T31" fmla="*/ 0 h 247688"/>
                              <a:gd name="T32" fmla="*/ 0 w 129604"/>
                              <a:gd name="T33" fmla="*/ 0 h 247688"/>
                              <a:gd name="T34" fmla="*/ 129604 w 129604"/>
                              <a:gd name="T35" fmla="*/ 247688 h 2476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129604" h="247688">
                                <a:moveTo>
                                  <a:pt x="73444" y="0"/>
                                </a:moveTo>
                                <a:lnTo>
                                  <a:pt x="83528" y="0"/>
                                </a:lnTo>
                                <a:lnTo>
                                  <a:pt x="81356" y="65519"/>
                                </a:lnTo>
                                <a:lnTo>
                                  <a:pt x="123127" y="65519"/>
                                </a:lnTo>
                                <a:lnTo>
                                  <a:pt x="122403" y="82804"/>
                                </a:lnTo>
                                <a:lnTo>
                                  <a:pt x="81356" y="82804"/>
                                </a:lnTo>
                                <a:lnTo>
                                  <a:pt x="78486" y="195123"/>
                                </a:lnTo>
                                <a:cubicBezTo>
                                  <a:pt x="77762" y="210960"/>
                                  <a:pt x="81356" y="218884"/>
                                  <a:pt x="93599" y="218884"/>
                                </a:cubicBezTo>
                                <a:cubicBezTo>
                                  <a:pt x="102959" y="218884"/>
                                  <a:pt x="111608" y="212408"/>
                                  <a:pt x="118796" y="199441"/>
                                </a:cubicBezTo>
                                <a:lnTo>
                                  <a:pt x="129604" y="204483"/>
                                </a:lnTo>
                                <a:cubicBezTo>
                                  <a:pt x="114478" y="233287"/>
                                  <a:pt x="92875" y="247688"/>
                                  <a:pt x="61925" y="246964"/>
                                </a:cubicBezTo>
                                <a:cubicBezTo>
                                  <a:pt x="29528" y="246964"/>
                                  <a:pt x="15126" y="231839"/>
                                  <a:pt x="15837" y="200889"/>
                                </a:cubicBezTo>
                                <a:lnTo>
                                  <a:pt x="18720" y="82804"/>
                                </a:lnTo>
                                <a:lnTo>
                                  <a:pt x="0" y="82804"/>
                                </a:lnTo>
                                <a:lnTo>
                                  <a:pt x="0" y="70562"/>
                                </a:lnTo>
                                <a:cubicBezTo>
                                  <a:pt x="36005" y="41758"/>
                                  <a:pt x="60478" y="17285"/>
                                  <a:pt x="73444"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3" name="Shape 37"/>
                        <wps:cNvSpPr>
                          <a:spLocks/>
                        </wps:cNvSpPr>
                        <wps:spPr bwMode="auto">
                          <a:xfrm>
                            <a:off x="47311" y="10007"/>
                            <a:ext cx="1015" cy="1772"/>
                          </a:xfrm>
                          <a:custGeom>
                            <a:avLst/>
                            <a:gdLst>
                              <a:gd name="T0" fmla="*/ 5753 w 101524"/>
                              <a:gd name="T1" fmla="*/ 0 h 177127"/>
                              <a:gd name="T2" fmla="*/ 87833 w 101524"/>
                              <a:gd name="T3" fmla="*/ 0 h 177127"/>
                              <a:gd name="T4" fmla="*/ 84239 w 101524"/>
                              <a:gd name="T5" fmla="*/ 145441 h 177127"/>
                              <a:gd name="T6" fmla="*/ 101524 w 101524"/>
                              <a:gd name="T7" fmla="*/ 168478 h 177127"/>
                              <a:gd name="T8" fmla="*/ 101524 w 101524"/>
                              <a:gd name="T9" fmla="*/ 177127 h 177127"/>
                              <a:gd name="T10" fmla="*/ 0 w 101524"/>
                              <a:gd name="T11" fmla="*/ 176403 h 177127"/>
                              <a:gd name="T12" fmla="*/ 724 w 101524"/>
                              <a:gd name="T13" fmla="*/ 167767 h 177127"/>
                              <a:gd name="T14" fmla="*/ 20155 w 101524"/>
                              <a:gd name="T15" fmla="*/ 144729 h 177127"/>
                              <a:gd name="T16" fmla="*/ 23038 w 101524"/>
                              <a:gd name="T17" fmla="*/ 33122 h 177127"/>
                              <a:gd name="T18" fmla="*/ 5042 w 101524"/>
                              <a:gd name="T19" fmla="*/ 8649 h 177127"/>
                              <a:gd name="T20" fmla="*/ 5753 w 101524"/>
                              <a:gd name="T21" fmla="*/ 0 h 177127"/>
                              <a:gd name="T22" fmla="*/ 0 w 101524"/>
                              <a:gd name="T23" fmla="*/ 0 h 177127"/>
                              <a:gd name="T24" fmla="*/ 101524 w 101524"/>
                              <a:gd name="T25" fmla="*/ 177127 h 17712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101524" h="177127">
                                <a:moveTo>
                                  <a:pt x="5753" y="0"/>
                                </a:moveTo>
                                <a:lnTo>
                                  <a:pt x="87833" y="0"/>
                                </a:lnTo>
                                <a:lnTo>
                                  <a:pt x="84239" y="145441"/>
                                </a:lnTo>
                                <a:cubicBezTo>
                                  <a:pt x="83515" y="162725"/>
                                  <a:pt x="86398" y="167043"/>
                                  <a:pt x="101524" y="168478"/>
                                </a:cubicBezTo>
                                <a:lnTo>
                                  <a:pt x="101524" y="177127"/>
                                </a:lnTo>
                                <a:lnTo>
                                  <a:pt x="0" y="176403"/>
                                </a:lnTo>
                                <a:lnTo>
                                  <a:pt x="724" y="167767"/>
                                </a:lnTo>
                                <a:cubicBezTo>
                                  <a:pt x="16561" y="167767"/>
                                  <a:pt x="20155" y="162725"/>
                                  <a:pt x="20155" y="144729"/>
                                </a:cubicBezTo>
                                <a:lnTo>
                                  <a:pt x="23038" y="33122"/>
                                </a:lnTo>
                                <a:cubicBezTo>
                                  <a:pt x="23762" y="14402"/>
                                  <a:pt x="22314" y="9360"/>
                                  <a:pt x="5042" y="8649"/>
                                </a:cubicBezTo>
                                <a:lnTo>
                                  <a:pt x="5753"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4" name="Shape 38"/>
                        <wps:cNvSpPr>
                          <a:spLocks/>
                        </wps:cNvSpPr>
                        <wps:spPr bwMode="auto">
                          <a:xfrm>
                            <a:off x="47548" y="9129"/>
                            <a:ext cx="677" cy="583"/>
                          </a:xfrm>
                          <a:custGeom>
                            <a:avLst/>
                            <a:gdLst>
                              <a:gd name="T0" fmla="*/ 34557 w 67678"/>
                              <a:gd name="T1" fmla="*/ 0 h 58318"/>
                              <a:gd name="T2" fmla="*/ 52553 w 67678"/>
                              <a:gd name="T3" fmla="*/ 0 h 58318"/>
                              <a:gd name="T4" fmla="*/ 67678 w 67678"/>
                              <a:gd name="T5" fmla="*/ 12953 h 58318"/>
                              <a:gd name="T6" fmla="*/ 66954 w 67678"/>
                              <a:gd name="T7" fmla="*/ 29514 h 58318"/>
                              <a:gd name="T8" fmla="*/ 66243 w 67678"/>
                              <a:gd name="T9" fmla="*/ 45351 h 58318"/>
                              <a:gd name="T10" fmla="*/ 51841 w 67678"/>
                              <a:gd name="T11" fmla="*/ 58318 h 58318"/>
                              <a:gd name="T12" fmla="*/ 33122 w 67678"/>
                              <a:gd name="T13" fmla="*/ 58318 h 58318"/>
                              <a:gd name="T14" fmla="*/ 13678 w 67678"/>
                              <a:gd name="T15" fmla="*/ 57594 h 58318"/>
                              <a:gd name="T16" fmla="*/ 0 w 67678"/>
                              <a:gd name="T17" fmla="*/ 45351 h 58318"/>
                              <a:gd name="T18" fmla="*/ 0 w 67678"/>
                              <a:gd name="T19" fmla="*/ 28790 h 58318"/>
                              <a:gd name="T20" fmla="*/ 711 w 67678"/>
                              <a:gd name="T21" fmla="*/ 12953 h 58318"/>
                              <a:gd name="T22" fmla="*/ 15113 w 67678"/>
                              <a:gd name="T23" fmla="*/ 0 h 58318"/>
                              <a:gd name="T24" fmla="*/ 34557 w 67678"/>
                              <a:gd name="T25" fmla="*/ 0 h 58318"/>
                              <a:gd name="T26" fmla="*/ 0 w 67678"/>
                              <a:gd name="T27" fmla="*/ 0 h 58318"/>
                              <a:gd name="T28" fmla="*/ 67678 w 67678"/>
                              <a:gd name="T29" fmla="*/ 58318 h 583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67678" h="58318">
                                <a:moveTo>
                                  <a:pt x="34557" y="0"/>
                                </a:moveTo>
                                <a:cubicBezTo>
                                  <a:pt x="52553" y="0"/>
                                  <a:pt x="67678" y="12953"/>
                                  <a:pt x="66954" y="29514"/>
                                </a:cubicBezTo>
                                <a:cubicBezTo>
                                  <a:pt x="66243" y="45351"/>
                                  <a:pt x="51841" y="58318"/>
                                  <a:pt x="33122" y="58318"/>
                                </a:cubicBezTo>
                                <a:cubicBezTo>
                                  <a:pt x="13678" y="57594"/>
                                  <a:pt x="0" y="45351"/>
                                  <a:pt x="0" y="28790"/>
                                </a:cubicBezTo>
                                <a:cubicBezTo>
                                  <a:pt x="711" y="12953"/>
                                  <a:pt x="15113" y="0"/>
                                  <a:pt x="34557"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5" name="Shape 39"/>
                        <wps:cNvSpPr>
                          <a:spLocks/>
                        </wps:cNvSpPr>
                        <wps:spPr bwMode="auto">
                          <a:xfrm>
                            <a:off x="48571" y="9964"/>
                            <a:ext cx="1756" cy="1872"/>
                          </a:xfrm>
                          <a:custGeom>
                            <a:avLst/>
                            <a:gdLst>
                              <a:gd name="T0" fmla="*/ 105842 w 175679"/>
                              <a:gd name="T1" fmla="*/ 0 h 187198"/>
                              <a:gd name="T2" fmla="*/ 172796 w 175679"/>
                              <a:gd name="T3" fmla="*/ 41757 h 187198"/>
                              <a:gd name="T4" fmla="*/ 145440 w 175679"/>
                              <a:gd name="T5" fmla="*/ 65519 h 187198"/>
                              <a:gd name="T6" fmla="*/ 120243 w 175679"/>
                              <a:gd name="T7" fmla="*/ 38888 h 187198"/>
                              <a:gd name="T8" fmla="*/ 120967 w 175679"/>
                              <a:gd name="T9" fmla="*/ 27356 h 187198"/>
                              <a:gd name="T10" fmla="*/ 102248 w 175679"/>
                              <a:gd name="T11" fmla="*/ 12967 h 187198"/>
                              <a:gd name="T12" fmla="*/ 61925 w 175679"/>
                              <a:gd name="T13" fmla="*/ 74155 h 187198"/>
                              <a:gd name="T14" fmla="*/ 121679 w 175679"/>
                              <a:gd name="T15" fmla="*/ 159842 h 187198"/>
                              <a:gd name="T16" fmla="*/ 167043 w 175679"/>
                              <a:gd name="T17" fmla="*/ 141122 h 187198"/>
                              <a:gd name="T18" fmla="*/ 175679 w 175679"/>
                              <a:gd name="T19" fmla="*/ 147600 h 187198"/>
                              <a:gd name="T20" fmla="*/ 88557 w 175679"/>
                              <a:gd name="T21" fmla="*/ 187198 h 187198"/>
                              <a:gd name="T22" fmla="*/ 724 w 175679"/>
                              <a:gd name="T23" fmla="*/ 95758 h 187198"/>
                              <a:gd name="T24" fmla="*/ 105842 w 175679"/>
                              <a:gd name="T25" fmla="*/ 0 h 187198"/>
                              <a:gd name="T26" fmla="*/ 0 w 175679"/>
                              <a:gd name="T27" fmla="*/ 0 h 187198"/>
                              <a:gd name="T28" fmla="*/ 175679 w 175679"/>
                              <a:gd name="T29" fmla="*/ 187198 h 1871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175679" h="187198">
                                <a:moveTo>
                                  <a:pt x="105842" y="0"/>
                                </a:moveTo>
                                <a:cubicBezTo>
                                  <a:pt x="148323" y="0"/>
                                  <a:pt x="173520" y="17996"/>
                                  <a:pt x="172796" y="41757"/>
                                </a:cubicBezTo>
                                <a:cubicBezTo>
                                  <a:pt x="172796" y="56159"/>
                                  <a:pt x="162001" y="65519"/>
                                  <a:pt x="145440" y="65519"/>
                                </a:cubicBezTo>
                                <a:cubicBezTo>
                                  <a:pt x="127445" y="65519"/>
                                  <a:pt x="119519" y="56159"/>
                                  <a:pt x="120243" y="38888"/>
                                </a:cubicBezTo>
                                <a:cubicBezTo>
                                  <a:pt x="120243" y="35280"/>
                                  <a:pt x="120967" y="31686"/>
                                  <a:pt x="120967" y="27356"/>
                                </a:cubicBezTo>
                                <a:cubicBezTo>
                                  <a:pt x="120967" y="17996"/>
                                  <a:pt x="114478" y="12967"/>
                                  <a:pt x="102248" y="12967"/>
                                </a:cubicBezTo>
                                <a:cubicBezTo>
                                  <a:pt x="77762" y="12243"/>
                                  <a:pt x="63360" y="33121"/>
                                  <a:pt x="61925" y="74155"/>
                                </a:cubicBezTo>
                                <a:cubicBezTo>
                                  <a:pt x="60477" y="129603"/>
                                  <a:pt x="84239" y="159842"/>
                                  <a:pt x="121679" y="159842"/>
                                </a:cubicBezTo>
                                <a:cubicBezTo>
                                  <a:pt x="139687" y="159842"/>
                                  <a:pt x="152641" y="154076"/>
                                  <a:pt x="167043" y="141122"/>
                                </a:cubicBezTo>
                                <a:lnTo>
                                  <a:pt x="175679" y="147600"/>
                                </a:lnTo>
                                <a:cubicBezTo>
                                  <a:pt x="152641" y="174244"/>
                                  <a:pt x="123126" y="187198"/>
                                  <a:pt x="88557" y="187198"/>
                                </a:cubicBezTo>
                                <a:cubicBezTo>
                                  <a:pt x="38887" y="187198"/>
                                  <a:pt x="0" y="149047"/>
                                  <a:pt x="724" y="95758"/>
                                </a:cubicBezTo>
                                <a:cubicBezTo>
                                  <a:pt x="2159" y="38888"/>
                                  <a:pt x="48958" y="0"/>
                                  <a:pt x="105842"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6" name="Shape 40"/>
                        <wps:cNvSpPr>
                          <a:spLocks/>
                        </wps:cNvSpPr>
                        <wps:spPr bwMode="auto">
                          <a:xfrm>
                            <a:off x="50508" y="9972"/>
                            <a:ext cx="929" cy="1871"/>
                          </a:xfrm>
                          <a:custGeom>
                            <a:avLst/>
                            <a:gdLst>
                              <a:gd name="T0" fmla="*/ 92875 w 92905"/>
                              <a:gd name="T1" fmla="*/ 0 h 187198"/>
                              <a:gd name="T2" fmla="*/ 92905 w 92905"/>
                              <a:gd name="T3" fmla="*/ 5 h 187198"/>
                              <a:gd name="T4" fmla="*/ 92905 w 92905"/>
                              <a:gd name="T5" fmla="*/ 12968 h 187198"/>
                              <a:gd name="T6" fmla="*/ 82931 w 92905"/>
                              <a:gd name="T7" fmla="*/ 15504 h 187198"/>
                              <a:gd name="T8" fmla="*/ 65520 w 92905"/>
                              <a:gd name="T9" fmla="*/ 65519 h 187198"/>
                              <a:gd name="T10" fmla="*/ 65520 w 92905"/>
                              <a:gd name="T11" fmla="*/ 71996 h 187198"/>
                              <a:gd name="T12" fmla="*/ 92905 w 92905"/>
                              <a:gd name="T13" fmla="*/ 71996 h 187198"/>
                              <a:gd name="T14" fmla="*/ 92905 w 92905"/>
                              <a:gd name="T15" fmla="*/ 87122 h 187198"/>
                              <a:gd name="T16" fmla="*/ 65520 w 92905"/>
                              <a:gd name="T17" fmla="*/ 87122 h 187198"/>
                              <a:gd name="T18" fmla="*/ 78115 w 92905"/>
                              <a:gd name="T19" fmla="*/ 139681 h 187198"/>
                              <a:gd name="T20" fmla="*/ 92905 w 92905"/>
                              <a:gd name="T21" fmla="*/ 152000 h 187198"/>
                              <a:gd name="T22" fmla="*/ 92905 w 92905"/>
                              <a:gd name="T23" fmla="*/ 186461 h 187198"/>
                              <a:gd name="T24" fmla="*/ 86398 w 92905"/>
                              <a:gd name="T25" fmla="*/ 187198 h 187198"/>
                              <a:gd name="T26" fmla="*/ 1435 w 92905"/>
                              <a:gd name="T27" fmla="*/ 91439 h 187198"/>
                              <a:gd name="T28" fmla="*/ 92875 w 92905"/>
                              <a:gd name="T29" fmla="*/ 0 h 187198"/>
                              <a:gd name="T30" fmla="*/ 0 w 92905"/>
                              <a:gd name="T31" fmla="*/ 0 h 187198"/>
                              <a:gd name="T32" fmla="*/ 92905 w 92905"/>
                              <a:gd name="T33" fmla="*/ 187198 h 1871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92905" h="187198">
                                <a:moveTo>
                                  <a:pt x="92875" y="0"/>
                                </a:moveTo>
                                <a:lnTo>
                                  <a:pt x="92905" y="5"/>
                                </a:lnTo>
                                <a:lnTo>
                                  <a:pt x="92905" y="12968"/>
                                </a:lnTo>
                                <a:lnTo>
                                  <a:pt x="82931" y="15504"/>
                                </a:lnTo>
                                <a:cubicBezTo>
                                  <a:pt x="71858" y="22049"/>
                                  <a:pt x="66053" y="38516"/>
                                  <a:pt x="65520" y="65519"/>
                                </a:cubicBezTo>
                                <a:lnTo>
                                  <a:pt x="65520" y="71996"/>
                                </a:lnTo>
                                <a:lnTo>
                                  <a:pt x="92905" y="71996"/>
                                </a:lnTo>
                                <a:lnTo>
                                  <a:pt x="92905" y="87122"/>
                                </a:lnTo>
                                <a:lnTo>
                                  <a:pt x="65520" y="87122"/>
                                </a:lnTo>
                                <a:cubicBezTo>
                                  <a:pt x="65158" y="110160"/>
                                  <a:pt x="69476" y="127800"/>
                                  <a:pt x="78115" y="139681"/>
                                </a:cubicBezTo>
                                <a:lnTo>
                                  <a:pt x="92905" y="152000"/>
                                </a:lnTo>
                                <a:lnTo>
                                  <a:pt x="92905" y="186461"/>
                                </a:lnTo>
                                <a:lnTo>
                                  <a:pt x="86398" y="187198"/>
                                </a:lnTo>
                                <a:cubicBezTo>
                                  <a:pt x="36716" y="187198"/>
                                  <a:pt x="0" y="150482"/>
                                  <a:pt x="1435" y="91439"/>
                                </a:cubicBezTo>
                                <a:cubicBezTo>
                                  <a:pt x="2870" y="35280"/>
                                  <a:pt x="43917" y="0"/>
                                  <a:pt x="92875"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7" name="Shape 41"/>
                        <wps:cNvSpPr>
                          <a:spLocks/>
                        </wps:cNvSpPr>
                        <wps:spPr bwMode="auto">
                          <a:xfrm>
                            <a:off x="51437" y="11296"/>
                            <a:ext cx="791" cy="540"/>
                          </a:xfrm>
                          <a:custGeom>
                            <a:avLst/>
                            <a:gdLst>
                              <a:gd name="T0" fmla="*/ 69808 w 79168"/>
                              <a:gd name="T1" fmla="*/ 0 h 53988"/>
                              <a:gd name="T2" fmla="*/ 79168 w 79168"/>
                              <a:gd name="T3" fmla="*/ 7925 h 53988"/>
                              <a:gd name="T4" fmla="*/ 18726 w 79168"/>
                              <a:gd name="T5" fmla="*/ 51866 h 53988"/>
                              <a:gd name="T6" fmla="*/ 0 w 79168"/>
                              <a:gd name="T7" fmla="*/ 53988 h 53988"/>
                              <a:gd name="T8" fmla="*/ 0 w 79168"/>
                              <a:gd name="T9" fmla="*/ 19527 h 53988"/>
                              <a:gd name="T10" fmla="*/ 1365 w 79168"/>
                              <a:gd name="T11" fmla="*/ 20664 h 53988"/>
                              <a:gd name="T12" fmla="*/ 23732 w 79168"/>
                              <a:gd name="T13" fmla="*/ 25209 h 53988"/>
                              <a:gd name="T14" fmla="*/ 69808 w 79168"/>
                              <a:gd name="T15" fmla="*/ 0 h 53988"/>
                              <a:gd name="T16" fmla="*/ 0 w 79168"/>
                              <a:gd name="T17" fmla="*/ 0 h 53988"/>
                              <a:gd name="T18" fmla="*/ 79168 w 79168"/>
                              <a:gd name="T19" fmla="*/ 53988 h 53988"/>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79168" h="53988">
                                <a:moveTo>
                                  <a:pt x="69808" y="0"/>
                                </a:moveTo>
                                <a:lnTo>
                                  <a:pt x="79168" y="7925"/>
                                </a:lnTo>
                                <a:cubicBezTo>
                                  <a:pt x="62966" y="31680"/>
                                  <a:pt x="42720" y="46127"/>
                                  <a:pt x="18726" y="51866"/>
                                </a:cubicBezTo>
                                <a:lnTo>
                                  <a:pt x="0" y="53988"/>
                                </a:lnTo>
                                <a:lnTo>
                                  <a:pt x="0" y="19527"/>
                                </a:lnTo>
                                <a:lnTo>
                                  <a:pt x="1365" y="20664"/>
                                </a:lnTo>
                                <a:cubicBezTo>
                                  <a:pt x="7800" y="23679"/>
                                  <a:pt x="15271" y="25209"/>
                                  <a:pt x="23732" y="25209"/>
                                </a:cubicBezTo>
                                <a:cubicBezTo>
                                  <a:pt x="41004" y="25209"/>
                                  <a:pt x="56130" y="17285"/>
                                  <a:pt x="69808"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8" name="Shape 42"/>
                        <wps:cNvSpPr>
                          <a:spLocks/>
                        </wps:cNvSpPr>
                        <wps:spPr bwMode="auto">
                          <a:xfrm>
                            <a:off x="51437" y="9972"/>
                            <a:ext cx="809" cy="871"/>
                          </a:xfrm>
                          <a:custGeom>
                            <a:avLst/>
                            <a:gdLst>
                              <a:gd name="T0" fmla="*/ 0 w 80968"/>
                              <a:gd name="T1" fmla="*/ 0 h 87117"/>
                              <a:gd name="T2" fmla="*/ 33620 w 80968"/>
                              <a:gd name="T3" fmla="*/ 5643 h 87117"/>
                              <a:gd name="T4" fmla="*/ 79892 w 80968"/>
                              <a:gd name="T5" fmla="*/ 82786 h 87117"/>
                              <a:gd name="T6" fmla="*/ 79892 w 80968"/>
                              <a:gd name="T7" fmla="*/ 87117 h 87117"/>
                              <a:gd name="T8" fmla="*/ 0 w 80968"/>
                              <a:gd name="T9" fmla="*/ 87117 h 87117"/>
                              <a:gd name="T10" fmla="*/ 0 w 80968"/>
                              <a:gd name="T11" fmla="*/ 71991 h 87117"/>
                              <a:gd name="T12" fmla="*/ 26615 w 80968"/>
                              <a:gd name="T13" fmla="*/ 71991 h 87117"/>
                              <a:gd name="T14" fmla="*/ 27326 w 80968"/>
                              <a:gd name="T15" fmla="*/ 59037 h 87117"/>
                              <a:gd name="T16" fmla="*/ 2853 w 80968"/>
                              <a:gd name="T17" fmla="*/ 12238 h 87117"/>
                              <a:gd name="T18" fmla="*/ 0 w 80968"/>
                              <a:gd name="T19" fmla="*/ 12963 h 87117"/>
                              <a:gd name="T20" fmla="*/ 0 w 80968"/>
                              <a:gd name="T21" fmla="*/ 0 h 87117"/>
                              <a:gd name="T22" fmla="*/ 0 w 80968"/>
                              <a:gd name="T23" fmla="*/ 0 h 87117"/>
                              <a:gd name="T24" fmla="*/ 80968 w 80968"/>
                              <a:gd name="T25" fmla="*/ 87117 h 87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80968" h="87117">
                                <a:moveTo>
                                  <a:pt x="0" y="0"/>
                                </a:moveTo>
                                <a:lnTo>
                                  <a:pt x="33620" y="5643"/>
                                </a:lnTo>
                                <a:cubicBezTo>
                                  <a:pt x="63421" y="16780"/>
                                  <a:pt x="80968" y="43915"/>
                                  <a:pt x="79892" y="82786"/>
                                </a:cubicBezTo>
                                <a:lnTo>
                                  <a:pt x="79892" y="87117"/>
                                </a:lnTo>
                                <a:lnTo>
                                  <a:pt x="0" y="87117"/>
                                </a:lnTo>
                                <a:lnTo>
                                  <a:pt x="0" y="71991"/>
                                </a:lnTo>
                                <a:lnTo>
                                  <a:pt x="26615" y="71991"/>
                                </a:lnTo>
                                <a:cubicBezTo>
                                  <a:pt x="26615" y="67673"/>
                                  <a:pt x="27326" y="63355"/>
                                  <a:pt x="27326" y="59037"/>
                                </a:cubicBezTo>
                                <a:cubicBezTo>
                                  <a:pt x="28050" y="27351"/>
                                  <a:pt x="22284" y="12238"/>
                                  <a:pt x="2853" y="12238"/>
                                </a:cubicBezTo>
                                <a:lnTo>
                                  <a:pt x="0" y="12963"/>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49" name="Shape 43"/>
                        <wps:cNvSpPr>
                          <a:spLocks/>
                        </wps:cNvSpPr>
                        <wps:spPr bwMode="auto">
                          <a:xfrm>
                            <a:off x="53856" y="9187"/>
                            <a:ext cx="1353" cy="2592"/>
                          </a:xfrm>
                          <a:custGeom>
                            <a:avLst/>
                            <a:gdLst>
                              <a:gd name="T0" fmla="*/ 119520 w 135319"/>
                              <a:gd name="T1" fmla="*/ 0 h 259207"/>
                              <a:gd name="T2" fmla="*/ 135319 w 135319"/>
                              <a:gd name="T3" fmla="*/ 1282 h 259207"/>
                              <a:gd name="T4" fmla="*/ 135319 w 135319"/>
                              <a:gd name="T5" fmla="*/ 16246 h 259207"/>
                              <a:gd name="T6" fmla="*/ 123838 w 135319"/>
                              <a:gd name="T7" fmla="*/ 14402 h 259207"/>
                              <a:gd name="T8" fmla="*/ 97917 w 135319"/>
                              <a:gd name="T9" fmla="*/ 40323 h 259207"/>
                              <a:gd name="T10" fmla="*/ 98641 w 135319"/>
                              <a:gd name="T11" fmla="*/ 126010 h 259207"/>
                              <a:gd name="T12" fmla="*/ 113043 w 135319"/>
                              <a:gd name="T13" fmla="*/ 126010 h 259207"/>
                              <a:gd name="T14" fmla="*/ 135319 w 135319"/>
                              <a:gd name="T15" fmla="*/ 123184 h 259207"/>
                              <a:gd name="T16" fmla="*/ 135319 w 135319"/>
                              <a:gd name="T17" fmla="*/ 172078 h 259207"/>
                              <a:gd name="T18" fmla="*/ 112319 w 135319"/>
                              <a:gd name="T19" fmla="*/ 138964 h 259207"/>
                              <a:gd name="T20" fmla="*/ 99352 w 135319"/>
                              <a:gd name="T21" fmla="*/ 138964 h 259207"/>
                              <a:gd name="T22" fmla="*/ 100076 w 135319"/>
                              <a:gd name="T23" fmla="*/ 213119 h 259207"/>
                              <a:gd name="T24" fmla="*/ 118298 w 135319"/>
                              <a:gd name="T25" fmla="*/ 246837 h 259207"/>
                              <a:gd name="T26" fmla="*/ 135319 w 135319"/>
                              <a:gd name="T27" fmla="*/ 248941 h 259207"/>
                              <a:gd name="T28" fmla="*/ 135319 w 135319"/>
                              <a:gd name="T29" fmla="*/ 259207 h 259207"/>
                              <a:gd name="T30" fmla="*/ 2883 w 135319"/>
                              <a:gd name="T31" fmla="*/ 259207 h 259207"/>
                              <a:gd name="T32" fmla="*/ 2883 w 135319"/>
                              <a:gd name="T33" fmla="*/ 249124 h 259207"/>
                              <a:gd name="T34" fmla="*/ 38164 w 135319"/>
                              <a:gd name="T35" fmla="*/ 213119 h 259207"/>
                              <a:gd name="T36" fmla="*/ 35281 w 135319"/>
                              <a:gd name="T37" fmla="*/ 43930 h 259207"/>
                              <a:gd name="T38" fmla="*/ 0 w 135319"/>
                              <a:gd name="T39" fmla="*/ 10084 h 259207"/>
                              <a:gd name="T40" fmla="*/ 0 w 135319"/>
                              <a:gd name="T41" fmla="*/ 724 h 259207"/>
                              <a:gd name="T42" fmla="*/ 119520 w 135319"/>
                              <a:gd name="T43" fmla="*/ 0 h 259207"/>
                              <a:gd name="T44" fmla="*/ 0 w 135319"/>
                              <a:gd name="T45" fmla="*/ 0 h 259207"/>
                              <a:gd name="T46" fmla="*/ 135319 w 135319"/>
                              <a:gd name="T47" fmla="*/ 259207 h 2592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T44" t="T45" r="T46" b="T47"/>
                            <a:pathLst>
                              <a:path w="135319" h="259207">
                                <a:moveTo>
                                  <a:pt x="119520" y="0"/>
                                </a:moveTo>
                                <a:lnTo>
                                  <a:pt x="135319" y="1282"/>
                                </a:lnTo>
                                <a:lnTo>
                                  <a:pt x="135319" y="16246"/>
                                </a:lnTo>
                                <a:lnTo>
                                  <a:pt x="123838" y="14402"/>
                                </a:lnTo>
                                <a:cubicBezTo>
                                  <a:pt x="100076" y="14402"/>
                                  <a:pt x="97193" y="19444"/>
                                  <a:pt x="97917" y="40323"/>
                                </a:cubicBezTo>
                                <a:lnTo>
                                  <a:pt x="98641" y="126010"/>
                                </a:lnTo>
                                <a:lnTo>
                                  <a:pt x="113043" y="126010"/>
                                </a:lnTo>
                                <a:lnTo>
                                  <a:pt x="135319" y="123184"/>
                                </a:lnTo>
                                <a:lnTo>
                                  <a:pt x="135319" y="172078"/>
                                </a:lnTo>
                                <a:lnTo>
                                  <a:pt x="112319" y="138964"/>
                                </a:lnTo>
                                <a:lnTo>
                                  <a:pt x="99352" y="138964"/>
                                </a:lnTo>
                                <a:lnTo>
                                  <a:pt x="100076" y="213119"/>
                                </a:lnTo>
                                <a:cubicBezTo>
                                  <a:pt x="100076" y="232559"/>
                                  <a:pt x="103719" y="242685"/>
                                  <a:pt x="118298" y="246837"/>
                                </a:cubicBezTo>
                                <a:lnTo>
                                  <a:pt x="135319" y="248941"/>
                                </a:lnTo>
                                <a:lnTo>
                                  <a:pt x="135319" y="259207"/>
                                </a:lnTo>
                                <a:lnTo>
                                  <a:pt x="2883" y="259207"/>
                                </a:lnTo>
                                <a:lnTo>
                                  <a:pt x="2883" y="249124"/>
                                </a:lnTo>
                                <a:cubicBezTo>
                                  <a:pt x="30239" y="248400"/>
                                  <a:pt x="38164" y="239040"/>
                                  <a:pt x="38164" y="213119"/>
                                </a:cubicBezTo>
                                <a:lnTo>
                                  <a:pt x="35281" y="43930"/>
                                </a:lnTo>
                                <a:cubicBezTo>
                                  <a:pt x="35281" y="18720"/>
                                  <a:pt x="26632" y="11519"/>
                                  <a:pt x="0" y="10084"/>
                                </a:cubicBezTo>
                                <a:lnTo>
                                  <a:pt x="0" y="724"/>
                                </a:lnTo>
                                <a:lnTo>
                                  <a:pt x="11952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0" name="Shape 44"/>
                        <wps:cNvSpPr>
                          <a:spLocks/>
                        </wps:cNvSpPr>
                        <wps:spPr bwMode="auto">
                          <a:xfrm>
                            <a:off x="55209" y="11676"/>
                            <a:ext cx="14" cy="103"/>
                          </a:xfrm>
                          <a:custGeom>
                            <a:avLst/>
                            <a:gdLst>
                              <a:gd name="T0" fmla="*/ 0 w 1473"/>
                              <a:gd name="T1" fmla="*/ 0 h 10266"/>
                              <a:gd name="T2" fmla="*/ 1473 w 1473"/>
                              <a:gd name="T3" fmla="*/ 182 h 10266"/>
                              <a:gd name="T4" fmla="*/ 1473 w 1473"/>
                              <a:gd name="T5" fmla="*/ 10266 h 10266"/>
                              <a:gd name="T6" fmla="*/ 0 w 1473"/>
                              <a:gd name="T7" fmla="*/ 10266 h 10266"/>
                              <a:gd name="T8" fmla="*/ 0 w 1473"/>
                              <a:gd name="T9" fmla="*/ 0 h 10266"/>
                              <a:gd name="T10" fmla="*/ 0 w 1473"/>
                              <a:gd name="T11" fmla="*/ 0 h 10266"/>
                              <a:gd name="T12" fmla="*/ 1473 w 1473"/>
                              <a:gd name="T13" fmla="*/ 10266 h 10266"/>
                            </a:gdLst>
                            <a:ahLst/>
                            <a:cxnLst>
                              <a:cxn ang="0">
                                <a:pos x="T0" y="T1"/>
                              </a:cxn>
                              <a:cxn ang="0">
                                <a:pos x="T2" y="T3"/>
                              </a:cxn>
                              <a:cxn ang="0">
                                <a:pos x="T4" y="T5"/>
                              </a:cxn>
                              <a:cxn ang="0">
                                <a:pos x="T6" y="T7"/>
                              </a:cxn>
                              <a:cxn ang="0">
                                <a:pos x="T8" y="T9"/>
                              </a:cxn>
                            </a:cxnLst>
                            <a:rect l="T10" t="T11" r="T12" b="T13"/>
                            <a:pathLst>
                              <a:path w="1473" h="10266">
                                <a:moveTo>
                                  <a:pt x="0" y="0"/>
                                </a:moveTo>
                                <a:lnTo>
                                  <a:pt x="1473" y="182"/>
                                </a:lnTo>
                                <a:lnTo>
                                  <a:pt x="1473" y="10266"/>
                                </a:lnTo>
                                <a:lnTo>
                                  <a:pt x="0" y="10266"/>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1" name="Shape 45"/>
                        <wps:cNvSpPr>
                          <a:spLocks/>
                        </wps:cNvSpPr>
                        <wps:spPr bwMode="auto">
                          <a:xfrm>
                            <a:off x="55209" y="9199"/>
                            <a:ext cx="1440" cy="2580"/>
                          </a:xfrm>
                          <a:custGeom>
                            <a:avLst/>
                            <a:gdLst>
                              <a:gd name="T0" fmla="*/ 0 w 144043"/>
                              <a:gd name="T1" fmla="*/ 0 h 257925"/>
                              <a:gd name="T2" fmla="*/ 36185 w 144043"/>
                              <a:gd name="T3" fmla="*/ 2937 h 257925"/>
                              <a:gd name="T4" fmla="*/ 103721 w 144043"/>
                              <a:gd name="T5" fmla="*/ 67844 h 257925"/>
                              <a:gd name="T6" fmla="*/ 43955 w 144043"/>
                              <a:gd name="T7" fmla="*/ 131204 h 257925"/>
                              <a:gd name="T8" fmla="*/ 114516 w 144043"/>
                              <a:gd name="T9" fmla="*/ 229121 h 257925"/>
                              <a:gd name="T10" fmla="*/ 142596 w 144043"/>
                              <a:gd name="T11" fmla="*/ 247841 h 257925"/>
                              <a:gd name="T12" fmla="*/ 144043 w 144043"/>
                              <a:gd name="T13" fmla="*/ 247841 h 257925"/>
                              <a:gd name="T14" fmla="*/ 144043 w 144043"/>
                              <a:gd name="T15" fmla="*/ 257925 h 257925"/>
                              <a:gd name="T16" fmla="*/ 60515 w 144043"/>
                              <a:gd name="T17" fmla="*/ 257925 h 257925"/>
                              <a:gd name="T18" fmla="*/ 0 w 144043"/>
                              <a:gd name="T19" fmla="*/ 170796 h 257925"/>
                              <a:gd name="T20" fmla="*/ 0 w 144043"/>
                              <a:gd name="T21" fmla="*/ 121901 h 257925"/>
                              <a:gd name="T22" fmla="*/ 4779 w 144043"/>
                              <a:gd name="T23" fmla="*/ 121295 h 257925"/>
                              <a:gd name="T24" fmla="*/ 37478 w 144043"/>
                              <a:gd name="T25" fmla="*/ 67120 h 257925"/>
                              <a:gd name="T26" fmla="*/ 9531 w 144043"/>
                              <a:gd name="T27" fmla="*/ 16494 h 257925"/>
                              <a:gd name="T28" fmla="*/ 0 w 144043"/>
                              <a:gd name="T29" fmla="*/ 14964 h 257925"/>
                              <a:gd name="T30" fmla="*/ 0 w 144043"/>
                              <a:gd name="T31" fmla="*/ 0 h 257925"/>
                              <a:gd name="T32" fmla="*/ 0 w 144043"/>
                              <a:gd name="T33" fmla="*/ 0 h 257925"/>
                              <a:gd name="T34" fmla="*/ 144043 w 144043"/>
                              <a:gd name="T35" fmla="*/ 257925 h 2579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144043" h="257925">
                                <a:moveTo>
                                  <a:pt x="0" y="0"/>
                                </a:moveTo>
                                <a:lnTo>
                                  <a:pt x="36185" y="2937"/>
                                </a:lnTo>
                                <a:cubicBezTo>
                                  <a:pt x="80768" y="11411"/>
                                  <a:pt x="103178" y="32745"/>
                                  <a:pt x="103721" y="67844"/>
                                </a:cubicBezTo>
                                <a:cubicBezTo>
                                  <a:pt x="103721" y="98807"/>
                                  <a:pt x="83553" y="121120"/>
                                  <a:pt x="43955" y="131204"/>
                                </a:cubicBezTo>
                                <a:lnTo>
                                  <a:pt x="114516" y="229121"/>
                                </a:lnTo>
                                <a:cubicBezTo>
                                  <a:pt x="123165" y="241364"/>
                                  <a:pt x="129641" y="247841"/>
                                  <a:pt x="142596" y="247841"/>
                                </a:cubicBezTo>
                                <a:lnTo>
                                  <a:pt x="144043" y="247841"/>
                                </a:lnTo>
                                <a:lnTo>
                                  <a:pt x="144043" y="257925"/>
                                </a:lnTo>
                                <a:lnTo>
                                  <a:pt x="60515" y="257925"/>
                                </a:lnTo>
                                <a:lnTo>
                                  <a:pt x="0" y="170796"/>
                                </a:lnTo>
                                <a:lnTo>
                                  <a:pt x="0" y="121901"/>
                                </a:lnTo>
                                <a:lnTo>
                                  <a:pt x="4779" y="121295"/>
                                </a:lnTo>
                                <a:cubicBezTo>
                                  <a:pt x="27626" y="114374"/>
                                  <a:pt x="38021" y="96819"/>
                                  <a:pt x="37478" y="67120"/>
                                </a:cubicBezTo>
                                <a:cubicBezTo>
                                  <a:pt x="37478" y="40117"/>
                                  <a:pt x="27755" y="23243"/>
                                  <a:pt x="9531" y="16494"/>
                                </a:cubicBezTo>
                                <a:lnTo>
                                  <a:pt x="0" y="14964"/>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2" name="Shape 46"/>
                        <wps:cNvSpPr>
                          <a:spLocks/>
                        </wps:cNvSpPr>
                        <wps:spPr bwMode="auto">
                          <a:xfrm>
                            <a:off x="56692" y="9964"/>
                            <a:ext cx="810" cy="1872"/>
                          </a:xfrm>
                          <a:custGeom>
                            <a:avLst/>
                            <a:gdLst>
                              <a:gd name="T0" fmla="*/ 78474 w 80978"/>
                              <a:gd name="T1" fmla="*/ 0 h 187198"/>
                              <a:gd name="T2" fmla="*/ 80978 w 80978"/>
                              <a:gd name="T3" fmla="*/ 473 h 187198"/>
                              <a:gd name="T4" fmla="*/ 80978 w 80978"/>
                              <a:gd name="T5" fmla="*/ 12356 h 187198"/>
                              <a:gd name="T6" fmla="*/ 70139 w 80978"/>
                              <a:gd name="T7" fmla="*/ 15606 h 187198"/>
                              <a:gd name="T8" fmla="*/ 56883 w 80978"/>
                              <a:gd name="T9" fmla="*/ 65519 h 187198"/>
                              <a:gd name="T10" fmla="*/ 56883 w 80978"/>
                              <a:gd name="T11" fmla="*/ 71996 h 187198"/>
                              <a:gd name="T12" fmla="*/ 80978 w 80978"/>
                              <a:gd name="T13" fmla="*/ 71996 h 187198"/>
                              <a:gd name="T14" fmla="*/ 80978 w 80978"/>
                              <a:gd name="T15" fmla="*/ 87122 h 187198"/>
                              <a:gd name="T16" fmla="*/ 56883 w 80978"/>
                              <a:gd name="T17" fmla="*/ 87122 h 187198"/>
                              <a:gd name="T18" fmla="*/ 70199 w 80978"/>
                              <a:gd name="T19" fmla="*/ 139319 h 187198"/>
                              <a:gd name="T20" fmla="*/ 80978 w 80978"/>
                              <a:gd name="T21" fmla="*/ 148920 h 187198"/>
                              <a:gd name="T22" fmla="*/ 80978 w 80978"/>
                              <a:gd name="T23" fmla="*/ 186962 h 187198"/>
                              <a:gd name="T24" fmla="*/ 79197 w 80978"/>
                              <a:gd name="T25" fmla="*/ 187198 h 187198"/>
                              <a:gd name="T26" fmla="*/ 711 w 80978"/>
                              <a:gd name="T27" fmla="*/ 92163 h 187198"/>
                              <a:gd name="T28" fmla="*/ 78474 w 80978"/>
                              <a:gd name="T29" fmla="*/ 0 h 187198"/>
                              <a:gd name="T30" fmla="*/ 0 w 80978"/>
                              <a:gd name="T31" fmla="*/ 0 h 187198"/>
                              <a:gd name="T32" fmla="*/ 80978 w 80978"/>
                              <a:gd name="T33" fmla="*/ 187198 h 1871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80978" h="187198">
                                <a:moveTo>
                                  <a:pt x="78474" y="0"/>
                                </a:moveTo>
                                <a:lnTo>
                                  <a:pt x="80978" y="473"/>
                                </a:lnTo>
                                <a:lnTo>
                                  <a:pt x="80978" y="12356"/>
                                </a:lnTo>
                                <a:lnTo>
                                  <a:pt x="70139" y="15606"/>
                                </a:lnTo>
                                <a:cubicBezTo>
                                  <a:pt x="60655" y="22321"/>
                                  <a:pt x="56340" y="39059"/>
                                  <a:pt x="56883" y="65519"/>
                                </a:cubicBezTo>
                                <a:lnTo>
                                  <a:pt x="56883" y="71996"/>
                                </a:lnTo>
                                <a:lnTo>
                                  <a:pt x="80978" y="71996"/>
                                </a:lnTo>
                                <a:lnTo>
                                  <a:pt x="80978" y="87122"/>
                                </a:lnTo>
                                <a:lnTo>
                                  <a:pt x="56883" y="87122"/>
                                </a:lnTo>
                                <a:cubicBezTo>
                                  <a:pt x="57601" y="110160"/>
                                  <a:pt x="62100" y="127619"/>
                                  <a:pt x="70199" y="139319"/>
                                </a:cubicBezTo>
                                <a:lnTo>
                                  <a:pt x="80978" y="148920"/>
                                </a:lnTo>
                                <a:lnTo>
                                  <a:pt x="80978" y="186962"/>
                                </a:lnTo>
                                <a:lnTo>
                                  <a:pt x="79197" y="187198"/>
                                </a:lnTo>
                                <a:cubicBezTo>
                                  <a:pt x="35281" y="187198"/>
                                  <a:pt x="1435" y="150482"/>
                                  <a:pt x="711" y="92163"/>
                                </a:cubicBezTo>
                                <a:cubicBezTo>
                                  <a:pt x="0" y="36004"/>
                                  <a:pt x="35281" y="0"/>
                                  <a:pt x="78474"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3" name="Shape 47"/>
                        <wps:cNvSpPr>
                          <a:spLocks/>
                        </wps:cNvSpPr>
                        <wps:spPr bwMode="auto">
                          <a:xfrm>
                            <a:off x="57502" y="11289"/>
                            <a:ext cx="731" cy="545"/>
                          </a:xfrm>
                          <a:custGeom>
                            <a:avLst/>
                            <a:gdLst>
                              <a:gd name="T0" fmla="*/ 63739 w 73099"/>
                              <a:gd name="T1" fmla="*/ 0 h 54476"/>
                              <a:gd name="T2" fmla="*/ 73099 w 73099"/>
                              <a:gd name="T3" fmla="*/ 7200 h 54476"/>
                              <a:gd name="T4" fmla="*/ 20655 w 73099"/>
                              <a:gd name="T5" fmla="*/ 51742 h 54476"/>
                              <a:gd name="T6" fmla="*/ 0 w 73099"/>
                              <a:gd name="T7" fmla="*/ 54476 h 54476"/>
                              <a:gd name="T8" fmla="*/ 0 w 73099"/>
                              <a:gd name="T9" fmla="*/ 16434 h 54476"/>
                              <a:gd name="T10" fmla="*/ 4049 w 73099"/>
                              <a:gd name="T11" fmla="*/ 20040 h 54476"/>
                              <a:gd name="T12" fmla="*/ 24140 w 73099"/>
                              <a:gd name="T13" fmla="*/ 24473 h 54476"/>
                              <a:gd name="T14" fmla="*/ 63739 w 73099"/>
                              <a:gd name="T15" fmla="*/ 0 h 54476"/>
                              <a:gd name="T16" fmla="*/ 0 w 73099"/>
                              <a:gd name="T17" fmla="*/ 0 h 54476"/>
                              <a:gd name="T18" fmla="*/ 73099 w 73099"/>
                              <a:gd name="T19" fmla="*/ 54476 h 54476"/>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73099" h="54476">
                                <a:moveTo>
                                  <a:pt x="63739" y="0"/>
                                </a:moveTo>
                                <a:lnTo>
                                  <a:pt x="73099" y="7200"/>
                                </a:lnTo>
                                <a:cubicBezTo>
                                  <a:pt x="59059" y="30956"/>
                                  <a:pt x="41783" y="45803"/>
                                  <a:pt x="20655" y="51742"/>
                                </a:cubicBezTo>
                                <a:lnTo>
                                  <a:pt x="0" y="54476"/>
                                </a:lnTo>
                                <a:lnTo>
                                  <a:pt x="0" y="16434"/>
                                </a:lnTo>
                                <a:lnTo>
                                  <a:pt x="4049" y="20040"/>
                                </a:lnTo>
                                <a:cubicBezTo>
                                  <a:pt x="9876" y="22988"/>
                                  <a:pt x="16581" y="24473"/>
                                  <a:pt x="24140" y="24473"/>
                                </a:cubicBezTo>
                                <a:cubicBezTo>
                                  <a:pt x="39266" y="24473"/>
                                  <a:pt x="52220" y="16560"/>
                                  <a:pt x="63739"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4" name="Shape 48"/>
                        <wps:cNvSpPr>
                          <a:spLocks/>
                        </wps:cNvSpPr>
                        <wps:spPr bwMode="auto">
                          <a:xfrm>
                            <a:off x="57502" y="9969"/>
                            <a:ext cx="717" cy="866"/>
                          </a:xfrm>
                          <a:custGeom>
                            <a:avLst/>
                            <a:gdLst>
                              <a:gd name="T0" fmla="*/ 0 w 71664"/>
                              <a:gd name="T1" fmla="*/ 0 h 86649"/>
                              <a:gd name="T2" fmla="*/ 27402 w 71664"/>
                              <a:gd name="T3" fmla="*/ 5175 h 86649"/>
                              <a:gd name="T4" fmla="*/ 70940 w 71664"/>
                              <a:gd name="T5" fmla="*/ 82331 h 86649"/>
                              <a:gd name="T6" fmla="*/ 71664 w 71664"/>
                              <a:gd name="T7" fmla="*/ 86649 h 86649"/>
                              <a:gd name="T8" fmla="*/ 0 w 71664"/>
                              <a:gd name="T9" fmla="*/ 86649 h 86649"/>
                              <a:gd name="T10" fmla="*/ 0 w 71664"/>
                              <a:gd name="T11" fmla="*/ 71523 h 86649"/>
                              <a:gd name="T12" fmla="*/ 23416 w 71664"/>
                              <a:gd name="T13" fmla="*/ 71523 h 86649"/>
                              <a:gd name="T14" fmla="*/ 24140 w 71664"/>
                              <a:gd name="T15" fmla="*/ 58569 h 86649"/>
                              <a:gd name="T16" fmla="*/ 379 w 71664"/>
                              <a:gd name="T17" fmla="*/ 11770 h 86649"/>
                              <a:gd name="T18" fmla="*/ 0 w 71664"/>
                              <a:gd name="T19" fmla="*/ 11883 h 86649"/>
                              <a:gd name="T20" fmla="*/ 0 w 71664"/>
                              <a:gd name="T21" fmla="*/ 0 h 86649"/>
                              <a:gd name="T22" fmla="*/ 0 w 71664"/>
                              <a:gd name="T23" fmla="*/ 0 h 86649"/>
                              <a:gd name="T24" fmla="*/ 71664 w 71664"/>
                              <a:gd name="T25" fmla="*/ 86649 h 866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71664" h="86649">
                                <a:moveTo>
                                  <a:pt x="0" y="0"/>
                                </a:moveTo>
                                <a:lnTo>
                                  <a:pt x="27402" y="5175"/>
                                </a:lnTo>
                                <a:cubicBezTo>
                                  <a:pt x="54066" y="16313"/>
                                  <a:pt x="70397" y="43450"/>
                                  <a:pt x="70940" y="82331"/>
                                </a:cubicBezTo>
                                <a:lnTo>
                                  <a:pt x="71664" y="86649"/>
                                </a:lnTo>
                                <a:lnTo>
                                  <a:pt x="0" y="86649"/>
                                </a:lnTo>
                                <a:lnTo>
                                  <a:pt x="0" y="71523"/>
                                </a:lnTo>
                                <a:lnTo>
                                  <a:pt x="23416" y="71523"/>
                                </a:lnTo>
                                <a:cubicBezTo>
                                  <a:pt x="23416" y="67205"/>
                                  <a:pt x="24140" y="62887"/>
                                  <a:pt x="24140" y="58569"/>
                                </a:cubicBezTo>
                                <a:cubicBezTo>
                                  <a:pt x="23416" y="26883"/>
                                  <a:pt x="17663" y="11770"/>
                                  <a:pt x="379" y="11770"/>
                                </a:cubicBezTo>
                                <a:lnTo>
                                  <a:pt x="0" y="11883"/>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5" name="Shape 49"/>
                        <wps:cNvSpPr>
                          <a:spLocks/>
                        </wps:cNvSpPr>
                        <wps:spPr bwMode="auto">
                          <a:xfrm>
                            <a:off x="58420" y="9964"/>
                            <a:ext cx="918" cy="2614"/>
                          </a:xfrm>
                          <a:custGeom>
                            <a:avLst/>
                            <a:gdLst>
                              <a:gd name="T0" fmla="*/ 82080 w 91802"/>
                              <a:gd name="T1" fmla="*/ 0 h 261365"/>
                              <a:gd name="T2" fmla="*/ 91802 w 91802"/>
                              <a:gd name="T3" fmla="*/ 1698 h 261365"/>
                              <a:gd name="T4" fmla="*/ 91802 w 91802"/>
                              <a:gd name="T5" fmla="*/ 15182 h 261365"/>
                              <a:gd name="T6" fmla="*/ 82080 w 91802"/>
                              <a:gd name="T7" fmla="*/ 12967 h 261365"/>
                              <a:gd name="T8" fmla="*/ 55435 w 91802"/>
                              <a:gd name="T9" fmla="*/ 61925 h 261365"/>
                              <a:gd name="T10" fmla="*/ 83528 w 91802"/>
                              <a:gd name="T11" fmla="*/ 110883 h 261365"/>
                              <a:gd name="T12" fmla="*/ 91802 w 91802"/>
                              <a:gd name="T13" fmla="*/ 108911 h 261365"/>
                              <a:gd name="T14" fmla="*/ 91802 w 91802"/>
                              <a:gd name="T15" fmla="*/ 123098 h 261365"/>
                              <a:gd name="T16" fmla="*/ 74155 w 91802"/>
                              <a:gd name="T17" fmla="*/ 121679 h 261365"/>
                              <a:gd name="T18" fmla="*/ 48958 w 91802"/>
                              <a:gd name="T19" fmla="*/ 140398 h 261365"/>
                              <a:gd name="T20" fmla="*/ 74155 w 91802"/>
                              <a:gd name="T21" fmla="*/ 153365 h 261365"/>
                              <a:gd name="T22" fmla="*/ 91802 w 91802"/>
                              <a:gd name="T23" fmla="*/ 153365 h 261365"/>
                              <a:gd name="T24" fmla="*/ 91802 w 91802"/>
                              <a:gd name="T25" fmla="*/ 200875 h 261365"/>
                              <a:gd name="T26" fmla="*/ 47523 w 91802"/>
                              <a:gd name="T27" fmla="*/ 200875 h 261365"/>
                              <a:gd name="T28" fmla="*/ 33122 w 91802"/>
                              <a:gd name="T29" fmla="*/ 221767 h 261365"/>
                              <a:gd name="T30" fmla="*/ 87122 w 91802"/>
                              <a:gd name="T31" fmla="*/ 246964 h 261365"/>
                              <a:gd name="T32" fmla="*/ 91802 w 91802"/>
                              <a:gd name="T33" fmla="*/ 246616 h 261365"/>
                              <a:gd name="T34" fmla="*/ 91802 w 91802"/>
                              <a:gd name="T35" fmla="*/ 259441 h 261365"/>
                              <a:gd name="T36" fmla="*/ 78486 w 91802"/>
                              <a:gd name="T37" fmla="*/ 260642 h 261365"/>
                              <a:gd name="T38" fmla="*/ 0 w 91802"/>
                              <a:gd name="T39" fmla="*/ 223926 h 261365"/>
                              <a:gd name="T40" fmla="*/ 12967 w 91802"/>
                              <a:gd name="T41" fmla="*/ 203047 h 261365"/>
                              <a:gd name="T42" fmla="*/ 31686 w 91802"/>
                              <a:gd name="T43" fmla="*/ 195846 h 261365"/>
                              <a:gd name="T44" fmla="*/ 5042 w 91802"/>
                              <a:gd name="T45" fmla="*/ 164160 h 261365"/>
                              <a:gd name="T46" fmla="*/ 49682 w 91802"/>
                              <a:gd name="T47" fmla="*/ 118796 h 261365"/>
                              <a:gd name="T48" fmla="*/ 2159 w 91802"/>
                              <a:gd name="T49" fmla="*/ 60477 h 261365"/>
                              <a:gd name="T50" fmla="*/ 82080 w 91802"/>
                              <a:gd name="T51" fmla="*/ 0 h 261365"/>
                              <a:gd name="T52" fmla="*/ 0 w 91802"/>
                              <a:gd name="T53" fmla="*/ 0 h 261365"/>
                              <a:gd name="T54" fmla="*/ 91802 w 91802"/>
                              <a:gd name="T55" fmla="*/ 261365 h 261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T52" t="T53" r="T54" b="T55"/>
                            <a:pathLst>
                              <a:path w="91802" h="261365">
                                <a:moveTo>
                                  <a:pt x="82080" y="0"/>
                                </a:moveTo>
                                <a:lnTo>
                                  <a:pt x="91802" y="1698"/>
                                </a:lnTo>
                                <a:lnTo>
                                  <a:pt x="91802" y="15182"/>
                                </a:lnTo>
                                <a:lnTo>
                                  <a:pt x="82080" y="12967"/>
                                </a:lnTo>
                                <a:cubicBezTo>
                                  <a:pt x="61201" y="12967"/>
                                  <a:pt x="55435" y="28804"/>
                                  <a:pt x="55435" y="61925"/>
                                </a:cubicBezTo>
                                <a:cubicBezTo>
                                  <a:pt x="56159" y="95047"/>
                                  <a:pt x="62636" y="110883"/>
                                  <a:pt x="83528" y="110883"/>
                                </a:cubicBezTo>
                                <a:lnTo>
                                  <a:pt x="91802" y="108911"/>
                                </a:lnTo>
                                <a:lnTo>
                                  <a:pt x="91802" y="123098"/>
                                </a:lnTo>
                                <a:lnTo>
                                  <a:pt x="74155" y="121679"/>
                                </a:lnTo>
                                <a:cubicBezTo>
                                  <a:pt x="59043" y="121679"/>
                                  <a:pt x="48247" y="131039"/>
                                  <a:pt x="48958" y="140398"/>
                                </a:cubicBezTo>
                                <a:cubicBezTo>
                                  <a:pt x="48958" y="150482"/>
                                  <a:pt x="56883" y="153365"/>
                                  <a:pt x="74155" y="153365"/>
                                </a:cubicBezTo>
                                <a:lnTo>
                                  <a:pt x="91802" y="153365"/>
                                </a:lnTo>
                                <a:lnTo>
                                  <a:pt x="91802" y="200875"/>
                                </a:lnTo>
                                <a:lnTo>
                                  <a:pt x="47523" y="200875"/>
                                </a:lnTo>
                                <a:cubicBezTo>
                                  <a:pt x="38163" y="206642"/>
                                  <a:pt x="33122" y="214566"/>
                                  <a:pt x="33122" y="221767"/>
                                </a:cubicBezTo>
                                <a:cubicBezTo>
                                  <a:pt x="33122" y="236880"/>
                                  <a:pt x="51841" y="246964"/>
                                  <a:pt x="87122" y="246964"/>
                                </a:cubicBezTo>
                                <a:lnTo>
                                  <a:pt x="91802" y="246616"/>
                                </a:lnTo>
                                <a:lnTo>
                                  <a:pt x="91802" y="259441"/>
                                </a:lnTo>
                                <a:lnTo>
                                  <a:pt x="78486" y="260642"/>
                                </a:lnTo>
                                <a:cubicBezTo>
                                  <a:pt x="27356" y="261365"/>
                                  <a:pt x="724" y="245516"/>
                                  <a:pt x="0" y="223926"/>
                                </a:cubicBezTo>
                                <a:cubicBezTo>
                                  <a:pt x="0" y="214566"/>
                                  <a:pt x="4318" y="208800"/>
                                  <a:pt x="12967" y="203047"/>
                                </a:cubicBezTo>
                                <a:cubicBezTo>
                                  <a:pt x="18720" y="199441"/>
                                  <a:pt x="24485" y="197282"/>
                                  <a:pt x="31686" y="195846"/>
                                </a:cubicBezTo>
                                <a:cubicBezTo>
                                  <a:pt x="13678" y="187198"/>
                                  <a:pt x="5042" y="177838"/>
                                  <a:pt x="5042" y="164160"/>
                                </a:cubicBezTo>
                                <a:cubicBezTo>
                                  <a:pt x="5042" y="144716"/>
                                  <a:pt x="19443" y="131763"/>
                                  <a:pt x="49682" y="118796"/>
                                </a:cubicBezTo>
                                <a:cubicBezTo>
                                  <a:pt x="18720" y="107276"/>
                                  <a:pt x="2883" y="87846"/>
                                  <a:pt x="2159" y="60477"/>
                                </a:cubicBezTo>
                                <a:cubicBezTo>
                                  <a:pt x="2159" y="25920"/>
                                  <a:pt x="34556" y="0"/>
                                  <a:pt x="82080"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6" name="Shape 50"/>
                        <wps:cNvSpPr>
                          <a:spLocks/>
                        </wps:cNvSpPr>
                        <wps:spPr bwMode="auto">
                          <a:xfrm>
                            <a:off x="59338" y="11498"/>
                            <a:ext cx="880" cy="1061"/>
                          </a:xfrm>
                          <a:custGeom>
                            <a:avLst/>
                            <a:gdLst>
                              <a:gd name="T0" fmla="*/ 0 w 88018"/>
                              <a:gd name="T1" fmla="*/ 0 h 106076"/>
                              <a:gd name="T2" fmla="*/ 3245 w 88018"/>
                              <a:gd name="T3" fmla="*/ 0 h 106076"/>
                              <a:gd name="T4" fmla="*/ 16923 w 88018"/>
                              <a:gd name="T5" fmla="*/ 0 h 106076"/>
                              <a:gd name="T6" fmla="*/ 87484 w 88018"/>
                              <a:gd name="T7" fmla="*/ 48958 h 106076"/>
                              <a:gd name="T8" fmla="*/ 30475 w 88018"/>
                              <a:gd name="T9" fmla="*/ 103328 h 106076"/>
                              <a:gd name="T10" fmla="*/ 0 w 88018"/>
                              <a:gd name="T11" fmla="*/ 106076 h 106076"/>
                              <a:gd name="T12" fmla="*/ 0 w 88018"/>
                              <a:gd name="T13" fmla="*/ 93251 h 106076"/>
                              <a:gd name="T14" fmla="*/ 22837 w 88018"/>
                              <a:gd name="T15" fmla="*/ 91551 h 106076"/>
                              <a:gd name="T16" fmla="*/ 58680 w 88018"/>
                              <a:gd name="T17" fmla="*/ 66230 h 106076"/>
                              <a:gd name="T18" fmla="*/ 26994 w 88018"/>
                              <a:gd name="T19" fmla="*/ 47510 h 106076"/>
                              <a:gd name="T20" fmla="*/ 0 w 88018"/>
                              <a:gd name="T21" fmla="*/ 47510 h 106076"/>
                              <a:gd name="T22" fmla="*/ 0 w 88018"/>
                              <a:gd name="T23" fmla="*/ 0 h 106076"/>
                              <a:gd name="T24" fmla="*/ 0 w 88018"/>
                              <a:gd name="T25" fmla="*/ 0 h 106076"/>
                              <a:gd name="T26" fmla="*/ 88018 w 88018"/>
                              <a:gd name="T27" fmla="*/ 106076 h 10607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88018" h="106076">
                                <a:moveTo>
                                  <a:pt x="0" y="0"/>
                                </a:moveTo>
                                <a:lnTo>
                                  <a:pt x="3245" y="0"/>
                                </a:lnTo>
                                <a:cubicBezTo>
                                  <a:pt x="9722" y="0"/>
                                  <a:pt x="14763" y="0"/>
                                  <a:pt x="16923" y="0"/>
                                </a:cubicBezTo>
                                <a:cubicBezTo>
                                  <a:pt x="64433" y="0"/>
                                  <a:pt x="86760" y="15837"/>
                                  <a:pt x="87484" y="48958"/>
                                </a:cubicBezTo>
                                <a:cubicBezTo>
                                  <a:pt x="88018" y="76495"/>
                                  <a:pt x="68305" y="95531"/>
                                  <a:pt x="30475" y="103328"/>
                                </a:cubicBezTo>
                                <a:lnTo>
                                  <a:pt x="0" y="106076"/>
                                </a:lnTo>
                                <a:lnTo>
                                  <a:pt x="0" y="93251"/>
                                </a:lnTo>
                                <a:lnTo>
                                  <a:pt x="22837" y="91551"/>
                                </a:lnTo>
                                <a:cubicBezTo>
                                  <a:pt x="46529" y="87569"/>
                                  <a:pt x="58680" y="78118"/>
                                  <a:pt x="58680" y="66230"/>
                                </a:cubicBezTo>
                                <a:cubicBezTo>
                                  <a:pt x="57956" y="53277"/>
                                  <a:pt x="47885" y="47510"/>
                                  <a:pt x="26994" y="47510"/>
                                </a:cubicBezTo>
                                <a:lnTo>
                                  <a:pt x="0" y="47510"/>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7" name="Shape 51"/>
                        <wps:cNvSpPr>
                          <a:spLocks/>
                        </wps:cNvSpPr>
                        <wps:spPr bwMode="auto">
                          <a:xfrm>
                            <a:off x="59338" y="9981"/>
                            <a:ext cx="854" cy="1215"/>
                          </a:xfrm>
                          <a:custGeom>
                            <a:avLst/>
                            <a:gdLst>
                              <a:gd name="T0" fmla="*/ 0 w 85325"/>
                              <a:gd name="T1" fmla="*/ 0 h 121428"/>
                              <a:gd name="T2" fmla="*/ 35643 w 85325"/>
                              <a:gd name="T3" fmla="*/ 6226 h 121428"/>
                              <a:gd name="T4" fmla="*/ 85325 w 85325"/>
                              <a:gd name="T5" fmla="*/ 6226 h 121428"/>
                              <a:gd name="T6" fmla="*/ 85325 w 85325"/>
                              <a:gd name="T7" fmla="*/ 27829 h 121428"/>
                              <a:gd name="T8" fmla="*/ 55797 w 85325"/>
                              <a:gd name="T9" fmla="*/ 27829 h 121428"/>
                              <a:gd name="T10" fmla="*/ 70924 w 85325"/>
                              <a:gd name="T11" fmla="*/ 63821 h 121428"/>
                              <a:gd name="T12" fmla="*/ 362 w 85325"/>
                              <a:gd name="T13" fmla="*/ 121428 h 121428"/>
                              <a:gd name="T14" fmla="*/ 0 w 85325"/>
                              <a:gd name="T15" fmla="*/ 121399 h 121428"/>
                              <a:gd name="T16" fmla="*/ 0 w 85325"/>
                              <a:gd name="T17" fmla="*/ 107213 h 121428"/>
                              <a:gd name="T18" fmla="*/ 4277 w 85325"/>
                              <a:gd name="T19" fmla="*/ 106193 h 121428"/>
                              <a:gd name="T20" fmla="*/ 17634 w 85325"/>
                              <a:gd name="T21" fmla="*/ 60227 h 121428"/>
                              <a:gd name="T22" fmla="*/ 2961 w 85325"/>
                              <a:gd name="T23" fmla="*/ 14159 h 121428"/>
                              <a:gd name="T24" fmla="*/ 0 w 85325"/>
                              <a:gd name="T25" fmla="*/ 13484 h 121428"/>
                              <a:gd name="T26" fmla="*/ 0 w 85325"/>
                              <a:gd name="T27" fmla="*/ 0 h 121428"/>
                              <a:gd name="T28" fmla="*/ 0 w 85325"/>
                              <a:gd name="T29" fmla="*/ 0 h 121428"/>
                              <a:gd name="T30" fmla="*/ 85325 w 85325"/>
                              <a:gd name="T31" fmla="*/ 121428 h 1214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85325" h="121428">
                                <a:moveTo>
                                  <a:pt x="0" y="0"/>
                                </a:moveTo>
                                <a:lnTo>
                                  <a:pt x="35643" y="6226"/>
                                </a:lnTo>
                                <a:lnTo>
                                  <a:pt x="85325" y="6226"/>
                                </a:lnTo>
                                <a:lnTo>
                                  <a:pt x="85325" y="27829"/>
                                </a:lnTo>
                                <a:lnTo>
                                  <a:pt x="55797" y="27829"/>
                                </a:lnTo>
                                <a:cubicBezTo>
                                  <a:pt x="65881" y="38624"/>
                                  <a:pt x="70200" y="50143"/>
                                  <a:pt x="70924" y="63821"/>
                                </a:cubicBezTo>
                                <a:cubicBezTo>
                                  <a:pt x="70924" y="96942"/>
                                  <a:pt x="43555" y="120704"/>
                                  <a:pt x="362" y="121428"/>
                                </a:cubicBezTo>
                                <a:lnTo>
                                  <a:pt x="0" y="121399"/>
                                </a:lnTo>
                                <a:lnTo>
                                  <a:pt x="0" y="107213"/>
                                </a:lnTo>
                                <a:lnTo>
                                  <a:pt x="4277" y="106193"/>
                                </a:lnTo>
                                <a:cubicBezTo>
                                  <a:pt x="14398" y="100186"/>
                                  <a:pt x="17634" y="85068"/>
                                  <a:pt x="17634" y="60227"/>
                                </a:cubicBezTo>
                                <a:cubicBezTo>
                                  <a:pt x="17101" y="34843"/>
                                  <a:pt x="13324" y="19996"/>
                                  <a:pt x="2961" y="14159"/>
                                </a:cubicBezTo>
                                <a:lnTo>
                                  <a:pt x="0" y="13484"/>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8" name="Shape 52"/>
                        <wps:cNvSpPr>
                          <a:spLocks/>
                        </wps:cNvSpPr>
                        <wps:spPr bwMode="auto">
                          <a:xfrm>
                            <a:off x="60350" y="10015"/>
                            <a:ext cx="914" cy="1764"/>
                          </a:xfrm>
                          <a:custGeom>
                            <a:avLst/>
                            <a:gdLst>
                              <a:gd name="T0" fmla="*/ 711 w 91440"/>
                              <a:gd name="T1" fmla="*/ 0 h 176403"/>
                              <a:gd name="T2" fmla="*/ 72720 w 91440"/>
                              <a:gd name="T3" fmla="*/ 0 h 176403"/>
                              <a:gd name="T4" fmla="*/ 74879 w 91440"/>
                              <a:gd name="T5" fmla="*/ 144717 h 176403"/>
                              <a:gd name="T6" fmla="*/ 91440 w 91440"/>
                              <a:gd name="T7" fmla="*/ 167043 h 176403"/>
                              <a:gd name="T8" fmla="*/ 91440 w 91440"/>
                              <a:gd name="T9" fmla="*/ 176403 h 176403"/>
                              <a:gd name="T10" fmla="*/ 2159 w 91440"/>
                              <a:gd name="T11" fmla="*/ 176403 h 176403"/>
                              <a:gd name="T12" fmla="*/ 1435 w 91440"/>
                              <a:gd name="T13" fmla="*/ 167043 h 176403"/>
                              <a:gd name="T14" fmla="*/ 18720 w 91440"/>
                              <a:gd name="T15" fmla="*/ 144717 h 176403"/>
                              <a:gd name="T16" fmla="*/ 17272 w 91440"/>
                              <a:gd name="T17" fmla="*/ 33122 h 176403"/>
                              <a:gd name="T18" fmla="*/ 0 w 91440"/>
                              <a:gd name="T19" fmla="*/ 8636 h 176403"/>
                              <a:gd name="T20" fmla="*/ 711 w 91440"/>
                              <a:gd name="T21" fmla="*/ 0 h 176403"/>
                              <a:gd name="T22" fmla="*/ 0 w 91440"/>
                              <a:gd name="T23" fmla="*/ 0 h 176403"/>
                              <a:gd name="T24" fmla="*/ 91440 w 91440"/>
                              <a:gd name="T25" fmla="*/ 176403 h 1764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1440" h="176403">
                                <a:moveTo>
                                  <a:pt x="711" y="0"/>
                                </a:moveTo>
                                <a:lnTo>
                                  <a:pt x="72720" y="0"/>
                                </a:lnTo>
                                <a:lnTo>
                                  <a:pt x="74879" y="144717"/>
                                </a:lnTo>
                                <a:cubicBezTo>
                                  <a:pt x="74879" y="162001"/>
                                  <a:pt x="77762" y="166319"/>
                                  <a:pt x="91440" y="167043"/>
                                </a:cubicBezTo>
                                <a:lnTo>
                                  <a:pt x="91440" y="176403"/>
                                </a:lnTo>
                                <a:lnTo>
                                  <a:pt x="2159" y="176403"/>
                                </a:lnTo>
                                <a:lnTo>
                                  <a:pt x="1435" y="167043"/>
                                </a:lnTo>
                                <a:cubicBezTo>
                                  <a:pt x="15837" y="167043"/>
                                  <a:pt x="18720" y="162001"/>
                                  <a:pt x="18720" y="144717"/>
                                </a:cubicBezTo>
                                <a:lnTo>
                                  <a:pt x="17272" y="33122"/>
                                </a:lnTo>
                                <a:cubicBezTo>
                                  <a:pt x="16561" y="14402"/>
                                  <a:pt x="15113" y="9360"/>
                                  <a:pt x="0" y="8636"/>
                                </a:cubicBezTo>
                                <a:lnTo>
                                  <a:pt x="711"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59" name="Shape 53"/>
                        <wps:cNvSpPr>
                          <a:spLocks/>
                        </wps:cNvSpPr>
                        <wps:spPr bwMode="auto">
                          <a:xfrm>
                            <a:off x="60494" y="9143"/>
                            <a:ext cx="597" cy="577"/>
                          </a:xfrm>
                          <a:custGeom>
                            <a:avLst/>
                            <a:gdLst>
                              <a:gd name="T0" fmla="*/ 29515 w 59754"/>
                              <a:gd name="T1" fmla="*/ 0 h 57607"/>
                              <a:gd name="T2" fmla="*/ 45352 w 59754"/>
                              <a:gd name="T3" fmla="*/ 0 h 57607"/>
                              <a:gd name="T4" fmla="*/ 59042 w 59754"/>
                              <a:gd name="T5" fmla="*/ 12243 h 57607"/>
                              <a:gd name="T6" fmla="*/ 59042 w 59754"/>
                              <a:gd name="T7" fmla="*/ 28804 h 57607"/>
                              <a:gd name="T8" fmla="*/ 59754 w 59754"/>
                              <a:gd name="T9" fmla="*/ 44641 h 57607"/>
                              <a:gd name="T10" fmla="*/ 46799 w 59754"/>
                              <a:gd name="T11" fmla="*/ 57607 h 57607"/>
                              <a:gd name="T12" fmla="*/ 30239 w 59754"/>
                              <a:gd name="T13" fmla="*/ 57607 h 57607"/>
                              <a:gd name="T14" fmla="*/ 13678 w 59754"/>
                              <a:gd name="T15" fmla="*/ 57607 h 57607"/>
                              <a:gd name="T16" fmla="*/ 0 w 59754"/>
                              <a:gd name="T17" fmla="*/ 44641 h 57607"/>
                              <a:gd name="T18" fmla="*/ 0 w 59754"/>
                              <a:gd name="T19" fmla="*/ 28804 h 57607"/>
                              <a:gd name="T20" fmla="*/ 0 w 59754"/>
                              <a:gd name="T21" fmla="*/ 12243 h 57607"/>
                              <a:gd name="T22" fmla="*/ 12230 w 59754"/>
                              <a:gd name="T23" fmla="*/ 0 h 57607"/>
                              <a:gd name="T24" fmla="*/ 29515 w 59754"/>
                              <a:gd name="T25" fmla="*/ 0 h 57607"/>
                              <a:gd name="T26" fmla="*/ 0 w 59754"/>
                              <a:gd name="T27" fmla="*/ 0 h 57607"/>
                              <a:gd name="T28" fmla="*/ 59754 w 59754"/>
                              <a:gd name="T29" fmla="*/ 57607 h 576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9754" h="57607">
                                <a:moveTo>
                                  <a:pt x="29515" y="0"/>
                                </a:moveTo>
                                <a:cubicBezTo>
                                  <a:pt x="45352" y="0"/>
                                  <a:pt x="59042" y="12243"/>
                                  <a:pt x="59042" y="28804"/>
                                </a:cubicBezTo>
                                <a:cubicBezTo>
                                  <a:pt x="59754" y="44641"/>
                                  <a:pt x="46799" y="57607"/>
                                  <a:pt x="30239" y="57607"/>
                                </a:cubicBezTo>
                                <a:cubicBezTo>
                                  <a:pt x="13678" y="57607"/>
                                  <a:pt x="0" y="44641"/>
                                  <a:pt x="0" y="28804"/>
                                </a:cubicBezTo>
                                <a:cubicBezTo>
                                  <a:pt x="0" y="12243"/>
                                  <a:pt x="12230" y="0"/>
                                  <a:pt x="29515"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60" name="Shape 54"/>
                        <wps:cNvSpPr>
                          <a:spLocks/>
                        </wps:cNvSpPr>
                        <wps:spPr bwMode="auto">
                          <a:xfrm>
                            <a:off x="61487" y="9964"/>
                            <a:ext cx="1253" cy="1865"/>
                          </a:xfrm>
                          <a:custGeom>
                            <a:avLst/>
                            <a:gdLst>
                              <a:gd name="T0" fmla="*/ 58319 w 125285"/>
                              <a:gd name="T1" fmla="*/ 0 h 186486"/>
                              <a:gd name="T2" fmla="*/ 98641 w 125285"/>
                              <a:gd name="T3" fmla="*/ 7924 h 186486"/>
                              <a:gd name="T4" fmla="*/ 108725 w 125285"/>
                              <a:gd name="T5" fmla="*/ 0 h 186486"/>
                              <a:gd name="T6" fmla="*/ 115925 w 125285"/>
                              <a:gd name="T7" fmla="*/ 0 h 186486"/>
                              <a:gd name="T8" fmla="*/ 116649 w 125285"/>
                              <a:gd name="T9" fmla="*/ 54724 h 186486"/>
                              <a:gd name="T10" fmla="*/ 108001 w 125285"/>
                              <a:gd name="T11" fmla="*/ 54724 h 186486"/>
                              <a:gd name="T12" fmla="*/ 62650 w 125285"/>
                              <a:gd name="T13" fmla="*/ 12967 h 186486"/>
                              <a:gd name="T14" fmla="*/ 38164 w 125285"/>
                              <a:gd name="T15" fmla="*/ 33121 h 186486"/>
                              <a:gd name="T16" fmla="*/ 61926 w 125285"/>
                              <a:gd name="T17" fmla="*/ 60477 h 186486"/>
                              <a:gd name="T18" fmla="*/ 87123 w 125285"/>
                              <a:gd name="T19" fmla="*/ 73444 h 186486"/>
                              <a:gd name="T20" fmla="*/ 125285 w 125285"/>
                              <a:gd name="T21" fmla="*/ 127444 h 186486"/>
                              <a:gd name="T22" fmla="*/ 66243 w 125285"/>
                              <a:gd name="T23" fmla="*/ 186486 h 186486"/>
                              <a:gd name="T24" fmla="*/ 21603 w 125285"/>
                              <a:gd name="T25" fmla="*/ 176402 h 186486"/>
                              <a:gd name="T26" fmla="*/ 10084 w 125285"/>
                              <a:gd name="T27" fmla="*/ 185762 h 186486"/>
                              <a:gd name="T28" fmla="*/ 1448 w 125285"/>
                              <a:gd name="T29" fmla="*/ 185762 h 186486"/>
                              <a:gd name="T30" fmla="*/ 724 w 125285"/>
                              <a:gd name="T31" fmla="*/ 120955 h 186486"/>
                              <a:gd name="T32" fmla="*/ 10808 w 125285"/>
                              <a:gd name="T33" fmla="*/ 120955 h 186486"/>
                              <a:gd name="T34" fmla="*/ 60478 w 125285"/>
                              <a:gd name="T35" fmla="*/ 172085 h 186486"/>
                              <a:gd name="T36" fmla="*/ 88570 w 125285"/>
                              <a:gd name="T37" fmla="*/ 147600 h 186486"/>
                              <a:gd name="T38" fmla="*/ 68403 w 125285"/>
                              <a:gd name="T39" fmla="*/ 121679 h 186486"/>
                              <a:gd name="T40" fmla="*/ 40323 w 125285"/>
                              <a:gd name="T41" fmla="*/ 107276 h 186486"/>
                              <a:gd name="T42" fmla="*/ 0 w 125285"/>
                              <a:gd name="T43" fmla="*/ 56159 h 186486"/>
                              <a:gd name="T44" fmla="*/ 58319 w 125285"/>
                              <a:gd name="T45" fmla="*/ 0 h 186486"/>
                              <a:gd name="T46" fmla="*/ 0 w 125285"/>
                              <a:gd name="T47" fmla="*/ 0 h 186486"/>
                              <a:gd name="T48" fmla="*/ 125285 w 125285"/>
                              <a:gd name="T49" fmla="*/ 186486 h 1864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125285" h="186486">
                                <a:moveTo>
                                  <a:pt x="58319" y="0"/>
                                </a:moveTo>
                                <a:cubicBezTo>
                                  <a:pt x="76327" y="0"/>
                                  <a:pt x="88570" y="7924"/>
                                  <a:pt x="98641" y="7924"/>
                                </a:cubicBezTo>
                                <a:cubicBezTo>
                                  <a:pt x="102248" y="7924"/>
                                  <a:pt x="106566" y="5042"/>
                                  <a:pt x="108725" y="0"/>
                                </a:cubicBezTo>
                                <a:lnTo>
                                  <a:pt x="115925" y="0"/>
                                </a:lnTo>
                                <a:lnTo>
                                  <a:pt x="116649" y="54724"/>
                                </a:lnTo>
                                <a:lnTo>
                                  <a:pt x="108001" y="54724"/>
                                </a:lnTo>
                                <a:cubicBezTo>
                                  <a:pt x="98641" y="27356"/>
                                  <a:pt x="82080" y="12967"/>
                                  <a:pt x="62650" y="12967"/>
                                </a:cubicBezTo>
                                <a:cubicBezTo>
                                  <a:pt x="47523" y="12967"/>
                                  <a:pt x="38164" y="21603"/>
                                  <a:pt x="38164" y="33121"/>
                                </a:cubicBezTo>
                                <a:cubicBezTo>
                                  <a:pt x="38164" y="46075"/>
                                  <a:pt x="46089" y="52565"/>
                                  <a:pt x="61926" y="60477"/>
                                </a:cubicBezTo>
                                <a:lnTo>
                                  <a:pt x="87123" y="73444"/>
                                </a:lnTo>
                                <a:cubicBezTo>
                                  <a:pt x="113043" y="86398"/>
                                  <a:pt x="124562" y="100800"/>
                                  <a:pt x="125285" y="127444"/>
                                </a:cubicBezTo>
                                <a:cubicBezTo>
                                  <a:pt x="125285" y="164160"/>
                                  <a:pt x="101524" y="186486"/>
                                  <a:pt x="66243" y="186486"/>
                                </a:cubicBezTo>
                                <a:cubicBezTo>
                                  <a:pt x="44641" y="186486"/>
                                  <a:pt x="31686" y="176402"/>
                                  <a:pt x="21603" y="176402"/>
                                </a:cubicBezTo>
                                <a:cubicBezTo>
                                  <a:pt x="17285" y="176402"/>
                                  <a:pt x="11519" y="179997"/>
                                  <a:pt x="10084" y="185762"/>
                                </a:cubicBezTo>
                                <a:lnTo>
                                  <a:pt x="1448" y="185762"/>
                                </a:lnTo>
                                <a:lnTo>
                                  <a:pt x="724" y="120955"/>
                                </a:lnTo>
                                <a:lnTo>
                                  <a:pt x="10808" y="120955"/>
                                </a:lnTo>
                                <a:cubicBezTo>
                                  <a:pt x="18009" y="152641"/>
                                  <a:pt x="38164" y="172085"/>
                                  <a:pt x="60478" y="172085"/>
                                </a:cubicBezTo>
                                <a:cubicBezTo>
                                  <a:pt x="78486" y="172085"/>
                                  <a:pt x="89281" y="162725"/>
                                  <a:pt x="88570" y="147600"/>
                                </a:cubicBezTo>
                                <a:cubicBezTo>
                                  <a:pt x="88570" y="136080"/>
                                  <a:pt x="82080" y="128156"/>
                                  <a:pt x="68403" y="121679"/>
                                </a:cubicBezTo>
                                <a:lnTo>
                                  <a:pt x="40323" y="107276"/>
                                </a:lnTo>
                                <a:cubicBezTo>
                                  <a:pt x="13678" y="94323"/>
                                  <a:pt x="724" y="77762"/>
                                  <a:pt x="0" y="56159"/>
                                </a:cubicBezTo>
                                <a:cubicBezTo>
                                  <a:pt x="0" y="22327"/>
                                  <a:pt x="23762" y="0"/>
                                  <a:pt x="58319"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61" name="Shape 55"/>
                        <wps:cNvSpPr>
                          <a:spLocks/>
                        </wps:cNvSpPr>
                        <wps:spPr bwMode="auto">
                          <a:xfrm>
                            <a:off x="62949" y="9367"/>
                            <a:ext cx="1195" cy="2462"/>
                          </a:xfrm>
                          <a:custGeom>
                            <a:avLst/>
                            <a:gdLst>
                              <a:gd name="T0" fmla="*/ 61925 w 119520"/>
                              <a:gd name="T1" fmla="*/ 0 h 246240"/>
                              <a:gd name="T2" fmla="*/ 70561 w 119520"/>
                              <a:gd name="T3" fmla="*/ 0 h 246240"/>
                              <a:gd name="T4" fmla="*/ 71996 w 119520"/>
                              <a:gd name="T5" fmla="*/ 64795 h 246240"/>
                              <a:gd name="T6" fmla="*/ 108000 w 119520"/>
                              <a:gd name="T7" fmla="*/ 64795 h 246240"/>
                              <a:gd name="T8" fmla="*/ 108724 w 119520"/>
                              <a:gd name="T9" fmla="*/ 82080 h 246240"/>
                              <a:gd name="T10" fmla="*/ 71996 w 119520"/>
                              <a:gd name="T11" fmla="*/ 82080 h 246240"/>
                              <a:gd name="T12" fmla="*/ 73444 w 119520"/>
                              <a:gd name="T13" fmla="*/ 194399 h 246240"/>
                              <a:gd name="T14" fmla="*/ 87846 w 119520"/>
                              <a:gd name="T15" fmla="*/ 218160 h 246240"/>
                              <a:gd name="T16" fmla="*/ 109436 w 119520"/>
                              <a:gd name="T17" fmla="*/ 197993 h 246240"/>
                              <a:gd name="T18" fmla="*/ 119520 w 119520"/>
                              <a:gd name="T19" fmla="*/ 203035 h 246240"/>
                              <a:gd name="T20" fmla="*/ 60477 w 119520"/>
                              <a:gd name="T21" fmla="*/ 246240 h 246240"/>
                              <a:gd name="T22" fmla="*/ 18720 w 119520"/>
                              <a:gd name="T23" fmla="*/ 200152 h 246240"/>
                              <a:gd name="T24" fmla="*/ 16560 w 119520"/>
                              <a:gd name="T25" fmla="*/ 82080 h 246240"/>
                              <a:gd name="T26" fmla="*/ 0 w 119520"/>
                              <a:gd name="T27" fmla="*/ 82080 h 246240"/>
                              <a:gd name="T28" fmla="*/ 0 w 119520"/>
                              <a:gd name="T29" fmla="*/ 70561 h 246240"/>
                              <a:gd name="T30" fmla="*/ 61925 w 119520"/>
                              <a:gd name="T31" fmla="*/ 0 h 246240"/>
                              <a:gd name="T32" fmla="*/ 0 w 119520"/>
                              <a:gd name="T33" fmla="*/ 0 h 246240"/>
                              <a:gd name="T34" fmla="*/ 119520 w 119520"/>
                              <a:gd name="T35" fmla="*/ 246240 h 2462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T32" t="T33" r="T34" b="T35"/>
                            <a:pathLst>
                              <a:path w="119520" h="246240">
                                <a:moveTo>
                                  <a:pt x="61925" y="0"/>
                                </a:moveTo>
                                <a:lnTo>
                                  <a:pt x="70561" y="0"/>
                                </a:lnTo>
                                <a:lnTo>
                                  <a:pt x="71996" y="64795"/>
                                </a:lnTo>
                                <a:lnTo>
                                  <a:pt x="108000" y="64795"/>
                                </a:lnTo>
                                <a:lnTo>
                                  <a:pt x="108724" y="82080"/>
                                </a:lnTo>
                                <a:lnTo>
                                  <a:pt x="71996" y="82080"/>
                                </a:lnTo>
                                <a:lnTo>
                                  <a:pt x="73444" y="194399"/>
                                </a:lnTo>
                                <a:cubicBezTo>
                                  <a:pt x="73444" y="209512"/>
                                  <a:pt x="77038" y="218160"/>
                                  <a:pt x="87846" y="218160"/>
                                </a:cubicBezTo>
                                <a:cubicBezTo>
                                  <a:pt x="95758" y="218160"/>
                                  <a:pt x="103683" y="210960"/>
                                  <a:pt x="109436" y="197993"/>
                                </a:cubicBezTo>
                                <a:lnTo>
                                  <a:pt x="119520" y="203035"/>
                                </a:lnTo>
                                <a:cubicBezTo>
                                  <a:pt x="107276" y="232549"/>
                                  <a:pt x="88557" y="246240"/>
                                  <a:pt x="60477" y="246240"/>
                                </a:cubicBezTo>
                                <a:cubicBezTo>
                                  <a:pt x="31673" y="246240"/>
                                  <a:pt x="18720" y="231115"/>
                                  <a:pt x="18720" y="200152"/>
                                </a:cubicBezTo>
                                <a:lnTo>
                                  <a:pt x="16560" y="82080"/>
                                </a:lnTo>
                                <a:lnTo>
                                  <a:pt x="0" y="82080"/>
                                </a:lnTo>
                                <a:lnTo>
                                  <a:pt x="0" y="70561"/>
                                </a:lnTo>
                                <a:cubicBezTo>
                                  <a:pt x="30238" y="41758"/>
                                  <a:pt x="51117" y="17272"/>
                                  <a:pt x="61925"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62" name="Shape 56"/>
                        <wps:cNvSpPr>
                          <a:spLocks/>
                        </wps:cNvSpPr>
                        <wps:spPr bwMode="auto">
                          <a:xfrm>
                            <a:off x="64252" y="9964"/>
                            <a:ext cx="810" cy="1865"/>
                          </a:xfrm>
                          <a:custGeom>
                            <a:avLst/>
                            <a:gdLst>
                              <a:gd name="T0" fmla="*/ 79210 w 81007"/>
                              <a:gd name="T1" fmla="*/ 0 h 186486"/>
                              <a:gd name="T2" fmla="*/ 81007 w 81007"/>
                              <a:gd name="T3" fmla="*/ 339 h 186486"/>
                              <a:gd name="T4" fmla="*/ 81007 w 81007"/>
                              <a:gd name="T5" fmla="*/ 12352 h 186486"/>
                              <a:gd name="T6" fmla="*/ 70556 w 81007"/>
                              <a:gd name="T7" fmla="*/ 15506 h 186486"/>
                              <a:gd name="T8" fmla="*/ 56883 w 81007"/>
                              <a:gd name="T9" fmla="*/ 65519 h 186486"/>
                              <a:gd name="T10" fmla="*/ 56883 w 81007"/>
                              <a:gd name="T11" fmla="*/ 71996 h 186486"/>
                              <a:gd name="T12" fmla="*/ 81007 w 81007"/>
                              <a:gd name="T13" fmla="*/ 71996 h 186486"/>
                              <a:gd name="T14" fmla="*/ 81007 w 81007"/>
                              <a:gd name="T15" fmla="*/ 86398 h 186486"/>
                              <a:gd name="T16" fmla="*/ 57607 w 81007"/>
                              <a:gd name="T17" fmla="*/ 86398 h 186486"/>
                              <a:gd name="T18" fmla="*/ 70568 w 81007"/>
                              <a:gd name="T19" fmla="*/ 138962 h 186486"/>
                              <a:gd name="T20" fmla="*/ 81007 w 81007"/>
                              <a:gd name="T21" fmla="*/ 148463 h 186486"/>
                              <a:gd name="T22" fmla="*/ 81007 w 81007"/>
                              <a:gd name="T23" fmla="*/ 186343 h 186486"/>
                              <a:gd name="T24" fmla="*/ 79921 w 81007"/>
                              <a:gd name="T25" fmla="*/ 186486 h 186486"/>
                              <a:gd name="T26" fmla="*/ 724 w 81007"/>
                              <a:gd name="T27" fmla="*/ 91440 h 186486"/>
                              <a:gd name="T28" fmla="*/ 79210 w 81007"/>
                              <a:gd name="T29" fmla="*/ 0 h 186486"/>
                              <a:gd name="T30" fmla="*/ 0 w 81007"/>
                              <a:gd name="T31" fmla="*/ 0 h 186486"/>
                              <a:gd name="T32" fmla="*/ 81007 w 81007"/>
                              <a:gd name="T33" fmla="*/ 186486 h 18648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T30" t="T31" r="T32" b="T33"/>
                            <a:pathLst>
                              <a:path w="81007" h="186486">
                                <a:moveTo>
                                  <a:pt x="79210" y="0"/>
                                </a:moveTo>
                                <a:lnTo>
                                  <a:pt x="81007" y="339"/>
                                </a:lnTo>
                                <a:lnTo>
                                  <a:pt x="81007" y="12352"/>
                                </a:lnTo>
                                <a:lnTo>
                                  <a:pt x="70556" y="15506"/>
                                </a:lnTo>
                                <a:cubicBezTo>
                                  <a:pt x="61341" y="22054"/>
                                  <a:pt x="56883" y="38526"/>
                                  <a:pt x="56883" y="65519"/>
                                </a:cubicBezTo>
                                <a:lnTo>
                                  <a:pt x="56883" y="71996"/>
                                </a:lnTo>
                                <a:lnTo>
                                  <a:pt x="81007" y="71996"/>
                                </a:lnTo>
                                <a:lnTo>
                                  <a:pt x="81007" y="86398"/>
                                </a:lnTo>
                                <a:lnTo>
                                  <a:pt x="57607" y="86398"/>
                                </a:lnTo>
                                <a:cubicBezTo>
                                  <a:pt x="57969" y="109442"/>
                                  <a:pt x="62468" y="127083"/>
                                  <a:pt x="70568" y="138962"/>
                                </a:cubicBezTo>
                                <a:lnTo>
                                  <a:pt x="81007" y="148463"/>
                                </a:lnTo>
                                <a:lnTo>
                                  <a:pt x="81007" y="186343"/>
                                </a:lnTo>
                                <a:lnTo>
                                  <a:pt x="79921" y="186486"/>
                                </a:lnTo>
                                <a:cubicBezTo>
                                  <a:pt x="35281" y="186486"/>
                                  <a:pt x="2159" y="149758"/>
                                  <a:pt x="724" y="91440"/>
                                </a:cubicBezTo>
                                <a:cubicBezTo>
                                  <a:pt x="0" y="35280"/>
                                  <a:pt x="35281" y="0"/>
                                  <a:pt x="79210"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63" name="Shape 57"/>
                        <wps:cNvSpPr>
                          <a:spLocks/>
                        </wps:cNvSpPr>
                        <wps:spPr bwMode="auto">
                          <a:xfrm>
                            <a:off x="65062" y="11282"/>
                            <a:ext cx="731" cy="546"/>
                          </a:xfrm>
                          <a:custGeom>
                            <a:avLst/>
                            <a:gdLst>
                              <a:gd name="T0" fmla="*/ 64433 w 73082"/>
                              <a:gd name="T1" fmla="*/ 0 h 54580"/>
                              <a:gd name="T2" fmla="*/ 73082 w 73082"/>
                              <a:gd name="T3" fmla="*/ 7924 h 54580"/>
                              <a:gd name="T4" fmla="*/ 21337 w 73082"/>
                              <a:gd name="T5" fmla="*/ 51764 h 54580"/>
                              <a:gd name="T6" fmla="*/ 0 w 73082"/>
                              <a:gd name="T7" fmla="*/ 54580 h 54580"/>
                              <a:gd name="T8" fmla="*/ 0 w 73082"/>
                              <a:gd name="T9" fmla="*/ 16701 h 54580"/>
                              <a:gd name="T10" fmla="*/ 4342 w 73082"/>
                              <a:gd name="T11" fmla="*/ 20653 h 54580"/>
                              <a:gd name="T12" fmla="*/ 24123 w 73082"/>
                              <a:gd name="T13" fmla="*/ 25197 h 54580"/>
                              <a:gd name="T14" fmla="*/ 64433 w 73082"/>
                              <a:gd name="T15" fmla="*/ 0 h 54580"/>
                              <a:gd name="T16" fmla="*/ 0 w 73082"/>
                              <a:gd name="T17" fmla="*/ 0 h 54580"/>
                              <a:gd name="T18" fmla="*/ 73082 w 73082"/>
                              <a:gd name="T19" fmla="*/ 54580 h 5458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73082" h="54580">
                                <a:moveTo>
                                  <a:pt x="64433" y="0"/>
                                </a:moveTo>
                                <a:lnTo>
                                  <a:pt x="73082" y="7924"/>
                                </a:lnTo>
                                <a:cubicBezTo>
                                  <a:pt x="59575" y="31137"/>
                                  <a:pt x="42433" y="45855"/>
                                  <a:pt x="21337" y="51764"/>
                                </a:cubicBezTo>
                                <a:lnTo>
                                  <a:pt x="0" y="54580"/>
                                </a:lnTo>
                                <a:lnTo>
                                  <a:pt x="0" y="16701"/>
                                </a:lnTo>
                                <a:lnTo>
                                  <a:pt x="4342" y="20653"/>
                                </a:lnTo>
                                <a:cubicBezTo>
                                  <a:pt x="10126" y="23667"/>
                                  <a:pt x="16742" y="25197"/>
                                  <a:pt x="24123" y="25197"/>
                                </a:cubicBezTo>
                                <a:cubicBezTo>
                                  <a:pt x="39960" y="25197"/>
                                  <a:pt x="52914" y="17284"/>
                                  <a:pt x="64433"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64" name="Shape 58"/>
                        <wps:cNvSpPr>
                          <a:spLocks/>
                        </wps:cNvSpPr>
                        <wps:spPr bwMode="auto">
                          <a:xfrm>
                            <a:off x="65062" y="9968"/>
                            <a:ext cx="717" cy="860"/>
                          </a:xfrm>
                          <a:custGeom>
                            <a:avLst/>
                            <a:gdLst>
                              <a:gd name="T0" fmla="*/ 0 w 71634"/>
                              <a:gd name="T1" fmla="*/ 0 h 86059"/>
                              <a:gd name="T2" fmla="*/ 28104 w 71634"/>
                              <a:gd name="T3" fmla="*/ 5298 h 86059"/>
                              <a:gd name="T4" fmla="*/ 71634 w 71634"/>
                              <a:gd name="T5" fmla="*/ 81741 h 86059"/>
                              <a:gd name="T6" fmla="*/ 71634 w 71634"/>
                              <a:gd name="T7" fmla="*/ 86059 h 86059"/>
                              <a:gd name="T8" fmla="*/ 0 w 71634"/>
                              <a:gd name="T9" fmla="*/ 86059 h 86059"/>
                              <a:gd name="T10" fmla="*/ 0 w 71634"/>
                              <a:gd name="T11" fmla="*/ 71658 h 86059"/>
                              <a:gd name="T12" fmla="*/ 24123 w 71634"/>
                              <a:gd name="T13" fmla="*/ 71658 h 86059"/>
                              <a:gd name="T14" fmla="*/ 24123 w 71634"/>
                              <a:gd name="T15" fmla="*/ 58703 h 86059"/>
                              <a:gd name="T16" fmla="*/ 361 w 71634"/>
                              <a:gd name="T17" fmla="*/ 11904 h 86059"/>
                              <a:gd name="T18" fmla="*/ 0 w 71634"/>
                              <a:gd name="T19" fmla="*/ 12013 h 86059"/>
                              <a:gd name="T20" fmla="*/ 0 w 71634"/>
                              <a:gd name="T21" fmla="*/ 0 h 86059"/>
                              <a:gd name="T22" fmla="*/ 0 w 71634"/>
                              <a:gd name="T23" fmla="*/ 0 h 86059"/>
                              <a:gd name="T24" fmla="*/ 71634 w 71634"/>
                              <a:gd name="T25" fmla="*/ 86059 h 860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71634" h="86059">
                                <a:moveTo>
                                  <a:pt x="0" y="0"/>
                                </a:moveTo>
                                <a:lnTo>
                                  <a:pt x="28104" y="5298"/>
                                </a:lnTo>
                                <a:cubicBezTo>
                                  <a:pt x="54765" y="16402"/>
                                  <a:pt x="71100" y="43403"/>
                                  <a:pt x="71634" y="81741"/>
                                </a:cubicBezTo>
                                <a:lnTo>
                                  <a:pt x="71634" y="86059"/>
                                </a:lnTo>
                                <a:lnTo>
                                  <a:pt x="0" y="86059"/>
                                </a:lnTo>
                                <a:lnTo>
                                  <a:pt x="0" y="71658"/>
                                </a:lnTo>
                                <a:lnTo>
                                  <a:pt x="24123" y="71658"/>
                                </a:lnTo>
                                <a:cubicBezTo>
                                  <a:pt x="24123" y="67339"/>
                                  <a:pt x="24123" y="63021"/>
                                  <a:pt x="24123" y="58703"/>
                                </a:cubicBezTo>
                                <a:cubicBezTo>
                                  <a:pt x="24123" y="27017"/>
                                  <a:pt x="18357" y="11904"/>
                                  <a:pt x="361" y="11904"/>
                                </a:cubicBezTo>
                                <a:lnTo>
                                  <a:pt x="0" y="12013"/>
                                </a:lnTo>
                                <a:lnTo>
                                  <a:pt x="0"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65" name="Shape 59"/>
                        <wps:cNvSpPr>
                          <a:spLocks/>
                        </wps:cNvSpPr>
                        <wps:spPr bwMode="auto">
                          <a:xfrm>
                            <a:off x="65995" y="9964"/>
                            <a:ext cx="1620" cy="1807"/>
                          </a:xfrm>
                          <a:custGeom>
                            <a:avLst/>
                            <a:gdLst>
                              <a:gd name="T0" fmla="*/ 128880 w 162002"/>
                              <a:gd name="T1" fmla="*/ 0 h 180721"/>
                              <a:gd name="T2" fmla="*/ 162002 w 162002"/>
                              <a:gd name="T3" fmla="*/ 28080 h 180721"/>
                              <a:gd name="T4" fmla="*/ 138240 w 162002"/>
                              <a:gd name="T5" fmla="*/ 54724 h 180721"/>
                              <a:gd name="T6" fmla="*/ 120244 w 162002"/>
                              <a:gd name="T7" fmla="*/ 47523 h 180721"/>
                              <a:gd name="T8" fmla="*/ 101524 w 162002"/>
                              <a:gd name="T9" fmla="*/ 33121 h 180721"/>
                              <a:gd name="T10" fmla="*/ 75603 w 162002"/>
                              <a:gd name="T11" fmla="*/ 71285 h 180721"/>
                              <a:gd name="T12" fmla="*/ 77039 w 162002"/>
                              <a:gd name="T13" fmla="*/ 149047 h 180721"/>
                              <a:gd name="T14" fmla="*/ 107277 w 162002"/>
                              <a:gd name="T15" fmla="*/ 171361 h 180721"/>
                              <a:gd name="T16" fmla="*/ 107277 w 162002"/>
                              <a:gd name="T17" fmla="*/ 180721 h 180721"/>
                              <a:gd name="T18" fmla="*/ 724 w 162002"/>
                              <a:gd name="T19" fmla="*/ 180721 h 180721"/>
                              <a:gd name="T20" fmla="*/ 724 w 162002"/>
                              <a:gd name="T21" fmla="*/ 171361 h 180721"/>
                              <a:gd name="T22" fmla="*/ 21603 w 162002"/>
                              <a:gd name="T23" fmla="*/ 149047 h 180721"/>
                              <a:gd name="T24" fmla="*/ 20155 w 162002"/>
                              <a:gd name="T25" fmla="*/ 37440 h 180721"/>
                              <a:gd name="T26" fmla="*/ 0 w 162002"/>
                              <a:gd name="T27" fmla="*/ 13677 h 180721"/>
                              <a:gd name="T28" fmla="*/ 0 w 162002"/>
                              <a:gd name="T29" fmla="*/ 5042 h 180721"/>
                              <a:gd name="T30" fmla="*/ 72720 w 162002"/>
                              <a:gd name="T31" fmla="*/ 5042 h 180721"/>
                              <a:gd name="T32" fmla="*/ 73444 w 162002"/>
                              <a:gd name="T33" fmla="*/ 43205 h 180721"/>
                              <a:gd name="T34" fmla="*/ 128880 w 162002"/>
                              <a:gd name="T35" fmla="*/ 0 h 180721"/>
                              <a:gd name="T36" fmla="*/ 0 w 162002"/>
                              <a:gd name="T37" fmla="*/ 0 h 180721"/>
                              <a:gd name="T38" fmla="*/ 162002 w 162002"/>
                              <a:gd name="T39" fmla="*/ 180721 h 1807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T36" t="T37" r="T38" b="T39"/>
                            <a:pathLst>
                              <a:path w="162002" h="180721">
                                <a:moveTo>
                                  <a:pt x="128880" y="0"/>
                                </a:moveTo>
                                <a:cubicBezTo>
                                  <a:pt x="149759" y="0"/>
                                  <a:pt x="161278" y="12967"/>
                                  <a:pt x="162002" y="28080"/>
                                </a:cubicBezTo>
                                <a:cubicBezTo>
                                  <a:pt x="162002" y="45364"/>
                                  <a:pt x="153366" y="54724"/>
                                  <a:pt x="138240" y="54724"/>
                                </a:cubicBezTo>
                                <a:cubicBezTo>
                                  <a:pt x="130315" y="54724"/>
                                  <a:pt x="124562" y="51841"/>
                                  <a:pt x="120244" y="47523"/>
                                </a:cubicBezTo>
                                <a:cubicBezTo>
                                  <a:pt x="114478" y="39598"/>
                                  <a:pt x="113043" y="33121"/>
                                  <a:pt x="101524" y="33121"/>
                                </a:cubicBezTo>
                                <a:cubicBezTo>
                                  <a:pt x="88557" y="33121"/>
                                  <a:pt x="75603" y="48247"/>
                                  <a:pt x="75603" y="71285"/>
                                </a:cubicBezTo>
                                <a:lnTo>
                                  <a:pt x="77039" y="149047"/>
                                </a:lnTo>
                                <a:cubicBezTo>
                                  <a:pt x="77039" y="165608"/>
                                  <a:pt x="84240" y="170637"/>
                                  <a:pt x="107277" y="171361"/>
                                </a:cubicBezTo>
                                <a:lnTo>
                                  <a:pt x="107277" y="180721"/>
                                </a:lnTo>
                                <a:lnTo>
                                  <a:pt x="724" y="180721"/>
                                </a:lnTo>
                                <a:lnTo>
                                  <a:pt x="724" y="171361"/>
                                </a:lnTo>
                                <a:cubicBezTo>
                                  <a:pt x="17285" y="169926"/>
                                  <a:pt x="22327" y="164160"/>
                                  <a:pt x="21603" y="149047"/>
                                </a:cubicBezTo>
                                <a:lnTo>
                                  <a:pt x="20155" y="37440"/>
                                </a:lnTo>
                                <a:cubicBezTo>
                                  <a:pt x="20155" y="21603"/>
                                  <a:pt x="17997" y="15837"/>
                                  <a:pt x="0" y="13677"/>
                                </a:cubicBezTo>
                                <a:lnTo>
                                  <a:pt x="0" y="5042"/>
                                </a:lnTo>
                                <a:lnTo>
                                  <a:pt x="72720" y="5042"/>
                                </a:lnTo>
                                <a:lnTo>
                                  <a:pt x="73444" y="43205"/>
                                </a:lnTo>
                                <a:cubicBezTo>
                                  <a:pt x="88557" y="15125"/>
                                  <a:pt x="110160" y="0"/>
                                  <a:pt x="128880"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66" name="Shape 60"/>
                        <wps:cNvSpPr>
                          <a:spLocks/>
                        </wps:cNvSpPr>
                        <wps:spPr bwMode="auto">
                          <a:xfrm>
                            <a:off x="172" y="9158"/>
                            <a:ext cx="2700" cy="2707"/>
                          </a:xfrm>
                          <a:custGeom>
                            <a:avLst/>
                            <a:gdLst>
                              <a:gd name="T0" fmla="*/ 149771 w 270002"/>
                              <a:gd name="T1" fmla="*/ 0 h 270713"/>
                              <a:gd name="T2" fmla="*/ 232562 w 270002"/>
                              <a:gd name="T3" fmla="*/ 17272 h 270713"/>
                              <a:gd name="T4" fmla="*/ 254165 w 270002"/>
                              <a:gd name="T5" fmla="*/ 0 h 270713"/>
                              <a:gd name="T6" fmla="*/ 262090 w 270002"/>
                              <a:gd name="T7" fmla="*/ 0 h 270713"/>
                              <a:gd name="T8" fmla="*/ 262090 w 270002"/>
                              <a:gd name="T9" fmla="*/ 89992 h 270713"/>
                              <a:gd name="T10" fmla="*/ 254889 w 270002"/>
                              <a:gd name="T11" fmla="*/ 89992 h 270713"/>
                              <a:gd name="T12" fmla="*/ 152641 w 270002"/>
                              <a:gd name="T13" fmla="*/ 12953 h 270713"/>
                              <a:gd name="T14" fmla="*/ 72720 w 270002"/>
                              <a:gd name="T15" fmla="*/ 136068 h 270713"/>
                              <a:gd name="T16" fmla="*/ 161290 w 270002"/>
                              <a:gd name="T17" fmla="*/ 251269 h 270713"/>
                              <a:gd name="T18" fmla="*/ 259207 w 270002"/>
                              <a:gd name="T19" fmla="*/ 205194 h 270713"/>
                              <a:gd name="T20" fmla="*/ 270002 w 270002"/>
                              <a:gd name="T21" fmla="*/ 213830 h 270713"/>
                              <a:gd name="T22" fmla="*/ 147599 w 270002"/>
                              <a:gd name="T23" fmla="*/ 270713 h 270713"/>
                              <a:gd name="T24" fmla="*/ 0 w 270002"/>
                              <a:gd name="T25" fmla="*/ 137516 h 270713"/>
                              <a:gd name="T26" fmla="*/ 149771 w 270002"/>
                              <a:gd name="T27" fmla="*/ 0 h 270713"/>
                              <a:gd name="T28" fmla="*/ 0 w 270002"/>
                              <a:gd name="T29" fmla="*/ 0 h 270713"/>
                              <a:gd name="T30" fmla="*/ 270002 w 270002"/>
                              <a:gd name="T31" fmla="*/ 270713 h 2707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T28" t="T29" r="T30" b="T31"/>
                            <a:pathLst>
                              <a:path w="270002" h="270713">
                                <a:moveTo>
                                  <a:pt x="149771" y="0"/>
                                </a:moveTo>
                                <a:cubicBezTo>
                                  <a:pt x="192240" y="0"/>
                                  <a:pt x="216726" y="17272"/>
                                  <a:pt x="232562" y="17272"/>
                                </a:cubicBezTo>
                                <a:cubicBezTo>
                                  <a:pt x="243370" y="17272"/>
                                  <a:pt x="251282" y="10795"/>
                                  <a:pt x="254165" y="0"/>
                                </a:cubicBezTo>
                                <a:lnTo>
                                  <a:pt x="262090" y="0"/>
                                </a:lnTo>
                                <a:lnTo>
                                  <a:pt x="262090" y="89992"/>
                                </a:lnTo>
                                <a:lnTo>
                                  <a:pt x="254889" y="89992"/>
                                </a:lnTo>
                                <a:cubicBezTo>
                                  <a:pt x="233286" y="39598"/>
                                  <a:pt x="195123" y="12953"/>
                                  <a:pt x="152641" y="12953"/>
                                </a:cubicBezTo>
                                <a:cubicBezTo>
                                  <a:pt x="98641" y="12953"/>
                                  <a:pt x="72720" y="53987"/>
                                  <a:pt x="72720" y="136068"/>
                                </a:cubicBezTo>
                                <a:cubicBezTo>
                                  <a:pt x="72720" y="212395"/>
                                  <a:pt x="102972" y="251269"/>
                                  <a:pt x="161290" y="251269"/>
                                </a:cubicBezTo>
                                <a:cubicBezTo>
                                  <a:pt x="195847" y="251269"/>
                                  <a:pt x="231851" y="235432"/>
                                  <a:pt x="259207" y="205194"/>
                                </a:cubicBezTo>
                                <a:lnTo>
                                  <a:pt x="270002" y="213830"/>
                                </a:lnTo>
                                <a:cubicBezTo>
                                  <a:pt x="241211" y="250558"/>
                                  <a:pt x="198006" y="270713"/>
                                  <a:pt x="147599" y="270713"/>
                                </a:cubicBezTo>
                                <a:cubicBezTo>
                                  <a:pt x="63360" y="270713"/>
                                  <a:pt x="0" y="215278"/>
                                  <a:pt x="0" y="137516"/>
                                </a:cubicBezTo>
                                <a:cubicBezTo>
                                  <a:pt x="0" y="56870"/>
                                  <a:pt x="61201" y="0"/>
                                  <a:pt x="149771"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67" name="Shape 61"/>
                        <wps:cNvSpPr>
                          <a:spLocks/>
                        </wps:cNvSpPr>
                        <wps:spPr bwMode="auto">
                          <a:xfrm>
                            <a:off x="3124" y="10791"/>
                            <a:ext cx="839" cy="1060"/>
                          </a:xfrm>
                          <a:custGeom>
                            <a:avLst/>
                            <a:gdLst>
                              <a:gd name="T0" fmla="*/ 83871 w 83871"/>
                              <a:gd name="T1" fmla="*/ 0 h 105952"/>
                              <a:gd name="T2" fmla="*/ 83871 w 83871"/>
                              <a:gd name="T3" fmla="*/ 14388 h 105952"/>
                              <a:gd name="T4" fmla="*/ 72531 w 83871"/>
                              <a:gd name="T5" fmla="*/ 22793 h 105952"/>
                              <a:gd name="T6" fmla="*/ 61189 w 83871"/>
                              <a:gd name="T7" fmla="*/ 53387 h 105952"/>
                              <a:gd name="T8" fmla="*/ 78473 w 83871"/>
                              <a:gd name="T9" fmla="*/ 82190 h 105952"/>
                              <a:gd name="T10" fmla="*/ 83871 w 83871"/>
                              <a:gd name="T11" fmla="*/ 80563 h 105952"/>
                              <a:gd name="T12" fmla="*/ 83871 w 83871"/>
                              <a:gd name="T13" fmla="*/ 96840 h 105952"/>
                              <a:gd name="T14" fmla="*/ 78651 w 83871"/>
                              <a:gd name="T15" fmla="*/ 100010 h 105952"/>
                              <a:gd name="T16" fmla="*/ 46076 w 83871"/>
                              <a:gd name="T17" fmla="*/ 105952 h 105952"/>
                              <a:gd name="T18" fmla="*/ 0 w 83871"/>
                              <a:gd name="T19" fmla="*/ 64906 h 105952"/>
                              <a:gd name="T20" fmla="*/ 59225 w 83871"/>
                              <a:gd name="T21" fmla="*/ 7704 h 105952"/>
                              <a:gd name="T22" fmla="*/ 83871 w 83871"/>
                              <a:gd name="T23" fmla="*/ 0 h 105952"/>
                              <a:gd name="T24" fmla="*/ 0 w 83871"/>
                              <a:gd name="T25" fmla="*/ 0 h 105952"/>
                              <a:gd name="T26" fmla="*/ 83871 w 83871"/>
                              <a:gd name="T27" fmla="*/ 105952 h 105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83871" h="105952">
                                <a:moveTo>
                                  <a:pt x="83871" y="0"/>
                                </a:moveTo>
                                <a:lnTo>
                                  <a:pt x="83871" y="14388"/>
                                </a:lnTo>
                                <a:lnTo>
                                  <a:pt x="72531" y="22793"/>
                                </a:lnTo>
                                <a:cubicBezTo>
                                  <a:pt x="64970" y="30892"/>
                                  <a:pt x="61189" y="41150"/>
                                  <a:pt x="61189" y="53387"/>
                                </a:cubicBezTo>
                                <a:cubicBezTo>
                                  <a:pt x="61189" y="72106"/>
                                  <a:pt x="66954" y="82190"/>
                                  <a:pt x="78473" y="82190"/>
                                </a:cubicBezTo>
                                <a:lnTo>
                                  <a:pt x="83871" y="80563"/>
                                </a:lnTo>
                                <a:lnTo>
                                  <a:pt x="83871" y="96840"/>
                                </a:lnTo>
                                <a:lnTo>
                                  <a:pt x="78651" y="100010"/>
                                </a:lnTo>
                                <a:cubicBezTo>
                                  <a:pt x="68212" y="103971"/>
                                  <a:pt x="57232" y="105952"/>
                                  <a:pt x="46076" y="105952"/>
                                </a:cubicBezTo>
                                <a:cubicBezTo>
                                  <a:pt x="17996" y="105952"/>
                                  <a:pt x="0" y="89391"/>
                                  <a:pt x="0" y="64906"/>
                                </a:cubicBezTo>
                                <a:cubicBezTo>
                                  <a:pt x="0" y="40065"/>
                                  <a:pt x="19031" y="22924"/>
                                  <a:pt x="59225" y="7704"/>
                                </a:cubicBezTo>
                                <a:lnTo>
                                  <a:pt x="83871"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68" name="Shape 62"/>
                        <wps:cNvSpPr>
                          <a:spLocks/>
                        </wps:cNvSpPr>
                        <wps:spPr bwMode="auto">
                          <a:xfrm>
                            <a:off x="3203" y="9995"/>
                            <a:ext cx="760" cy="725"/>
                          </a:xfrm>
                          <a:custGeom>
                            <a:avLst/>
                            <a:gdLst>
                              <a:gd name="T0" fmla="*/ 75959 w 75959"/>
                              <a:gd name="T1" fmla="*/ 0 h 72516"/>
                              <a:gd name="T2" fmla="*/ 75959 w 75959"/>
                              <a:gd name="T3" fmla="*/ 13625 h 72516"/>
                              <a:gd name="T4" fmla="*/ 69837 w 75959"/>
                              <a:gd name="T5" fmla="*/ 12750 h 72516"/>
                              <a:gd name="T6" fmla="*/ 44640 w 75959"/>
                              <a:gd name="T7" fmla="*/ 25717 h 72516"/>
                              <a:gd name="T8" fmla="*/ 55448 w 75959"/>
                              <a:gd name="T9" fmla="*/ 50913 h 72516"/>
                              <a:gd name="T10" fmla="*/ 27356 w 75959"/>
                              <a:gd name="T11" fmla="*/ 72516 h 72516"/>
                              <a:gd name="T12" fmla="*/ 0 w 75959"/>
                              <a:gd name="T13" fmla="*/ 47319 h 72516"/>
                              <a:gd name="T14" fmla="*/ 45263 w 75959"/>
                              <a:gd name="T15" fmla="*/ 3474 h 72516"/>
                              <a:gd name="T16" fmla="*/ 75959 w 75959"/>
                              <a:gd name="T17" fmla="*/ 0 h 72516"/>
                              <a:gd name="T18" fmla="*/ 0 w 75959"/>
                              <a:gd name="T19" fmla="*/ 0 h 72516"/>
                              <a:gd name="T20" fmla="*/ 75959 w 75959"/>
                              <a:gd name="T21" fmla="*/ 72516 h 725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75959" h="72516">
                                <a:moveTo>
                                  <a:pt x="75959" y="0"/>
                                </a:moveTo>
                                <a:lnTo>
                                  <a:pt x="75959" y="13625"/>
                                </a:lnTo>
                                <a:lnTo>
                                  <a:pt x="69837" y="12750"/>
                                </a:lnTo>
                                <a:cubicBezTo>
                                  <a:pt x="53276" y="12750"/>
                                  <a:pt x="44640" y="17792"/>
                                  <a:pt x="44640" y="25717"/>
                                </a:cubicBezTo>
                                <a:cubicBezTo>
                                  <a:pt x="44640" y="32917"/>
                                  <a:pt x="55448" y="35801"/>
                                  <a:pt x="55448" y="50913"/>
                                </a:cubicBezTo>
                                <a:cubicBezTo>
                                  <a:pt x="55448" y="63156"/>
                                  <a:pt x="43917" y="72516"/>
                                  <a:pt x="27356" y="72516"/>
                                </a:cubicBezTo>
                                <a:cubicBezTo>
                                  <a:pt x="10084" y="72516"/>
                                  <a:pt x="0" y="62432"/>
                                  <a:pt x="0" y="47319"/>
                                </a:cubicBezTo>
                                <a:cubicBezTo>
                                  <a:pt x="0" y="27336"/>
                                  <a:pt x="16609" y="10596"/>
                                  <a:pt x="45263" y="3474"/>
                                </a:cubicBezTo>
                                <a:lnTo>
                                  <a:pt x="75959"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69" name="Shape 63"/>
                        <wps:cNvSpPr>
                          <a:spLocks/>
                        </wps:cNvSpPr>
                        <wps:spPr bwMode="auto">
                          <a:xfrm>
                            <a:off x="3963" y="9993"/>
                            <a:ext cx="1033" cy="1865"/>
                          </a:xfrm>
                          <a:custGeom>
                            <a:avLst/>
                            <a:gdLst>
                              <a:gd name="T0" fmla="*/ 1803 w 103327"/>
                              <a:gd name="T1" fmla="*/ 0 h 186474"/>
                              <a:gd name="T2" fmla="*/ 81724 w 103327"/>
                              <a:gd name="T3" fmla="*/ 61913 h 186474"/>
                              <a:gd name="T4" fmla="*/ 81724 w 103327"/>
                              <a:gd name="T5" fmla="*/ 145440 h 186474"/>
                              <a:gd name="T6" fmla="*/ 88202 w 103327"/>
                              <a:gd name="T7" fmla="*/ 161277 h 186474"/>
                              <a:gd name="T8" fmla="*/ 97561 w 103327"/>
                              <a:gd name="T9" fmla="*/ 156235 h 186474"/>
                              <a:gd name="T10" fmla="*/ 103327 w 103327"/>
                              <a:gd name="T11" fmla="*/ 164884 h 186474"/>
                              <a:gd name="T12" fmla="*/ 57963 w 103327"/>
                              <a:gd name="T13" fmla="*/ 186474 h 186474"/>
                              <a:gd name="T14" fmla="*/ 24117 w 103327"/>
                              <a:gd name="T15" fmla="*/ 162001 h 186474"/>
                              <a:gd name="T16" fmla="*/ 0 w 103327"/>
                              <a:gd name="T17" fmla="*/ 176650 h 186474"/>
                              <a:gd name="T18" fmla="*/ 0 w 103327"/>
                              <a:gd name="T19" fmla="*/ 160374 h 186474"/>
                              <a:gd name="T20" fmla="*/ 8642 w 103327"/>
                              <a:gd name="T21" fmla="*/ 157769 h 186474"/>
                              <a:gd name="T22" fmla="*/ 22682 w 103327"/>
                              <a:gd name="T23" fmla="*/ 145440 h 186474"/>
                              <a:gd name="T24" fmla="*/ 22682 w 103327"/>
                              <a:gd name="T25" fmla="*/ 84963 h 186474"/>
                              <a:gd name="T26" fmla="*/ 2837 w 103327"/>
                              <a:gd name="T27" fmla="*/ 92096 h 186474"/>
                              <a:gd name="T28" fmla="*/ 0 w 103327"/>
                              <a:gd name="T29" fmla="*/ 94199 h 186474"/>
                              <a:gd name="T30" fmla="*/ 0 w 103327"/>
                              <a:gd name="T31" fmla="*/ 79811 h 186474"/>
                              <a:gd name="T32" fmla="*/ 22682 w 103327"/>
                              <a:gd name="T33" fmla="*/ 72720 h 186474"/>
                              <a:gd name="T34" fmla="*/ 22682 w 103327"/>
                              <a:gd name="T35" fmla="*/ 43917 h 186474"/>
                              <a:gd name="T36" fmla="*/ 7187 w 103327"/>
                              <a:gd name="T37" fmla="*/ 14856 h 186474"/>
                              <a:gd name="T38" fmla="*/ 0 w 103327"/>
                              <a:gd name="T39" fmla="*/ 13829 h 186474"/>
                              <a:gd name="T40" fmla="*/ 0 w 103327"/>
                              <a:gd name="T41" fmla="*/ 204 h 186474"/>
                              <a:gd name="T42" fmla="*/ 1803 w 103327"/>
                              <a:gd name="T43" fmla="*/ 0 h 186474"/>
                              <a:gd name="T44" fmla="*/ 0 w 103327"/>
                              <a:gd name="T45" fmla="*/ 0 h 186474"/>
                              <a:gd name="T46" fmla="*/ 103327 w 103327"/>
                              <a:gd name="T47" fmla="*/ 186474 h 186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T44" t="T45" r="T46" b="T47"/>
                            <a:pathLst>
                              <a:path w="103327" h="186474">
                                <a:moveTo>
                                  <a:pt x="1803" y="0"/>
                                </a:moveTo>
                                <a:cubicBezTo>
                                  <a:pt x="60122" y="0"/>
                                  <a:pt x="81724" y="19444"/>
                                  <a:pt x="81724" y="61913"/>
                                </a:cubicBezTo>
                                <a:lnTo>
                                  <a:pt x="81724" y="145440"/>
                                </a:lnTo>
                                <a:cubicBezTo>
                                  <a:pt x="81724" y="156959"/>
                                  <a:pt x="81724" y="161277"/>
                                  <a:pt x="88202" y="161277"/>
                                </a:cubicBezTo>
                                <a:cubicBezTo>
                                  <a:pt x="90360" y="161277"/>
                                  <a:pt x="93243" y="159842"/>
                                  <a:pt x="97561" y="156235"/>
                                </a:cubicBezTo>
                                <a:lnTo>
                                  <a:pt x="103327" y="164884"/>
                                </a:lnTo>
                                <a:cubicBezTo>
                                  <a:pt x="89649" y="179273"/>
                                  <a:pt x="75248" y="186474"/>
                                  <a:pt x="57963" y="186474"/>
                                </a:cubicBezTo>
                                <a:cubicBezTo>
                                  <a:pt x="37808" y="186474"/>
                                  <a:pt x="25565" y="177114"/>
                                  <a:pt x="24117" y="162001"/>
                                </a:cubicBezTo>
                                <a:lnTo>
                                  <a:pt x="0" y="176650"/>
                                </a:lnTo>
                                <a:lnTo>
                                  <a:pt x="0" y="160374"/>
                                </a:lnTo>
                                <a:lnTo>
                                  <a:pt x="8642" y="157769"/>
                                </a:lnTo>
                                <a:cubicBezTo>
                                  <a:pt x="13503" y="154978"/>
                                  <a:pt x="18364" y="150838"/>
                                  <a:pt x="22682" y="145440"/>
                                </a:cubicBezTo>
                                <a:lnTo>
                                  <a:pt x="22682" y="84963"/>
                                </a:lnTo>
                                <a:cubicBezTo>
                                  <a:pt x="15123" y="86763"/>
                                  <a:pt x="8507" y="89149"/>
                                  <a:pt x="2837" y="92096"/>
                                </a:cubicBezTo>
                                <a:lnTo>
                                  <a:pt x="0" y="94199"/>
                                </a:lnTo>
                                <a:lnTo>
                                  <a:pt x="0" y="79811"/>
                                </a:lnTo>
                                <a:lnTo>
                                  <a:pt x="22682" y="72720"/>
                                </a:lnTo>
                                <a:lnTo>
                                  <a:pt x="22682" y="43917"/>
                                </a:lnTo>
                                <a:cubicBezTo>
                                  <a:pt x="22682" y="28257"/>
                                  <a:pt x="18225" y="18671"/>
                                  <a:pt x="7187" y="14856"/>
                                </a:cubicBezTo>
                                <a:lnTo>
                                  <a:pt x="0" y="13829"/>
                                </a:lnTo>
                                <a:lnTo>
                                  <a:pt x="0" y="204"/>
                                </a:lnTo>
                                <a:lnTo>
                                  <a:pt x="1803"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0" name="Shape 64"/>
                        <wps:cNvSpPr>
                          <a:spLocks/>
                        </wps:cNvSpPr>
                        <wps:spPr bwMode="auto">
                          <a:xfrm>
                            <a:off x="5176" y="9215"/>
                            <a:ext cx="958" cy="2585"/>
                          </a:xfrm>
                          <a:custGeom>
                            <a:avLst/>
                            <a:gdLst>
                              <a:gd name="T0" fmla="*/ 1435 w 95758"/>
                              <a:gd name="T1" fmla="*/ 0 h 258483"/>
                              <a:gd name="T2" fmla="*/ 79197 w 95758"/>
                              <a:gd name="T3" fmla="*/ 0 h 258483"/>
                              <a:gd name="T4" fmla="*/ 79197 w 95758"/>
                              <a:gd name="T5" fmla="*/ 226796 h 258483"/>
                              <a:gd name="T6" fmla="*/ 95758 w 95758"/>
                              <a:gd name="T7" fmla="*/ 249834 h 258483"/>
                              <a:gd name="T8" fmla="*/ 95758 w 95758"/>
                              <a:gd name="T9" fmla="*/ 258483 h 258483"/>
                              <a:gd name="T10" fmla="*/ 0 w 95758"/>
                              <a:gd name="T11" fmla="*/ 258483 h 258483"/>
                              <a:gd name="T12" fmla="*/ 0 w 95758"/>
                              <a:gd name="T13" fmla="*/ 249834 h 258483"/>
                              <a:gd name="T14" fmla="*/ 18720 w 95758"/>
                              <a:gd name="T15" fmla="*/ 226796 h 258483"/>
                              <a:gd name="T16" fmla="*/ 18720 w 95758"/>
                              <a:gd name="T17" fmla="*/ 33121 h 258483"/>
                              <a:gd name="T18" fmla="*/ 5042 w 95758"/>
                              <a:gd name="T19" fmla="*/ 9360 h 258483"/>
                              <a:gd name="T20" fmla="*/ 1435 w 95758"/>
                              <a:gd name="T21" fmla="*/ 9360 h 258483"/>
                              <a:gd name="T22" fmla="*/ 1435 w 95758"/>
                              <a:gd name="T23" fmla="*/ 0 h 258483"/>
                              <a:gd name="T24" fmla="*/ 0 w 95758"/>
                              <a:gd name="T25" fmla="*/ 0 h 258483"/>
                              <a:gd name="T26" fmla="*/ 95758 w 95758"/>
                              <a:gd name="T27" fmla="*/ 258483 h 25848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95758" h="258483">
                                <a:moveTo>
                                  <a:pt x="1435" y="0"/>
                                </a:moveTo>
                                <a:lnTo>
                                  <a:pt x="79197" y="0"/>
                                </a:lnTo>
                                <a:lnTo>
                                  <a:pt x="79197" y="226796"/>
                                </a:lnTo>
                                <a:cubicBezTo>
                                  <a:pt x="79197" y="244805"/>
                                  <a:pt x="82080" y="249123"/>
                                  <a:pt x="95758" y="249834"/>
                                </a:cubicBezTo>
                                <a:lnTo>
                                  <a:pt x="95758" y="258483"/>
                                </a:lnTo>
                                <a:lnTo>
                                  <a:pt x="0" y="258483"/>
                                </a:lnTo>
                                <a:lnTo>
                                  <a:pt x="0" y="249834"/>
                                </a:lnTo>
                                <a:cubicBezTo>
                                  <a:pt x="15126" y="249123"/>
                                  <a:pt x="18720" y="244805"/>
                                  <a:pt x="18720" y="226796"/>
                                </a:cubicBezTo>
                                <a:lnTo>
                                  <a:pt x="18720" y="33121"/>
                                </a:lnTo>
                                <a:cubicBezTo>
                                  <a:pt x="18720" y="15836"/>
                                  <a:pt x="17285" y="9360"/>
                                  <a:pt x="5042" y="9360"/>
                                </a:cubicBezTo>
                                <a:lnTo>
                                  <a:pt x="1435" y="9360"/>
                                </a:lnTo>
                                <a:lnTo>
                                  <a:pt x="1435"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1" name="Shape 65"/>
                        <wps:cNvSpPr>
                          <a:spLocks/>
                        </wps:cNvSpPr>
                        <wps:spPr bwMode="auto">
                          <a:xfrm>
                            <a:off x="6336" y="10044"/>
                            <a:ext cx="957" cy="1756"/>
                          </a:xfrm>
                          <a:custGeom>
                            <a:avLst/>
                            <a:gdLst>
                              <a:gd name="T0" fmla="*/ 1435 w 95758"/>
                              <a:gd name="T1" fmla="*/ 0 h 175679"/>
                              <a:gd name="T2" fmla="*/ 79197 w 95758"/>
                              <a:gd name="T3" fmla="*/ 0 h 175679"/>
                              <a:gd name="T4" fmla="*/ 79197 w 95758"/>
                              <a:gd name="T5" fmla="*/ 143993 h 175679"/>
                              <a:gd name="T6" fmla="*/ 95758 w 95758"/>
                              <a:gd name="T7" fmla="*/ 167031 h 175679"/>
                              <a:gd name="T8" fmla="*/ 95758 w 95758"/>
                              <a:gd name="T9" fmla="*/ 175679 h 175679"/>
                              <a:gd name="T10" fmla="*/ 0 w 95758"/>
                              <a:gd name="T11" fmla="*/ 175679 h 175679"/>
                              <a:gd name="T12" fmla="*/ 0 w 95758"/>
                              <a:gd name="T13" fmla="*/ 167031 h 175679"/>
                              <a:gd name="T14" fmla="*/ 18720 w 95758"/>
                              <a:gd name="T15" fmla="*/ 143993 h 175679"/>
                              <a:gd name="T16" fmla="*/ 18720 w 95758"/>
                              <a:gd name="T17" fmla="*/ 33122 h 175679"/>
                              <a:gd name="T18" fmla="*/ 1435 w 95758"/>
                              <a:gd name="T19" fmla="*/ 8636 h 175679"/>
                              <a:gd name="T20" fmla="*/ 1435 w 95758"/>
                              <a:gd name="T21" fmla="*/ 0 h 175679"/>
                              <a:gd name="T22" fmla="*/ 0 w 95758"/>
                              <a:gd name="T23" fmla="*/ 0 h 175679"/>
                              <a:gd name="T24" fmla="*/ 95758 w 95758"/>
                              <a:gd name="T25" fmla="*/ 175679 h 1756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5758" h="175679">
                                <a:moveTo>
                                  <a:pt x="1435" y="0"/>
                                </a:moveTo>
                                <a:lnTo>
                                  <a:pt x="79197" y="0"/>
                                </a:lnTo>
                                <a:lnTo>
                                  <a:pt x="79197" y="143993"/>
                                </a:lnTo>
                                <a:cubicBezTo>
                                  <a:pt x="79197" y="162002"/>
                                  <a:pt x="82080" y="166319"/>
                                  <a:pt x="95758" y="167031"/>
                                </a:cubicBezTo>
                                <a:lnTo>
                                  <a:pt x="95758" y="175679"/>
                                </a:lnTo>
                                <a:lnTo>
                                  <a:pt x="0" y="175679"/>
                                </a:lnTo>
                                <a:lnTo>
                                  <a:pt x="0" y="167031"/>
                                </a:lnTo>
                                <a:cubicBezTo>
                                  <a:pt x="15113" y="166319"/>
                                  <a:pt x="18720" y="162002"/>
                                  <a:pt x="18720" y="143993"/>
                                </a:cubicBezTo>
                                <a:lnTo>
                                  <a:pt x="18720" y="33122"/>
                                </a:lnTo>
                                <a:cubicBezTo>
                                  <a:pt x="18720" y="14402"/>
                                  <a:pt x="17272" y="9360"/>
                                  <a:pt x="1435" y="8636"/>
                                </a:cubicBezTo>
                                <a:lnTo>
                                  <a:pt x="1435"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2" name="Shape 66"/>
                        <wps:cNvSpPr>
                          <a:spLocks/>
                        </wps:cNvSpPr>
                        <wps:spPr bwMode="auto">
                          <a:xfrm>
                            <a:off x="6508" y="9172"/>
                            <a:ext cx="634" cy="576"/>
                          </a:xfrm>
                          <a:custGeom>
                            <a:avLst/>
                            <a:gdLst>
                              <a:gd name="T0" fmla="*/ 31687 w 63360"/>
                              <a:gd name="T1" fmla="*/ 0 h 57595"/>
                              <a:gd name="T2" fmla="*/ 48959 w 63360"/>
                              <a:gd name="T3" fmla="*/ 0 h 57595"/>
                              <a:gd name="T4" fmla="*/ 63360 w 63360"/>
                              <a:gd name="T5" fmla="*/ 12243 h 57595"/>
                              <a:gd name="T6" fmla="*/ 63360 w 63360"/>
                              <a:gd name="T7" fmla="*/ 28804 h 57595"/>
                              <a:gd name="T8" fmla="*/ 63360 w 63360"/>
                              <a:gd name="T9" fmla="*/ 44641 h 57595"/>
                              <a:gd name="T10" fmla="*/ 49682 w 63360"/>
                              <a:gd name="T11" fmla="*/ 57595 h 57595"/>
                              <a:gd name="T12" fmla="*/ 31687 w 63360"/>
                              <a:gd name="T13" fmla="*/ 57595 h 57595"/>
                              <a:gd name="T14" fmla="*/ 13678 w 63360"/>
                              <a:gd name="T15" fmla="*/ 57595 h 57595"/>
                              <a:gd name="T16" fmla="*/ 0 w 63360"/>
                              <a:gd name="T17" fmla="*/ 44641 h 57595"/>
                              <a:gd name="T18" fmla="*/ 0 w 63360"/>
                              <a:gd name="T19" fmla="*/ 28804 h 57595"/>
                              <a:gd name="T20" fmla="*/ 0 w 63360"/>
                              <a:gd name="T21" fmla="*/ 12243 h 57595"/>
                              <a:gd name="T22" fmla="*/ 13678 w 63360"/>
                              <a:gd name="T23" fmla="*/ 0 h 57595"/>
                              <a:gd name="T24" fmla="*/ 31687 w 63360"/>
                              <a:gd name="T25" fmla="*/ 0 h 57595"/>
                              <a:gd name="T26" fmla="*/ 0 w 63360"/>
                              <a:gd name="T27" fmla="*/ 0 h 57595"/>
                              <a:gd name="T28" fmla="*/ 63360 w 63360"/>
                              <a:gd name="T29" fmla="*/ 57595 h 575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63360" h="57595">
                                <a:moveTo>
                                  <a:pt x="31687" y="0"/>
                                </a:moveTo>
                                <a:cubicBezTo>
                                  <a:pt x="48959" y="0"/>
                                  <a:pt x="63360" y="12243"/>
                                  <a:pt x="63360" y="28804"/>
                                </a:cubicBezTo>
                                <a:cubicBezTo>
                                  <a:pt x="63360" y="44641"/>
                                  <a:pt x="49682" y="57595"/>
                                  <a:pt x="31687" y="57595"/>
                                </a:cubicBezTo>
                                <a:cubicBezTo>
                                  <a:pt x="13678" y="57595"/>
                                  <a:pt x="0" y="44641"/>
                                  <a:pt x="0" y="28804"/>
                                </a:cubicBezTo>
                                <a:cubicBezTo>
                                  <a:pt x="0" y="12243"/>
                                  <a:pt x="13678" y="0"/>
                                  <a:pt x="31687"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3" name="Shape 67"/>
                        <wps:cNvSpPr>
                          <a:spLocks/>
                        </wps:cNvSpPr>
                        <wps:spPr bwMode="auto">
                          <a:xfrm>
                            <a:off x="7538" y="9165"/>
                            <a:ext cx="1541" cy="2635"/>
                          </a:xfrm>
                          <a:custGeom>
                            <a:avLst/>
                            <a:gdLst>
                              <a:gd name="T0" fmla="*/ 97206 w 154089"/>
                              <a:gd name="T1" fmla="*/ 0 h 263525"/>
                              <a:gd name="T2" fmla="*/ 154089 w 154089"/>
                              <a:gd name="T3" fmla="*/ 36729 h 263525"/>
                              <a:gd name="T4" fmla="*/ 129604 w 154089"/>
                              <a:gd name="T5" fmla="*/ 61926 h 263525"/>
                              <a:gd name="T6" fmla="*/ 105118 w 154089"/>
                              <a:gd name="T7" fmla="*/ 41046 h 263525"/>
                              <a:gd name="T8" fmla="*/ 113767 w 154089"/>
                              <a:gd name="T9" fmla="*/ 17996 h 263525"/>
                              <a:gd name="T10" fmla="*/ 102248 w 154089"/>
                              <a:gd name="T11" fmla="*/ 12243 h 263525"/>
                              <a:gd name="T12" fmla="*/ 82080 w 154089"/>
                              <a:gd name="T13" fmla="*/ 42482 h 263525"/>
                              <a:gd name="T14" fmla="*/ 82080 w 154089"/>
                              <a:gd name="T15" fmla="*/ 87846 h 263525"/>
                              <a:gd name="T16" fmla="*/ 117361 w 154089"/>
                              <a:gd name="T17" fmla="*/ 87846 h 263525"/>
                              <a:gd name="T18" fmla="*/ 117361 w 154089"/>
                              <a:gd name="T19" fmla="*/ 106566 h 263525"/>
                              <a:gd name="T20" fmla="*/ 82080 w 154089"/>
                              <a:gd name="T21" fmla="*/ 106566 h 263525"/>
                              <a:gd name="T22" fmla="*/ 82080 w 154089"/>
                              <a:gd name="T23" fmla="*/ 226809 h 263525"/>
                              <a:gd name="T24" fmla="*/ 114478 w 154089"/>
                              <a:gd name="T25" fmla="*/ 254165 h 263525"/>
                              <a:gd name="T26" fmla="*/ 114478 w 154089"/>
                              <a:gd name="T27" fmla="*/ 263525 h 263525"/>
                              <a:gd name="T28" fmla="*/ 0 w 154089"/>
                              <a:gd name="T29" fmla="*/ 263525 h 263525"/>
                              <a:gd name="T30" fmla="*/ 0 w 154089"/>
                              <a:gd name="T31" fmla="*/ 254165 h 263525"/>
                              <a:gd name="T32" fmla="*/ 23038 w 154089"/>
                              <a:gd name="T33" fmla="*/ 224637 h 263525"/>
                              <a:gd name="T34" fmla="*/ 23038 w 154089"/>
                              <a:gd name="T35" fmla="*/ 106566 h 263525"/>
                              <a:gd name="T36" fmla="*/ 724 w 154089"/>
                              <a:gd name="T37" fmla="*/ 106566 h 263525"/>
                              <a:gd name="T38" fmla="*/ 724 w 154089"/>
                              <a:gd name="T39" fmla="*/ 87846 h 263525"/>
                              <a:gd name="T40" fmla="*/ 23038 w 154089"/>
                              <a:gd name="T41" fmla="*/ 87846 h 263525"/>
                              <a:gd name="T42" fmla="*/ 23038 w 154089"/>
                              <a:gd name="T43" fmla="*/ 63360 h 263525"/>
                              <a:gd name="T44" fmla="*/ 97206 w 154089"/>
                              <a:gd name="T45" fmla="*/ 0 h 263525"/>
                              <a:gd name="T46" fmla="*/ 0 w 154089"/>
                              <a:gd name="T47" fmla="*/ 0 h 263525"/>
                              <a:gd name="T48" fmla="*/ 154089 w 154089"/>
                              <a:gd name="T49" fmla="*/ 263525 h 2635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154089" h="263525">
                                <a:moveTo>
                                  <a:pt x="97206" y="0"/>
                                </a:moveTo>
                                <a:cubicBezTo>
                                  <a:pt x="133921" y="0"/>
                                  <a:pt x="154089" y="16561"/>
                                  <a:pt x="154089" y="36729"/>
                                </a:cubicBezTo>
                                <a:cubicBezTo>
                                  <a:pt x="154089" y="52566"/>
                                  <a:pt x="143281" y="61926"/>
                                  <a:pt x="129604" y="61926"/>
                                </a:cubicBezTo>
                                <a:cubicBezTo>
                                  <a:pt x="114478" y="61926"/>
                                  <a:pt x="105118" y="54725"/>
                                  <a:pt x="105118" y="41046"/>
                                </a:cubicBezTo>
                                <a:cubicBezTo>
                                  <a:pt x="105118" y="28804"/>
                                  <a:pt x="113767" y="23762"/>
                                  <a:pt x="113767" y="17996"/>
                                </a:cubicBezTo>
                                <a:cubicBezTo>
                                  <a:pt x="113767" y="14402"/>
                                  <a:pt x="109449" y="12243"/>
                                  <a:pt x="102248" y="12243"/>
                                </a:cubicBezTo>
                                <a:cubicBezTo>
                                  <a:pt x="84239" y="12243"/>
                                  <a:pt x="82080" y="23038"/>
                                  <a:pt x="82080" y="42482"/>
                                </a:cubicBezTo>
                                <a:lnTo>
                                  <a:pt x="82080" y="87846"/>
                                </a:lnTo>
                                <a:lnTo>
                                  <a:pt x="117361" y="87846"/>
                                </a:lnTo>
                                <a:lnTo>
                                  <a:pt x="117361" y="106566"/>
                                </a:lnTo>
                                <a:lnTo>
                                  <a:pt x="82080" y="106566"/>
                                </a:lnTo>
                                <a:lnTo>
                                  <a:pt x="82080" y="226809"/>
                                </a:lnTo>
                                <a:cubicBezTo>
                                  <a:pt x="82080" y="248400"/>
                                  <a:pt x="87122" y="254165"/>
                                  <a:pt x="114478" y="254165"/>
                                </a:cubicBezTo>
                                <a:lnTo>
                                  <a:pt x="114478" y="263525"/>
                                </a:lnTo>
                                <a:lnTo>
                                  <a:pt x="0" y="263525"/>
                                </a:lnTo>
                                <a:lnTo>
                                  <a:pt x="0" y="254165"/>
                                </a:lnTo>
                                <a:cubicBezTo>
                                  <a:pt x="23038" y="252006"/>
                                  <a:pt x="23038" y="246964"/>
                                  <a:pt x="23038" y="224637"/>
                                </a:cubicBezTo>
                                <a:lnTo>
                                  <a:pt x="23038" y="106566"/>
                                </a:lnTo>
                                <a:lnTo>
                                  <a:pt x="724" y="106566"/>
                                </a:lnTo>
                                <a:lnTo>
                                  <a:pt x="724" y="87846"/>
                                </a:lnTo>
                                <a:lnTo>
                                  <a:pt x="23038" y="87846"/>
                                </a:lnTo>
                                <a:lnTo>
                                  <a:pt x="23038" y="63360"/>
                                </a:lnTo>
                                <a:cubicBezTo>
                                  <a:pt x="23038" y="23762"/>
                                  <a:pt x="52565" y="0"/>
                                  <a:pt x="97206"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4" name="Shape 68"/>
                        <wps:cNvSpPr>
                          <a:spLocks/>
                        </wps:cNvSpPr>
                        <wps:spPr bwMode="auto">
                          <a:xfrm>
                            <a:off x="8899" y="9993"/>
                            <a:ext cx="921" cy="1858"/>
                          </a:xfrm>
                          <a:custGeom>
                            <a:avLst/>
                            <a:gdLst>
                              <a:gd name="T0" fmla="*/ 92158 w 92158"/>
                              <a:gd name="T1" fmla="*/ 0 h 185761"/>
                              <a:gd name="T2" fmla="*/ 92158 w 92158"/>
                              <a:gd name="T3" fmla="*/ 11519 h 185761"/>
                              <a:gd name="T4" fmla="*/ 75972 w 92158"/>
                              <a:gd name="T5" fmla="*/ 16423 h 185761"/>
                              <a:gd name="T6" fmla="*/ 60477 w 92158"/>
                              <a:gd name="T7" fmla="*/ 92163 h 185761"/>
                              <a:gd name="T8" fmla="*/ 75972 w 92158"/>
                              <a:gd name="T9" fmla="*/ 168602 h 185761"/>
                              <a:gd name="T10" fmla="*/ 92158 w 92158"/>
                              <a:gd name="T11" fmla="*/ 173517 h 185761"/>
                              <a:gd name="T12" fmla="*/ 92158 w 92158"/>
                              <a:gd name="T13" fmla="*/ 185761 h 185761"/>
                              <a:gd name="T14" fmla="*/ 55587 w 92158"/>
                              <a:gd name="T15" fmla="*/ 179046 h 185761"/>
                              <a:gd name="T16" fmla="*/ 0 w 92158"/>
                              <a:gd name="T17" fmla="*/ 92874 h 185761"/>
                              <a:gd name="T18" fmla="*/ 55587 w 92158"/>
                              <a:gd name="T19" fmla="*/ 6613 h 185761"/>
                              <a:gd name="T20" fmla="*/ 92158 w 92158"/>
                              <a:gd name="T21" fmla="*/ 0 h 185761"/>
                              <a:gd name="T22" fmla="*/ 0 w 92158"/>
                              <a:gd name="T23" fmla="*/ 0 h 185761"/>
                              <a:gd name="T24" fmla="*/ 92158 w 92158"/>
                              <a:gd name="T25" fmla="*/ 185761 h 1857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2158" h="185761">
                                <a:moveTo>
                                  <a:pt x="92158" y="0"/>
                                </a:moveTo>
                                <a:lnTo>
                                  <a:pt x="92158" y="11519"/>
                                </a:lnTo>
                                <a:lnTo>
                                  <a:pt x="75972" y="16423"/>
                                </a:lnTo>
                                <a:cubicBezTo>
                                  <a:pt x="63313" y="26278"/>
                                  <a:pt x="60477" y="51120"/>
                                  <a:pt x="60477" y="92163"/>
                                </a:cubicBezTo>
                                <a:cubicBezTo>
                                  <a:pt x="60477" y="133740"/>
                                  <a:pt x="63313" y="158714"/>
                                  <a:pt x="75972" y="168602"/>
                                </a:cubicBezTo>
                                <a:lnTo>
                                  <a:pt x="92158" y="173517"/>
                                </a:lnTo>
                                <a:lnTo>
                                  <a:pt x="92158" y="185761"/>
                                </a:lnTo>
                                <a:lnTo>
                                  <a:pt x="55587" y="179046"/>
                                </a:lnTo>
                                <a:cubicBezTo>
                                  <a:pt x="22274" y="165917"/>
                                  <a:pt x="0" y="134460"/>
                                  <a:pt x="0" y="92874"/>
                                </a:cubicBezTo>
                                <a:cubicBezTo>
                                  <a:pt x="0" y="50754"/>
                                  <a:pt x="22274" y="19572"/>
                                  <a:pt x="55587" y="6613"/>
                                </a:cubicBezTo>
                                <a:lnTo>
                                  <a:pt x="92158"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5" name="Shape 69"/>
                        <wps:cNvSpPr>
                          <a:spLocks/>
                        </wps:cNvSpPr>
                        <wps:spPr bwMode="auto">
                          <a:xfrm>
                            <a:off x="9820" y="9993"/>
                            <a:ext cx="922" cy="1858"/>
                          </a:xfrm>
                          <a:custGeom>
                            <a:avLst/>
                            <a:gdLst>
                              <a:gd name="T0" fmla="*/ 6 w 92170"/>
                              <a:gd name="T1" fmla="*/ 0 h 185763"/>
                              <a:gd name="T2" fmla="*/ 92170 w 92170"/>
                              <a:gd name="T3" fmla="*/ 92875 h 185763"/>
                              <a:gd name="T4" fmla="*/ 6 w 92170"/>
                              <a:gd name="T5" fmla="*/ 185763 h 185763"/>
                              <a:gd name="T6" fmla="*/ 0 w 92170"/>
                              <a:gd name="T7" fmla="*/ 185762 h 185763"/>
                              <a:gd name="T8" fmla="*/ 0 w 92170"/>
                              <a:gd name="T9" fmla="*/ 173518 h 185763"/>
                              <a:gd name="T10" fmla="*/ 6 w 92170"/>
                              <a:gd name="T11" fmla="*/ 173520 h 185763"/>
                              <a:gd name="T12" fmla="*/ 31680 w 92170"/>
                              <a:gd name="T13" fmla="*/ 92875 h 185763"/>
                              <a:gd name="T14" fmla="*/ 6 w 92170"/>
                              <a:gd name="T15" fmla="*/ 11519 h 185763"/>
                              <a:gd name="T16" fmla="*/ 0 w 92170"/>
                              <a:gd name="T17" fmla="*/ 11521 h 185763"/>
                              <a:gd name="T18" fmla="*/ 0 w 92170"/>
                              <a:gd name="T19" fmla="*/ 1 h 185763"/>
                              <a:gd name="T20" fmla="*/ 6 w 92170"/>
                              <a:gd name="T21" fmla="*/ 0 h 185763"/>
                              <a:gd name="T22" fmla="*/ 0 w 92170"/>
                              <a:gd name="T23" fmla="*/ 0 h 185763"/>
                              <a:gd name="T24" fmla="*/ 92170 w 92170"/>
                              <a:gd name="T25" fmla="*/ 185763 h 18576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2170" h="185763">
                                <a:moveTo>
                                  <a:pt x="6" y="0"/>
                                </a:moveTo>
                                <a:cubicBezTo>
                                  <a:pt x="53283" y="0"/>
                                  <a:pt x="92170" y="36716"/>
                                  <a:pt x="92170" y="92875"/>
                                </a:cubicBezTo>
                                <a:cubicBezTo>
                                  <a:pt x="92170" y="149034"/>
                                  <a:pt x="52572" y="185763"/>
                                  <a:pt x="6" y="185763"/>
                                </a:cubicBezTo>
                                <a:lnTo>
                                  <a:pt x="0" y="185762"/>
                                </a:lnTo>
                                <a:lnTo>
                                  <a:pt x="0" y="173518"/>
                                </a:lnTo>
                                <a:lnTo>
                                  <a:pt x="6" y="173520"/>
                                </a:lnTo>
                                <a:cubicBezTo>
                                  <a:pt x="27362" y="173520"/>
                                  <a:pt x="31680" y="148324"/>
                                  <a:pt x="31680" y="92875"/>
                                </a:cubicBezTo>
                                <a:cubicBezTo>
                                  <a:pt x="31680" y="38164"/>
                                  <a:pt x="27362" y="11519"/>
                                  <a:pt x="6" y="11519"/>
                                </a:cubicBezTo>
                                <a:lnTo>
                                  <a:pt x="0" y="11521"/>
                                </a:lnTo>
                                <a:lnTo>
                                  <a:pt x="0" y="1"/>
                                </a:lnTo>
                                <a:lnTo>
                                  <a:pt x="6"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6" name="Shape 70"/>
                        <wps:cNvSpPr>
                          <a:spLocks/>
                        </wps:cNvSpPr>
                        <wps:spPr bwMode="auto">
                          <a:xfrm>
                            <a:off x="10979" y="10000"/>
                            <a:ext cx="1743" cy="1800"/>
                          </a:xfrm>
                          <a:custGeom>
                            <a:avLst/>
                            <a:gdLst>
                              <a:gd name="T0" fmla="*/ 138963 w 174244"/>
                              <a:gd name="T1" fmla="*/ 0 h 179997"/>
                              <a:gd name="T2" fmla="*/ 174244 w 174244"/>
                              <a:gd name="T3" fmla="*/ 27356 h 179997"/>
                              <a:gd name="T4" fmla="*/ 149047 w 174244"/>
                              <a:gd name="T5" fmla="*/ 54001 h 179997"/>
                              <a:gd name="T6" fmla="*/ 129604 w 174244"/>
                              <a:gd name="T7" fmla="*/ 46799 h 179997"/>
                              <a:gd name="T8" fmla="*/ 109449 w 174244"/>
                              <a:gd name="T9" fmla="*/ 33109 h 179997"/>
                              <a:gd name="T10" fmla="*/ 82080 w 174244"/>
                              <a:gd name="T11" fmla="*/ 71272 h 179997"/>
                              <a:gd name="T12" fmla="*/ 82080 w 174244"/>
                              <a:gd name="T13" fmla="*/ 148310 h 179997"/>
                              <a:gd name="T14" fmla="*/ 113767 w 174244"/>
                              <a:gd name="T15" fmla="*/ 170637 h 179997"/>
                              <a:gd name="T16" fmla="*/ 113767 w 174244"/>
                              <a:gd name="T17" fmla="*/ 179997 h 179997"/>
                              <a:gd name="T18" fmla="*/ 0 w 174244"/>
                              <a:gd name="T19" fmla="*/ 179997 h 179997"/>
                              <a:gd name="T20" fmla="*/ 0 w 174244"/>
                              <a:gd name="T21" fmla="*/ 170637 h 179997"/>
                              <a:gd name="T22" fmla="*/ 22327 w 174244"/>
                              <a:gd name="T23" fmla="*/ 148310 h 179997"/>
                              <a:gd name="T24" fmla="*/ 22327 w 174244"/>
                              <a:gd name="T25" fmla="*/ 37440 h 179997"/>
                              <a:gd name="T26" fmla="*/ 1448 w 174244"/>
                              <a:gd name="T27" fmla="*/ 13677 h 179997"/>
                              <a:gd name="T28" fmla="*/ 2172 w 174244"/>
                              <a:gd name="T29" fmla="*/ 4318 h 179997"/>
                              <a:gd name="T30" fmla="*/ 79921 w 174244"/>
                              <a:gd name="T31" fmla="*/ 4318 h 179997"/>
                              <a:gd name="T32" fmla="*/ 79921 w 174244"/>
                              <a:gd name="T33" fmla="*/ 43193 h 179997"/>
                              <a:gd name="T34" fmla="*/ 138963 w 174244"/>
                              <a:gd name="T35" fmla="*/ 0 h 179997"/>
                              <a:gd name="T36" fmla="*/ 0 w 174244"/>
                              <a:gd name="T37" fmla="*/ 0 h 179997"/>
                              <a:gd name="T38" fmla="*/ 174244 w 174244"/>
                              <a:gd name="T39" fmla="*/ 179997 h 1799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T36" t="T37" r="T38" b="T39"/>
                            <a:pathLst>
                              <a:path w="174244" h="179997">
                                <a:moveTo>
                                  <a:pt x="138963" y="0"/>
                                </a:moveTo>
                                <a:cubicBezTo>
                                  <a:pt x="162001" y="0"/>
                                  <a:pt x="174244" y="12230"/>
                                  <a:pt x="174244" y="27356"/>
                                </a:cubicBezTo>
                                <a:cubicBezTo>
                                  <a:pt x="174244" y="44641"/>
                                  <a:pt x="164160" y="54001"/>
                                  <a:pt x="149047" y="54001"/>
                                </a:cubicBezTo>
                                <a:cubicBezTo>
                                  <a:pt x="139687" y="54001"/>
                                  <a:pt x="133922" y="51829"/>
                                  <a:pt x="129604" y="46799"/>
                                </a:cubicBezTo>
                                <a:cubicBezTo>
                                  <a:pt x="123127" y="38874"/>
                                  <a:pt x="121691" y="33109"/>
                                  <a:pt x="109449" y="33109"/>
                                </a:cubicBezTo>
                                <a:cubicBezTo>
                                  <a:pt x="95771" y="33109"/>
                                  <a:pt x="82080" y="47510"/>
                                  <a:pt x="82080" y="71272"/>
                                </a:cubicBezTo>
                                <a:lnTo>
                                  <a:pt x="82080" y="148310"/>
                                </a:lnTo>
                                <a:cubicBezTo>
                                  <a:pt x="82080" y="164871"/>
                                  <a:pt x="89281" y="169913"/>
                                  <a:pt x="113767" y="170637"/>
                                </a:cubicBezTo>
                                <a:lnTo>
                                  <a:pt x="113767" y="179997"/>
                                </a:lnTo>
                                <a:lnTo>
                                  <a:pt x="0" y="179997"/>
                                </a:lnTo>
                                <a:lnTo>
                                  <a:pt x="0" y="170637"/>
                                </a:lnTo>
                                <a:cubicBezTo>
                                  <a:pt x="18009" y="169189"/>
                                  <a:pt x="22327" y="163436"/>
                                  <a:pt x="22327" y="148310"/>
                                </a:cubicBezTo>
                                <a:lnTo>
                                  <a:pt x="22327" y="37440"/>
                                </a:lnTo>
                                <a:cubicBezTo>
                                  <a:pt x="22327" y="20879"/>
                                  <a:pt x="20892" y="15113"/>
                                  <a:pt x="1448" y="13677"/>
                                </a:cubicBezTo>
                                <a:lnTo>
                                  <a:pt x="2172" y="4318"/>
                                </a:lnTo>
                                <a:lnTo>
                                  <a:pt x="79921" y="4318"/>
                                </a:lnTo>
                                <a:lnTo>
                                  <a:pt x="79921" y="43193"/>
                                </a:lnTo>
                                <a:cubicBezTo>
                                  <a:pt x="96482" y="14389"/>
                                  <a:pt x="119532" y="0"/>
                                  <a:pt x="138963"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7" name="Shape 71"/>
                        <wps:cNvSpPr>
                          <a:spLocks/>
                        </wps:cNvSpPr>
                        <wps:spPr bwMode="auto">
                          <a:xfrm>
                            <a:off x="12815" y="9993"/>
                            <a:ext cx="2096" cy="1807"/>
                          </a:xfrm>
                          <a:custGeom>
                            <a:avLst/>
                            <a:gdLst>
                              <a:gd name="T0" fmla="*/ 134645 w 209525"/>
                              <a:gd name="T1" fmla="*/ 0 h 180721"/>
                              <a:gd name="T2" fmla="*/ 190081 w 209525"/>
                              <a:gd name="T3" fmla="*/ 60477 h 180721"/>
                              <a:gd name="T4" fmla="*/ 190081 w 209525"/>
                              <a:gd name="T5" fmla="*/ 149034 h 180721"/>
                              <a:gd name="T6" fmla="*/ 209525 w 209525"/>
                              <a:gd name="T7" fmla="*/ 171361 h 180721"/>
                              <a:gd name="T8" fmla="*/ 209525 w 209525"/>
                              <a:gd name="T9" fmla="*/ 180721 h 180721"/>
                              <a:gd name="T10" fmla="*/ 110884 w 209525"/>
                              <a:gd name="T11" fmla="*/ 180721 h 180721"/>
                              <a:gd name="T12" fmla="*/ 110884 w 209525"/>
                              <a:gd name="T13" fmla="*/ 171361 h 180721"/>
                              <a:gd name="T14" fmla="*/ 130328 w 209525"/>
                              <a:gd name="T15" fmla="*/ 149034 h 180721"/>
                              <a:gd name="T16" fmla="*/ 130328 w 209525"/>
                              <a:gd name="T17" fmla="*/ 57594 h 180721"/>
                              <a:gd name="T18" fmla="*/ 112319 w 209525"/>
                              <a:gd name="T19" fmla="*/ 26645 h 180721"/>
                              <a:gd name="T20" fmla="*/ 80645 w 209525"/>
                              <a:gd name="T21" fmla="*/ 47523 h 180721"/>
                              <a:gd name="T22" fmla="*/ 80645 w 209525"/>
                              <a:gd name="T23" fmla="*/ 149034 h 180721"/>
                              <a:gd name="T24" fmla="*/ 99365 w 209525"/>
                              <a:gd name="T25" fmla="*/ 171361 h 180721"/>
                              <a:gd name="T26" fmla="*/ 99365 w 209525"/>
                              <a:gd name="T27" fmla="*/ 180721 h 180721"/>
                              <a:gd name="T28" fmla="*/ 0 w 209525"/>
                              <a:gd name="T29" fmla="*/ 180721 h 180721"/>
                              <a:gd name="T30" fmla="*/ 0 w 209525"/>
                              <a:gd name="T31" fmla="*/ 171361 h 180721"/>
                              <a:gd name="T32" fmla="*/ 20168 w 209525"/>
                              <a:gd name="T33" fmla="*/ 149034 h 180721"/>
                              <a:gd name="T34" fmla="*/ 20168 w 209525"/>
                              <a:gd name="T35" fmla="*/ 37440 h 180721"/>
                              <a:gd name="T36" fmla="*/ 724 w 209525"/>
                              <a:gd name="T37" fmla="*/ 13677 h 180721"/>
                              <a:gd name="T38" fmla="*/ 724 w 209525"/>
                              <a:gd name="T39" fmla="*/ 5042 h 180721"/>
                              <a:gd name="T40" fmla="*/ 80645 w 209525"/>
                              <a:gd name="T41" fmla="*/ 5042 h 180721"/>
                              <a:gd name="T42" fmla="*/ 80645 w 209525"/>
                              <a:gd name="T43" fmla="*/ 27356 h 180721"/>
                              <a:gd name="T44" fmla="*/ 134645 w 209525"/>
                              <a:gd name="T45" fmla="*/ 0 h 180721"/>
                              <a:gd name="T46" fmla="*/ 0 w 209525"/>
                              <a:gd name="T47" fmla="*/ 0 h 180721"/>
                              <a:gd name="T48" fmla="*/ 209525 w 209525"/>
                              <a:gd name="T49" fmla="*/ 180721 h 1807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T46" t="T47" r="T48" b="T49"/>
                            <a:pathLst>
                              <a:path w="209525" h="180721">
                                <a:moveTo>
                                  <a:pt x="134645" y="0"/>
                                </a:moveTo>
                                <a:cubicBezTo>
                                  <a:pt x="172796" y="0"/>
                                  <a:pt x="190081" y="20155"/>
                                  <a:pt x="190081" y="60477"/>
                                </a:cubicBezTo>
                                <a:lnTo>
                                  <a:pt x="190081" y="149034"/>
                                </a:lnTo>
                                <a:cubicBezTo>
                                  <a:pt x="190081" y="164884"/>
                                  <a:pt x="193688" y="171361"/>
                                  <a:pt x="209525" y="171361"/>
                                </a:cubicBezTo>
                                <a:lnTo>
                                  <a:pt x="209525" y="180721"/>
                                </a:lnTo>
                                <a:lnTo>
                                  <a:pt x="110884" y="180721"/>
                                </a:lnTo>
                                <a:lnTo>
                                  <a:pt x="110884" y="171361"/>
                                </a:lnTo>
                                <a:cubicBezTo>
                                  <a:pt x="126721" y="171361"/>
                                  <a:pt x="130328" y="164884"/>
                                  <a:pt x="130328" y="149034"/>
                                </a:cubicBezTo>
                                <a:lnTo>
                                  <a:pt x="130328" y="57594"/>
                                </a:lnTo>
                                <a:cubicBezTo>
                                  <a:pt x="130328" y="37440"/>
                                  <a:pt x="127445" y="26645"/>
                                  <a:pt x="112319" y="26645"/>
                                </a:cubicBezTo>
                                <a:cubicBezTo>
                                  <a:pt x="100089" y="26645"/>
                                  <a:pt x="89281" y="33833"/>
                                  <a:pt x="80645" y="47523"/>
                                </a:cubicBezTo>
                                <a:lnTo>
                                  <a:pt x="80645" y="149034"/>
                                </a:lnTo>
                                <a:cubicBezTo>
                                  <a:pt x="80645" y="164884"/>
                                  <a:pt x="83528" y="171361"/>
                                  <a:pt x="99365" y="171361"/>
                                </a:cubicBezTo>
                                <a:lnTo>
                                  <a:pt x="99365" y="180721"/>
                                </a:lnTo>
                                <a:lnTo>
                                  <a:pt x="0" y="180721"/>
                                </a:lnTo>
                                <a:lnTo>
                                  <a:pt x="0" y="171361"/>
                                </a:lnTo>
                                <a:cubicBezTo>
                                  <a:pt x="16561" y="171361"/>
                                  <a:pt x="20168" y="164884"/>
                                  <a:pt x="20168" y="149034"/>
                                </a:cubicBezTo>
                                <a:lnTo>
                                  <a:pt x="20168" y="37440"/>
                                </a:lnTo>
                                <a:cubicBezTo>
                                  <a:pt x="20168" y="21603"/>
                                  <a:pt x="17285" y="15113"/>
                                  <a:pt x="724" y="13677"/>
                                </a:cubicBezTo>
                                <a:lnTo>
                                  <a:pt x="724" y="5042"/>
                                </a:lnTo>
                                <a:lnTo>
                                  <a:pt x="80645" y="5042"/>
                                </a:lnTo>
                                <a:lnTo>
                                  <a:pt x="80645" y="27356"/>
                                </a:lnTo>
                                <a:cubicBezTo>
                                  <a:pt x="95047" y="10084"/>
                                  <a:pt x="114478" y="0"/>
                                  <a:pt x="134645"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8" name="Shape 72"/>
                        <wps:cNvSpPr>
                          <a:spLocks/>
                        </wps:cNvSpPr>
                        <wps:spPr bwMode="auto">
                          <a:xfrm>
                            <a:off x="15119" y="10044"/>
                            <a:ext cx="958" cy="1756"/>
                          </a:xfrm>
                          <a:custGeom>
                            <a:avLst/>
                            <a:gdLst>
                              <a:gd name="T0" fmla="*/ 1435 w 95758"/>
                              <a:gd name="T1" fmla="*/ 0 h 175679"/>
                              <a:gd name="T2" fmla="*/ 78473 w 95758"/>
                              <a:gd name="T3" fmla="*/ 0 h 175679"/>
                              <a:gd name="T4" fmla="*/ 78473 w 95758"/>
                              <a:gd name="T5" fmla="*/ 143993 h 175679"/>
                              <a:gd name="T6" fmla="*/ 95758 w 95758"/>
                              <a:gd name="T7" fmla="*/ 167031 h 175679"/>
                              <a:gd name="T8" fmla="*/ 95758 w 95758"/>
                              <a:gd name="T9" fmla="*/ 175679 h 175679"/>
                              <a:gd name="T10" fmla="*/ 0 w 95758"/>
                              <a:gd name="T11" fmla="*/ 175679 h 175679"/>
                              <a:gd name="T12" fmla="*/ 0 w 95758"/>
                              <a:gd name="T13" fmla="*/ 167031 h 175679"/>
                              <a:gd name="T14" fmla="*/ 18720 w 95758"/>
                              <a:gd name="T15" fmla="*/ 143993 h 175679"/>
                              <a:gd name="T16" fmla="*/ 18720 w 95758"/>
                              <a:gd name="T17" fmla="*/ 33122 h 175679"/>
                              <a:gd name="T18" fmla="*/ 724 w 95758"/>
                              <a:gd name="T19" fmla="*/ 8636 h 175679"/>
                              <a:gd name="T20" fmla="*/ 1435 w 95758"/>
                              <a:gd name="T21" fmla="*/ 0 h 175679"/>
                              <a:gd name="T22" fmla="*/ 0 w 95758"/>
                              <a:gd name="T23" fmla="*/ 0 h 175679"/>
                              <a:gd name="T24" fmla="*/ 95758 w 95758"/>
                              <a:gd name="T25" fmla="*/ 175679 h 1756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T22" t="T23" r="T24" b="T25"/>
                            <a:pathLst>
                              <a:path w="95758" h="175679">
                                <a:moveTo>
                                  <a:pt x="1435" y="0"/>
                                </a:moveTo>
                                <a:lnTo>
                                  <a:pt x="78473" y="0"/>
                                </a:lnTo>
                                <a:lnTo>
                                  <a:pt x="78473" y="143993"/>
                                </a:lnTo>
                                <a:cubicBezTo>
                                  <a:pt x="78473" y="162002"/>
                                  <a:pt x="81356" y="166319"/>
                                  <a:pt x="95758" y="167031"/>
                                </a:cubicBezTo>
                                <a:lnTo>
                                  <a:pt x="95758" y="175679"/>
                                </a:lnTo>
                                <a:lnTo>
                                  <a:pt x="0" y="175679"/>
                                </a:lnTo>
                                <a:lnTo>
                                  <a:pt x="0" y="167031"/>
                                </a:lnTo>
                                <a:cubicBezTo>
                                  <a:pt x="15113" y="166319"/>
                                  <a:pt x="18720" y="162002"/>
                                  <a:pt x="18720" y="143993"/>
                                </a:cubicBezTo>
                                <a:lnTo>
                                  <a:pt x="18720" y="33122"/>
                                </a:lnTo>
                                <a:cubicBezTo>
                                  <a:pt x="18720" y="14402"/>
                                  <a:pt x="17285" y="9360"/>
                                  <a:pt x="724" y="8636"/>
                                </a:cubicBezTo>
                                <a:lnTo>
                                  <a:pt x="1435"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79" name="Shape 73"/>
                        <wps:cNvSpPr>
                          <a:spLocks/>
                        </wps:cNvSpPr>
                        <wps:spPr bwMode="auto">
                          <a:xfrm>
                            <a:off x="15292" y="9172"/>
                            <a:ext cx="634" cy="576"/>
                          </a:xfrm>
                          <a:custGeom>
                            <a:avLst/>
                            <a:gdLst>
                              <a:gd name="T0" fmla="*/ 31674 w 63360"/>
                              <a:gd name="T1" fmla="*/ 0 h 57595"/>
                              <a:gd name="T2" fmla="*/ 48958 w 63360"/>
                              <a:gd name="T3" fmla="*/ 0 h 57595"/>
                              <a:gd name="T4" fmla="*/ 63360 w 63360"/>
                              <a:gd name="T5" fmla="*/ 12243 h 57595"/>
                              <a:gd name="T6" fmla="*/ 63360 w 63360"/>
                              <a:gd name="T7" fmla="*/ 28804 h 57595"/>
                              <a:gd name="T8" fmla="*/ 63360 w 63360"/>
                              <a:gd name="T9" fmla="*/ 44641 h 57595"/>
                              <a:gd name="T10" fmla="*/ 49670 w 63360"/>
                              <a:gd name="T11" fmla="*/ 57595 h 57595"/>
                              <a:gd name="T12" fmla="*/ 31674 w 63360"/>
                              <a:gd name="T13" fmla="*/ 57595 h 57595"/>
                              <a:gd name="T14" fmla="*/ 13678 w 63360"/>
                              <a:gd name="T15" fmla="*/ 57595 h 57595"/>
                              <a:gd name="T16" fmla="*/ 0 w 63360"/>
                              <a:gd name="T17" fmla="*/ 44641 h 57595"/>
                              <a:gd name="T18" fmla="*/ 0 w 63360"/>
                              <a:gd name="T19" fmla="*/ 28804 h 57595"/>
                              <a:gd name="T20" fmla="*/ 0 w 63360"/>
                              <a:gd name="T21" fmla="*/ 12243 h 57595"/>
                              <a:gd name="T22" fmla="*/ 13678 w 63360"/>
                              <a:gd name="T23" fmla="*/ 0 h 57595"/>
                              <a:gd name="T24" fmla="*/ 31674 w 63360"/>
                              <a:gd name="T25" fmla="*/ 0 h 57595"/>
                              <a:gd name="T26" fmla="*/ 0 w 63360"/>
                              <a:gd name="T27" fmla="*/ 0 h 57595"/>
                              <a:gd name="T28" fmla="*/ 63360 w 63360"/>
                              <a:gd name="T29" fmla="*/ 57595 h 575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63360" h="57595">
                                <a:moveTo>
                                  <a:pt x="31674" y="0"/>
                                </a:moveTo>
                                <a:cubicBezTo>
                                  <a:pt x="48958" y="0"/>
                                  <a:pt x="63360" y="12243"/>
                                  <a:pt x="63360" y="28804"/>
                                </a:cubicBezTo>
                                <a:cubicBezTo>
                                  <a:pt x="63360" y="44641"/>
                                  <a:pt x="49670" y="57595"/>
                                  <a:pt x="31674" y="57595"/>
                                </a:cubicBezTo>
                                <a:cubicBezTo>
                                  <a:pt x="13678" y="57595"/>
                                  <a:pt x="0" y="44641"/>
                                  <a:pt x="0" y="28804"/>
                                </a:cubicBezTo>
                                <a:cubicBezTo>
                                  <a:pt x="0" y="12243"/>
                                  <a:pt x="13678" y="0"/>
                                  <a:pt x="31674" y="0"/>
                                </a:cubicBez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80" name="Shape 74"/>
                        <wps:cNvSpPr>
                          <a:spLocks/>
                        </wps:cNvSpPr>
                        <wps:spPr bwMode="auto">
                          <a:xfrm>
                            <a:off x="16300" y="10791"/>
                            <a:ext cx="839" cy="1060"/>
                          </a:xfrm>
                          <a:custGeom>
                            <a:avLst/>
                            <a:gdLst>
                              <a:gd name="T0" fmla="*/ 83871 w 83871"/>
                              <a:gd name="T1" fmla="*/ 0 h 105952"/>
                              <a:gd name="T2" fmla="*/ 83871 w 83871"/>
                              <a:gd name="T3" fmla="*/ 14388 h 105952"/>
                              <a:gd name="T4" fmla="*/ 72531 w 83871"/>
                              <a:gd name="T5" fmla="*/ 22793 h 105952"/>
                              <a:gd name="T6" fmla="*/ 61189 w 83871"/>
                              <a:gd name="T7" fmla="*/ 53387 h 105952"/>
                              <a:gd name="T8" fmla="*/ 78473 w 83871"/>
                              <a:gd name="T9" fmla="*/ 82190 h 105952"/>
                              <a:gd name="T10" fmla="*/ 83871 w 83871"/>
                              <a:gd name="T11" fmla="*/ 80532 h 105952"/>
                              <a:gd name="T12" fmla="*/ 83871 w 83871"/>
                              <a:gd name="T13" fmla="*/ 96710 h 105952"/>
                              <a:gd name="T14" fmla="*/ 78386 w 83871"/>
                              <a:gd name="T15" fmla="*/ 100010 h 105952"/>
                              <a:gd name="T16" fmla="*/ 46076 w 83871"/>
                              <a:gd name="T17" fmla="*/ 105952 h 105952"/>
                              <a:gd name="T18" fmla="*/ 0 w 83871"/>
                              <a:gd name="T19" fmla="*/ 64906 h 105952"/>
                              <a:gd name="T20" fmla="*/ 59225 w 83871"/>
                              <a:gd name="T21" fmla="*/ 7704 h 105952"/>
                              <a:gd name="T22" fmla="*/ 83871 w 83871"/>
                              <a:gd name="T23" fmla="*/ 0 h 105952"/>
                              <a:gd name="T24" fmla="*/ 0 w 83871"/>
                              <a:gd name="T25" fmla="*/ 0 h 105952"/>
                              <a:gd name="T26" fmla="*/ 83871 w 83871"/>
                              <a:gd name="T27" fmla="*/ 105952 h 105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T24" t="T25" r="T26" b="T27"/>
                            <a:pathLst>
                              <a:path w="83871" h="105952">
                                <a:moveTo>
                                  <a:pt x="83871" y="0"/>
                                </a:moveTo>
                                <a:lnTo>
                                  <a:pt x="83871" y="14388"/>
                                </a:lnTo>
                                <a:lnTo>
                                  <a:pt x="72531" y="22793"/>
                                </a:lnTo>
                                <a:cubicBezTo>
                                  <a:pt x="64970" y="30892"/>
                                  <a:pt x="61189" y="41150"/>
                                  <a:pt x="61189" y="53387"/>
                                </a:cubicBezTo>
                                <a:cubicBezTo>
                                  <a:pt x="61189" y="72106"/>
                                  <a:pt x="66954" y="82190"/>
                                  <a:pt x="78473" y="82190"/>
                                </a:cubicBezTo>
                                <a:lnTo>
                                  <a:pt x="83871" y="80532"/>
                                </a:lnTo>
                                <a:lnTo>
                                  <a:pt x="83871" y="96710"/>
                                </a:lnTo>
                                <a:lnTo>
                                  <a:pt x="78386" y="100010"/>
                                </a:lnTo>
                                <a:cubicBezTo>
                                  <a:pt x="67856" y="103971"/>
                                  <a:pt x="56877" y="105952"/>
                                  <a:pt x="46076" y="105952"/>
                                </a:cubicBezTo>
                                <a:cubicBezTo>
                                  <a:pt x="17996" y="105952"/>
                                  <a:pt x="0" y="89391"/>
                                  <a:pt x="0" y="64906"/>
                                </a:cubicBezTo>
                                <a:cubicBezTo>
                                  <a:pt x="0" y="40065"/>
                                  <a:pt x="19031" y="22924"/>
                                  <a:pt x="59225" y="7704"/>
                                </a:cubicBezTo>
                                <a:lnTo>
                                  <a:pt x="83871"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81" name="Shape 75"/>
                        <wps:cNvSpPr>
                          <a:spLocks/>
                        </wps:cNvSpPr>
                        <wps:spPr bwMode="auto">
                          <a:xfrm>
                            <a:off x="16379" y="9995"/>
                            <a:ext cx="760" cy="725"/>
                          </a:xfrm>
                          <a:custGeom>
                            <a:avLst/>
                            <a:gdLst>
                              <a:gd name="T0" fmla="*/ 75959 w 75959"/>
                              <a:gd name="T1" fmla="*/ 0 h 72516"/>
                              <a:gd name="T2" fmla="*/ 75959 w 75959"/>
                              <a:gd name="T3" fmla="*/ 13625 h 72516"/>
                              <a:gd name="T4" fmla="*/ 69837 w 75959"/>
                              <a:gd name="T5" fmla="*/ 12750 h 72516"/>
                              <a:gd name="T6" fmla="*/ 43917 w 75959"/>
                              <a:gd name="T7" fmla="*/ 25717 h 72516"/>
                              <a:gd name="T8" fmla="*/ 55448 w 75959"/>
                              <a:gd name="T9" fmla="*/ 50913 h 72516"/>
                              <a:gd name="T10" fmla="*/ 27368 w 75959"/>
                              <a:gd name="T11" fmla="*/ 72516 h 72516"/>
                              <a:gd name="T12" fmla="*/ 0 w 75959"/>
                              <a:gd name="T13" fmla="*/ 47319 h 72516"/>
                              <a:gd name="T14" fmla="*/ 45263 w 75959"/>
                              <a:gd name="T15" fmla="*/ 3474 h 72516"/>
                              <a:gd name="T16" fmla="*/ 75959 w 75959"/>
                              <a:gd name="T17" fmla="*/ 0 h 72516"/>
                              <a:gd name="T18" fmla="*/ 0 w 75959"/>
                              <a:gd name="T19" fmla="*/ 0 h 72516"/>
                              <a:gd name="T20" fmla="*/ 75959 w 75959"/>
                              <a:gd name="T21" fmla="*/ 72516 h 725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75959" h="72516">
                                <a:moveTo>
                                  <a:pt x="75959" y="0"/>
                                </a:moveTo>
                                <a:lnTo>
                                  <a:pt x="75959" y="13625"/>
                                </a:lnTo>
                                <a:lnTo>
                                  <a:pt x="69837" y="12750"/>
                                </a:lnTo>
                                <a:cubicBezTo>
                                  <a:pt x="53277" y="12750"/>
                                  <a:pt x="43917" y="17792"/>
                                  <a:pt x="43917" y="25717"/>
                                </a:cubicBezTo>
                                <a:cubicBezTo>
                                  <a:pt x="43917" y="32917"/>
                                  <a:pt x="55448" y="35801"/>
                                  <a:pt x="55448" y="50913"/>
                                </a:cubicBezTo>
                                <a:cubicBezTo>
                                  <a:pt x="55448" y="63156"/>
                                  <a:pt x="43206" y="72516"/>
                                  <a:pt x="27368" y="72516"/>
                                </a:cubicBezTo>
                                <a:cubicBezTo>
                                  <a:pt x="10084" y="72516"/>
                                  <a:pt x="0" y="62432"/>
                                  <a:pt x="0" y="47319"/>
                                </a:cubicBezTo>
                                <a:cubicBezTo>
                                  <a:pt x="0" y="27336"/>
                                  <a:pt x="16609" y="10596"/>
                                  <a:pt x="45263" y="3474"/>
                                </a:cubicBezTo>
                                <a:lnTo>
                                  <a:pt x="75959"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82" name="Shape 76"/>
                        <wps:cNvSpPr>
                          <a:spLocks/>
                        </wps:cNvSpPr>
                        <wps:spPr bwMode="auto">
                          <a:xfrm>
                            <a:off x="17139" y="9993"/>
                            <a:ext cx="1033" cy="1865"/>
                          </a:xfrm>
                          <a:custGeom>
                            <a:avLst/>
                            <a:gdLst>
                              <a:gd name="T0" fmla="*/ 1803 w 103327"/>
                              <a:gd name="T1" fmla="*/ 0 h 186474"/>
                              <a:gd name="T2" fmla="*/ 81724 w 103327"/>
                              <a:gd name="T3" fmla="*/ 61913 h 186474"/>
                              <a:gd name="T4" fmla="*/ 81724 w 103327"/>
                              <a:gd name="T5" fmla="*/ 145440 h 186474"/>
                              <a:gd name="T6" fmla="*/ 87478 w 103327"/>
                              <a:gd name="T7" fmla="*/ 161277 h 186474"/>
                              <a:gd name="T8" fmla="*/ 97561 w 103327"/>
                              <a:gd name="T9" fmla="*/ 156235 h 186474"/>
                              <a:gd name="T10" fmla="*/ 103327 w 103327"/>
                              <a:gd name="T11" fmla="*/ 164884 h 186474"/>
                              <a:gd name="T12" fmla="*/ 57963 w 103327"/>
                              <a:gd name="T13" fmla="*/ 186474 h 186474"/>
                              <a:gd name="T14" fmla="*/ 24130 w 103327"/>
                              <a:gd name="T15" fmla="*/ 162001 h 186474"/>
                              <a:gd name="T16" fmla="*/ 0 w 103327"/>
                              <a:gd name="T17" fmla="*/ 176521 h 186474"/>
                              <a:gd name="T18" fmla="*/ 0 w 103327"/>
                              <a:gd name="T19" fmla="*/ 160342 h 186474"/>
                              <a:gd name="T20" fmla="*/ 8376 w 103327"/>
                              <a:gd name="T21" fmla="*/ 157769 h 186474"/>
                              <a:gd name="T22" fmla="*/ 22682 w 103327"/>
                              <a:gd name="T23" fmla="*/ 145440 h 186474"/>
                              <a:gd name="T24" fmla="*/ 22682 w 103327"/>
                              <a:gd name="T25" fmla="*/ 84963 h 186474"/>
                              <a:gd name="T26" fmla="*/ 2837 w 103327"/>
                              <a:gd name="T27" fmla="*/ 92096 h 186474"/>
                              <a:gd name="T28" fmla="*/ 0 w 103327"/>
                              <a:gd name="T29" fmla="*/ 94199 h 186474"/>
                              <a:gd name="T30" fmla="*/ 0 w 103327"/>
                              <a:gd name="T31" fmla="*/ 79811 h 186474"/>
                              <a:gd name="T32" fmla="*/ 22682 w 103327"/>
                              <a:gd name="T33" fmla="*/ 72720 h 186474"/>
                              <a:gd name="T34" fmla="*/ 22682 w 103327"/>
                              <a:gd name="T35" fmla="*/ 43917 h 186474"/>
                              <a:gd name="T36" fmla="*/ 7187 w 103327"/>
                              <a:gd name="T37" fmla="*/ 14856 h 186474"/>
                              <a:gd name="T38" fmla="*/ 0 w 103327"/>
                              <a:gd name="T39" fmla="*/ 13829 h 186474"/>
                              <a:gd name="T40" fmla="*/ 0 w 103327"/>
                              <a:gd name="T41" fmla="*/ 204 h 186474"/>
                              <a:gd name="T42" fmla="*/ 1803 w 103327"/>
                              <a:gd name="T43" fmla="*/ 0 h 186474"/>
                              <a:gd name="T44" fmla="*/ 0 w 103327"/>
                              <a:gd name="T45" fmla="*/ 0 h 186474"/>
                              <a:gd name="T46" fmla="*/ 103327 w 103327"/>
                              <a:gd name="T47" fmla="*/ 186474 h 18647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T44" t="T45" r="T46" b="T47"/>
                            <a:pathLst>
                              <a:path w="103327" h="186474">
                                <a:moveTo>
                                  <a:pt x="1803" y="0"/>
                                </a:moveTo>
                                <a:cubicBezTo>
                                  <a:pt x="60122" y="0"/>
                                  <a:pt x="81724" y="19444"/>
                                  <a:pt x="81724" y="61913"/>
                                </a:cubicBezTo>
                                <a:lnTo>
                                  <a:pt x="81724" y="145440"/>
                                </a:lnTo>
                                <a:cubicBezTo>
                                  <a:pt x="81724" y="156959"/>
                                  <a:pt x="81724" y="161277"/>
                                  <a:pt x="87478" y="161277"/>
                                </a:cubicBezTo>
                                <a:cubicBezTo>
                                  <a:pt x="90361" y="161277"/>
                                  <a:pt x="93243" y="159842"/>
                                  <a:pt x="97561" y="156235"/>
                                </a:cubicBezTo>
                                <a:lnTo>
                                  <a:pt x="103327" y="164884"/>
                                </a:lnTo>
                                <a:cubicBezTo>
                                  <a:pt x="89649" y="179273"/>
                                  <a:pt x="75248" y="186474"/>
                                  <a:pt x="57963" y="186474"/>
                                </a:cubicBezTo>
                                <a:cubicBezTo>
                                  <a:pt x="37808" y="186474"/>
                                  <a:pt x="25565" y="177114"/>
                                  <a:pt x="24130" y="162001"/>
                                </a:cubicBezTo>
                                <a:lnTo>
                                  <a:pt x="0" y="176521"/>
                                </a:lnTo>
                                <a:lnTo>
                                  <a:pt x="0" y="160342"/>
                                </a:lnTo>
                                <a:lnTo>
                                  <a:pt x="8376" y="157769"/>
                                </a:lnTo>
                                <a:cubicBezTo>
                                  <a:pt x="13326" y="154978"/>
                                  <a:pt x="18364" y="150838"/>
                                  <a:pt x="22682" y="145440"/>
                                </a:cubicBezTo>
                                <a:lnTo>
                                  <a:pt x="22682" y="84963"/>
                                </a:lnTo>
                                <a:cubicBezTo>
                                  <a:pt x="15123" y="86763"/>
                                  <a:pt x="8507" y="89149"/>
                                  <a:pt x="2837" y="92096"/>
                                </a:cubicBezTo>
                                <a:lnTo>
                                  <a:pt x="0" y="94199"/>
                                </a:lnTo>
                                <a:lnTo>
                                  <a:pt x="0" y="79811"/>
                                </a:lnTo>
                                <a:lnTo>
                                  <a:pt x="22682" y="72720"/>
                                </a:lnTo>
                                <a:lnTo>
                                  <a:pt x="22682" y="43917"/>
                                </a:lnTo>
                                <a:cubicBezTo>
                                  <a:pt x="22682" y="28257"/>
                                  <a:pt x="18224" y="18671"/>
                                  <a:pt x="7187" y="14856"/>
                                </a:cubicBezTo>
                                <a:lnTo>
                                  <a:pt x="0" y="13829"/>
                                </a:lnTo>
                                <a:lnTo>
                                  <a:pt x="0" y="204"/>
                                </a:lnTo>
                                <a:lnTo>
                                  <a:pt x="1803" y="0"/>
                                </a:lnTo>
                                <a:close/>
                              </a:path>
                            </a:pathLst>
                          </a:custGeom>
                          <a:solidFill>
                            <a:srgbClr val="221D1F"/>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83" name="Rectangle 77"/>
                        <wps:cNvSpPr>
                          <a:spLocks noChangeArrowheads="1"/>
                        </wps:cNvSpPr>
                        <wps:spPr bwMode="auto">
                          <a:xfrm>
                            <a:off x="367" y="5163"/>
                            <a:ext cx="29596" cy="2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D5158" w:rsidRDefault="009D5158" w:rsidP="009F4E8F">
                              <w:pPr>
                                <w:spacing w:after="160" w:line="256" w:lineRule="auto"/>
                              </w:pPr>
                              <w:r>
                                <w:rPr>
                                  <w:rFonts w:ascii="Arial" w:eastAsia="Arial" w:hAnsi="Arial" w:cs="Arial"/>
                                  <w:sz w:val="20"/>
                                </w:rPr>
                                <w:t>EDMUND G. BROWN, JR., GOVERNOR</w:t>
                              </w:r>
                            </w:p>
                          </w:txbxContent>
                        </wps:txbx>
                        <wps:bodyPr rot="0" vert="horz" wrap="square" lIns="0" tIns="0" rIns="0" bIns="0" anchor="t" anchorCtr="0" upright="1">
                          <a:noAutofit/>
                        </wps:bodyPr>
                      </wps:wsp>
                    </wpg:wgp>
                  </a:graphicData>
                </a:graphic>
              </wp:inline>
            </w:drawing>
          </mc:Choice>
          <mc:Fallback>
            <w:pict>
              <v:group id="Group 10" o:spid="_x0000_s1026" style="width:532.4pt;height:125.65pt;mso-position-horizontal-relative:char;mso-position-vertical-relative:line" coordsize="67615,15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HE7gX5cAAIsJBAAOAAAAZHJzL2Uyb0RvYy54bWzsfX9v3kiO5v8H3Hcw&#10;8ucBmbz6LQWTWcx0ugcLzN0OdrMfwHGcxFjH9tlOp2cX993vIVklkRKpV4ndve1uLbDzxq0Si0VW&#10;sfiwWNQf/+mnT5cnP57f3l1cX716Vvzh8Ozk/Ors+t3F1YdXz/79zQ/P+2cnd/enV+9OL6+vzl89&#10;+8f53bN/+tP//B9//HLz8ry8/nh9+e789gREru5efrl59ezj/f3Nyxcv7s4+nn86vfvD9c35FR6+&#10;v779dHqPP28/vHh3e/oF1D9dvigPh/bFl+vbdze312fnd3f4r6/l4bM/Mf3378/P7v/l/fu78/uT&#10;y1fPwNs9/+8t/+9b+t8Xf/rj6csPt6c3Hy/OEhun38DFp9OLK3Q6knp9en968vn2YkHq08XZ7fXd&#10;9fv7P5xdf3px/f79xdk5jwGjKQ6z0fz19vrzDY/lw8svH25GMUG0Mzl9M9mz//Pj329PLt5BdxDP&#10;1ekn6Ii7PcHfEM6Xmw8v0eavtzf/dvP3Wxkh/vm367P/uMPjF/Pn9PcHaXzy9sv/vn4Heqef769Z&#10;OD+9v/1EJDDsk59YB/8YdXD+0/3JGf5j27VF3YOXMzwrmqHpmka0dPYRqly8d/bxe/VmM73Hb704&#10;fSmdMqOJMRoVZtvdJNC7hwn03z6e3pyznu5IWFmgRRbov2Ianl59uDw/aUWm3CwL9E6keXJ1/d1H&#10;tDr/8+3t9ZeP56fvwFVB7cG7eoH+uIMujoq3GQ4FVh+JsWqHJMQs5qKo+i4Jq6967ibL6vTlze3d&#10;/V/Prz+d0D9ePbsF/6zA0x//dndPHE1NSJ9X1z9cXF7iv5++vLwy/wEN5b+gX7xKz4gDXhn/NRyG&#10;7/vv+/p5XbbfP68Pr18///MP39XP2x+Krnldvf7uu9fF/6N+i/rlx4t3786vqJu8Sot6m9KSvZD1&#10;Na7Tu+vLi3dEjli6u/3w9rvL25MfT2ElfuD/SwJRzV5YNlgIGMtsSEVZH/5SDs9/aPvuef1D3Twf&#10;ukP//FAMfxnaQz3Ur3+wQ/rbxdX5w4d08uXVs6EpG9aSYno2tgP/33Jspy8/XdzDDl9efHr1rB8b&#10;nb6kafj91TtW7f3pxaX8W4mC2J9EAXVnRfOkpXkqq+3+p7c/gQpN3rfX7/6B6Xt7jZmFdY7NA//4&#10;eH37n89OvsAQv3p2938/n96ePzu5/OcrLAGy2vkft/kfb/M/Tq/O8OqrZ/fPTuSf392Ldf98c3vx&#10;4SMoFyyTq+s/wwq9v+DZO3GRFhdswS9lFMqlUegOZU06McscmvuZ7ELRHVpw4duFuq7AjBjf3S7s&#10;duGXsAvifuQV8Ps2D5VrHqosHHgXP7fbUBZwonzjUHRDD8vBntluHHbj8IsZhzLP/9+3ccDGLAiN&#10;AcdJ19YDe+6+4wCP4huRA1wuBl/dgQ2P+OwCzuo2eQdlw0oZAdbpy7PPAhrII85AAYD4XfL7P7xL&#10;zL8B+fefLgGz/9eLk8PJl5O2A9UDQyNqn5sBPqlmH0/Kphg6mgi6EczR2CjRiSnCuI6NDycBRYxv&#10;bHSUIkzl2Jj5i6i2quHKmAHJttEDsBsbrtAbTLNgxIT8txArNmmk+CqVFFonCwlido3z5/SjYE9M&#10;tJ+u0pzCv+D2IxxyYCf/5vqO4gM0wTB/3wh45vY0aYLG4gq/4ZmO/tBqpTEmB1HOsYX1xtA5NeY5&#10;e5SyIPU3A03w3Fh+01gJhFMU6w2pC7jmDakDWOcNCRyxrDcQJS+Om9N7EhWNgv5J0DCvsJOPr57J&#10;MqKnn65/PH9zze3uZ3EV9Dw9vbzSrUZaGBuHiNA2t8i/N0xPtxwXb9halLa1ne0ZRGmoLLlx+PiP&#10;2iTFqLgsi9fFD0nwptnlFUmvKMsa0/SMsOnt1bsjGDumhmhegtIRrOZgyQw5f+WWNxR1TROEAXLd&#10;dCX+ENicngh0Tk+eHHyGwdVbIC+Xn2n7K4ci7UkUssrbH00ENfNzSFPPtK/e/KqB91K9r2lTS+sI&#10;TdK+5jTWFjdvBk4zbWpdmlgx325u84pct4kYl5Iet6V1Olr00cphTBIfIhMHzmHhuAdZ6Y59owE/&#10;zKoRBc2dWLMttsUEQP8bTMYUdvsNxlehgCCouJtGfdwAd0ObRkIHP6N5RNAyrcdsHatD1SfrWDbZ&#10;j3mwfWSqMpDIPoorP5Ts7+lG2i4mOjCiAUVtHUOKGhwcpWjBAfhjcODwOQcHAYcWHKzQm4ODgN4S&#10;HDi8LcBBQMwBBx61r1LJDBzMRvyg3WoHByM4yAoVcEBK+/ZtdKSlNvkMCvKvgAPdEuZCFi9Umlvl&#10;X2mdwcG2dtkVERpbNnDj9ZvjwNid38HBr+1sDQbS7oDNgafCYwOEqm1awetd0cwwQnXocdbOGOER&#10;Q2RMNcORB4TIEh3eBcHnkuJyF3SCbnYXZDoxRbsLgtrWEFkwZrsLrtBb7oLuiJe7oDNiZxd0iTm7&#10;oEfN7oJHBDjbBWcj3ndBBzx+Q4gsz7bHCJGNtDbsgjKNCHZuDX1tbbfvgkFGyW88RAa7J7vgv45p&#10;ZwgRIzTsb4OPnndWd00vcfKmkI6nA6SyrUqgHYqglQcEVSXYnUHinna2DEKrXCtJV4PBB+ImF52A&#10;d8qk29POUn7hLHhOaWecXsJTjRbAV8aMxlD6GEbHP36O7LObi7OX+P+UCoh/LbIbj+dC4637z5Q5&#10;J/nUnzbR+HR6+x+fb54jHRknJxdvLy4v7v/BqdWAgcTU1Y9/vzijND76Q2W3wm8SM4PH1OuJnD/l&#10;VvIOorUXZ5wsPJmZuxvYJcrLm/7TIuPVUnlBfxo+3l5e3OTsTfp3GjFixbPEaEdoknT9+vrs86fz&#10;q3vJIr89v8Tgr6/uPl7c3OHA5OX5p7fn73Dc88/vwOcZMtjvkciMlMIrSYTNAUm9CMv+z4fDUP7l&#10;+XfN4Tuks3bfP//zUHfPu8P3XX2o++K74ruc+/n57hxSOb18fXPxCMmfnLeat3s2DmIkOEqOf5KE&#10;yGDc3Z7RnsCnhHf3t+f3ZzgyO335Hmmw6b+j8fiApT4JmnSwKe+4HFo6dMq+z2T8u/5AwsSDrpOT&#10;fHT3cNvv6eI3klqs1Zjlj0NO+if+/xdKWSVlalhdrCSr0n5u3Az6Y9OsKYaWDrIxOYYCmek8R2mD&#10;o3M3HGkC9bHTgEjRzGn4ppO3ouzqugFoBem2S7nxa7h6KA+ruSdCJySoYXVRFXWKBC9pamh9hKYG&#10;1kVbFVVIVMeX0XvXViGjGl2j/0MZEtXwujigaRcS1RC7PlRlzKnB2cUBDmQfUjVYuyhb3J8JmaWp&#10;Naa4FCUSruuYrlHWEbpfoS/Kq1Q8VMXKNEBgRrXlORrza3TWlUUlIRZvytKFEMXDuhy02nBdZGjj&#10;aUs2YqJ7AACg42p/cSHUq9oeoWv0dkDcrY3par1BCkUxhPOBctwnfsu2OKzQ1Xor67ap+pjuV+it&#10;1Hor636o4sVWGr2tz4dS641C61iZlPnlzYdK663s+9gwVFprx6hqra1TNTqrB+CYmFetMzEj0RSr&#10;jMrWp0KlVVZhW6AMCn/mVlpjdTVUscHBlappgq1Q1LoqDoc+Hj5l9YxTNqZYaz11K+KstZKO7IeU&#10;/qT6jmZTrTW0wqLWTizCWivmyF5I/sHIoDM74Uh9e2bL0z8rDJMfab+Fy0W5hBKKOZK9gznDzXPk&#10;5khzzAduvi1fkjY9br4tYzJdbnxT5FyDdWYSJnkznjQeaZ6GWm4bKm0oxDuu4G0RJAXBuPm2oZL5&#10;5+bbhkpWnZrDZm9hpkpDrbYNtUpDhZHdRD0NFcZzU/M01GrbUMkq0lBh9rZQJ6PHzc1QYR0wGeZ5&#10;tmTNKM+2hrmiJDSyR8hCewNbg67cPLRC0EQ+SYd7Tw2nTFo5zBZjy4xk0D41sefemSB4JtiQxpjb&#10;5N9ENnVObQkOrDdmGMA8oI9DBlWZ4tnntxdnfzn/T534Cx8J7pd9BVLgVN/iULWU/EN9DzUkJxJK&#10;zwgc8DPetRNftovccSZHnr+QYwd8fSzsz29urcRUkhO+Tlu1Ztd6vbXihB3b9dbsJwvfW1qP4hfn&#10;dkbbyjPLsSsOcDGglrIqG8nKGnUG1EYX7elhXZZ9QsHpTfaJ00NyeVNvtpeZ1iZZiTs74zBuPfqm&#10;WIm5Vf4VfsiLFG6+pi07lDMu7AiEOiApbtKIJPpakgaymGTOigiHA+yNmtrqGTuZG4TEHiZ3xQ7k&#10;FubIJ+U3EBjBLqb6L/tD0mBR4HaMfpTeIJdyA1fSGu7ijB+rBMdw5QZnl9d35+AMCvyZMvHJko55&#10;tjxP6L+4wb//xtMQCHLjPYH4Lv7xewJjQYSt1++/8tTjt31CSgEIE9Bky2fCluPte5rS5snmgGaJ&#10;8JWY3qJAURNZm2NEEz4FxTOxb6YVl+Pg3xTOFKzVJwMQxzGLQ5k5mRrBJRqhE0qvDAx/l7Q0BCxw&#10;G+EjKsQ41OA0baGmISDTiejB4RjpRcPU4G+VGGz8UWIakRM4dUdp4pQRWyZAGZPaKH+TBrQYJQzi&#10;7xngYviOB/8NaUC0AJ6R/y5q99x32SuPe+5EiP3huXOd98zkaXGPbAvScuLNTTxv2zTv6dvaZQ4z&#10;jX2LvkKFGS4os2/Rv/IyOSWMotmief80G/GjbtGIjSfHetqhKc4hZ45djkU8fJNuqk033bt+SBja&#10;36ernk43EKd26emtuhxwtEEBW4+k2axh8XAiFdHUG3bb9em00SOqd+wah7oxn2bfBhTv5GDQI6p3&#10;brqPK+d37uj1Bl5i+IOEmD2qZhsnBNUVoQDMbl7WEMEKXbOnM5cxXaOtI3SNwo7Q1RoT9YfzwBw3&#10;tnVR8tG4K91CK+0YWa019pJ8klpjqE7Vl3IK4mnMHDTGJO0ZY1mgplk4eLI1o1dYo4haqCrEgqeW&#10;RYkz5xVGtaoQJ0DTaGkhZjyRbTF+Obd0h68X19BjaodEtZ6KFjeIYwFsU5M5VyxwuTBm0xwrxjya&#10;M8VYQRSfHhW0Qk1rZ4WaVozYz1CI9hyRTaiR4u/c696PlXDgI0757/dYyYdetGbp8ARnSnx4Qs4U&#10;HZ7IoZEECWeX+JMvI4cnbPy+HX2xfyQBXfg/s6CmFwHuG5RYELyGVBcTZEUEve0QMgJEq8pOzgty&#10;cLhgp4mfsVOUerI92L8S6gNVsvsgOvRdDsrIM2SCkOEhSIggUo7EyDN2qOQZO0xuhxnxpa7YXeJ3&#10;xB3aIA5Es8GfvAOHFWcIKuqMBKOmFWGJH2QesheV3iQnaQuH4hbQiCeCIQrO84Raj15t2Jq9GWHn&#10;eOMEsNkFmUnJyjQ1ZMditSH5E9y7uAuztt7MgMdKmUGk/aKu5I5Enm7sR/AzTMmez2SWj9iDcKXu&#10;dYeDj3RcjHOPPoUpZeKUQ9MKJzg8yjc55BG5HsIjeRZuZ67AyGuYycBrlydNfraHLvbQxf0TqfBL&#10;IMGELjhd4NFDF7hJJWfxA/IyaUlNefY9XU7m0wWcF6bV9qDIBbI5K0LxPaoGpa1xCkvofDPyunFI&#10;WUhZwqgUB5OJyGknvuZMS5+g9uJXCWpwVZRVwycXLo8aW3U48iao4Q7ZQKum5QCLz6VGVgiFHCi8&#10;4JLUELhtsIeGkjQxi1WaJmIBpQwUCPL5NPnRq+I0xxBHiG7WkUmNhm7KWEk2VLEm0kKr6QhRraeu&#10;qTkG4OoJh+wTFi2QArqiKROrWBWqDVfUPY71Q1WZcMU6Vb2Wir4duhWqRlf1wFcEXAmYaIXMpphX&#10;s6RKCoH4NLWqUOODgxX+TDWZ0KuGycQrYsu0iFW4HC5CFT53JlSxqhwCRmNQwxHjHlrwa3uS+YNv&#10;vGesLqqekmEgyfyKM1aDWAFUyrECuBKUaEmLiGMFDCzcWIGsUT6nla3cCxWwdWCZZDwRpVkmcpAe&#10;XI5VfDK1ZF9itS37EIKSyEmYtfXAGBLtMuomyEVvZHwHAqnmTDVQYol+RLsg98OeQ+rH0s9ISuAb&#10;uw38Bu/gM85s22nEX9OW99tVuhMPXlvLfeY6h0wQdina5ImmZ8DD4g8jSa21qXC8oYseeMPeIKBp&#10;0EgIwG68OhLVmDfZ9ca0twozMnOhSBW88MaNYNbilTwtUK0/ha0aZHOyt58fUTYfGQTeT90xe52J&#10;ea3awyGhCpHvxENKEsy9LBeZpbpD9x263z8V6I4FY6A7r/tHh+4VlqpYgKLM0d2cdoCIqWD3BtcO&#10;xDQ8CLq3/aEl0Am6OSs/hu5NXcv16gi5M5WImnZokadMHrdLEGMfHd+yRFZ6RFAj96bocKU0oKhR&#10;BoF2d7AaYjBfETWNBUNqBgaiqE3Im4Hr+LoS3bB0+TNoHeLDPcRguAasQ34dxWZ8mlonSJrgBAtX&#10;KTjWmLSyPmm0WmIeN+mk0EqJaWmNrE5Bg84XSt4h1a8HUvlIgII7hARoXhASoDtAhARGf275aQOZ&#10;94QEZF57QIDnM1vcY0AgUYPXRBZs5shZxyb5nVWTPqZWHXBcQm9kzwjGNB3j1U2fv6Qib7HZY4bY&#10;rrnOmfXCxS0bl67yGL128BeBBq1naduRJWIG2NLMmnoDpWx2aAWSwSGiPXpCQYlW8AebGC0Dtk7y&#10;Flkfd6Beb3XZ04dmqLf8XhZr0/QUjMGjAheiLAigzY4fZdVZ2rsvuvui90/FF8U2a3xRhvw/ny+K&#10;04EUVBhdUTr8pWOkHrc+H8EVZV8Kh9Opm9gNRX+47MeWdGqEmNDkNSJPM6SmXZ6mPNBBiktQOzxd&#10;M/TshnrsaX+nL1H7N6KoXZ6OKJFb5lHUXg/zFlHUjk84YO2KrlIzrmhIzvihqG/c0KGBK0HfD/UG&#10;PDs0WqOp1TL6ti5NrZemx8d1Qz61YqqeKtO4aim0XnD/eIXiJsUYbxT52lzvx5WkOSkKNWNOichb&#10;9mnplRLT0sskpqW1sTqlzanQYhbunvevx/OOkzaxTGDtyfkWa79eIONRym/4MIBOMggGUCoFwQAK&#10;ZBIMwCTjXWH8xBd8wvSFM1nQBANkUXgwQHzo7BpGZwElbS4sCdo9kiiy82z9SXHmmx6vJIe0qk1S&#10;FiLPqeIEMrnkInZ2Y3nL4bd4T8kiN3UXcq/STxqibMiyQR6BAaN9ONKOrfxspLbvyY/32npSmd5o&#10;ETE2brp6VKYPOmSpTI/YortScXurOekFsinbQSZwJgm7i/IWjBcKmHQimR9hL7APaDquaECmBVvy&#10;VWnZiZYluaOPHX3cPxX0gb1Aow84KFg3j44+6hqlPmlpLpPYBly6k+t3rVTJxNp8UCScTxnh+oGw&#10;nJDrIDeiBiO6IG8IRWdaWG62FT4GYTIROe1cFTiuDSlq/2qVonZ2cVGN480+k9rZ7bu+psKG7piN&#10;t4uivVwl0B239nYRBeIajC5JDUVwCIs0qkiUBov0Q9nTIYVL0+ARHPxSkcKQqvZ9V+VpEAkl2WNQ&#10;IdXNWjJ5bEgQOMiNRleoJpENc5IRrS8BqylUk+CbVz5Vo6uir2O5amUVyCwfuKylS9Xgk1VeDUZB&#10;pr7AZX+mmky2VW2RIziuz2NUN2vLYBbEQfsunq9UsG3kAMWpUPoxmK+2rOcRqlpbSE2NV4FJZsM3&#10;qeAMhvPVZLRhafVUQ9edWSarDaVNU4lXdw6Y1LZVbZnUNlBtixVeN2trdhdvgEcdS0BrqyfBhhLQ&#10;a0umaUxVayvUP10jGmdKicTpMrYsVNdpbFtUcF0jPk1Zz/JQHepYpqayZ1WtbAGmrmcxoGzvCq9a&#10;U83KJkD18qZB4f5NG++opsZnU+E4PBSAVhSCMx1nM/uGBSBs4iDVn3Xnf611hQhSFwu10apa9SWa&#10;bc5Eo/eqcDY12vLFcmy0clYXZ6O140x4uFm/50IycXREQN2ed/oU805Draarb3ul1IVW/UqpoSCp&#10;WCoFD8espfXgIdl9br4t1kgGnZvneNw6dbLV1ByWGAiOgjo/XeXfeZVXMsMUayRDS7FGsqQUa4Sd&#10;lEjRMuVAthK+pyyekhdslKRWYuNYwDGRQ0uCionjHDTKvxICVE0JA662ZezHckAJFhzliSQyPRvm&#10;EuqSPUwsj2/kSFmDypcSK8N2aoNoDAi5H0Z8qR9L3/6VejvU6Q7pgHw45i/31sIRxXZPjDDeI5r5&#10;GWPF2bMjYTslNQZ6M1FkkSxEzPhttTFDoSRjgmWzxu6wAYlkeuJGcHolj60hvCbkcP9aKiA7zxir&#10;pa5sF/YvGRAuILfY80mYixRhuDz5Hi9DNSKaO1RjG59tF7R+JQs4/84FLdBrJjvbmBEXD8Jt7I0b&#10;UiLYiHGXSJ3PwRzpm6GWPCtqKmqsxq2eMczaLGj1Iooh2xoCDQ4CxIYJytIdMkITZhiBuR1acUwz&#10;WuBVeiU3yr8LQTeEmlYbM1gSZkYUCK1nip6gxSKwoMdXxkmUctDLGncajZhlDQg+ckfsdZVeWugM&#10;yUyybkqEh3IlLxk9o6o0DQg1be5L6ljzuhlQ0tpcxigxodKaGrrSpt0z4OIOBVBt75DrcHOH482A&#10;LEfCW0Kz63q5orJ8xFBrc3cwBmLRkRjcWd1AihR9JZMhZcLV8mCQJs8YhG3uD3dU0gWW4tCNhUNF&#10;SYTRmKZsWqq78Qmjs+2d5WsR/C0Iei2Lq8JxlKxEcya13K7t/NsPb/bDm/uncngD38kc3rDtevTD&#10;mwaRvWQI6nzhP+eODeTHSIFjZGRi+WEPedDpDQdIaly4lrU8ncnMgy34SsEhZ7JNrXSsBf4Xh9k8&#10;avNoi09NB1tgBBHgQ3zVI6djLRS88cnpYOUA7kJyOgSGqrGcmeWT1AEwfHG35vinx6EOgMHlRAQu&#10;ZNMc2cT60AoR5mKKWi0xRa0UfCRLKji4aja3GOAadZTr5WrGnNQMyHIrYi61floIk65w+ES1gtoW&#10;+CEmqjVUYrulr+f5RLWK8G1lLjvpa90c04TyNEc0RwhuUpA5nYmHTK7gGBeOudu2Zsx5DMstkp85&#10;j3EmJCzTHvA8vVoEgFIS1B7wXEiGzi3hG88u2hM2Xn5EiCY9p7JhWnMqG4wJp7LlgIcTXmI7zXfb&#10;xch54SVBQsdCS7TVMa+54RqOQ6hFt84OM92ykGCMcZh53zO0Zw6zyaMSNx9p3YO4DIYUAWARaYG7&#10;HVkw/O0g3g65F97vNvv/YklJS11bDzmUxyQ7XKwXsDE0DWCjxga0U3JvshW63WURypBSKGfcjRRW&#10;9hry9pXI5uf5N0Eh2rWYB96VZm2tjOWNhr/xQmPFAXZ2fZLAabdiYrjYhIRNNVbeyPgRb1TuUL3e&#10;pveABDujLARpEtznXUX3xjsc9zY+ovVi5oiVgwhWt87P869WwGJ+75+j2WvdPxW4BpNj4BrH9X8+&#10;uDag4qOszRGtkd/MaI1M42OhNYorST8TDtPggD1F1JXMdU6mVtrrROGJhn1jj5xGBm1XsQ/vUtSu&#10;54DwE7vwHkXtfWLz5DJsLkUNCuhzSSGPGhMg7CWlzVySGhIg3IVvwQISeExqRLBO0mC2Dh+AC9k0&#10;aXbYNaT0nsunuffT8Re6XTZtjh2TIjzk09QaYnDgDdygNhBCRDGmqDUUU9TqQWCSqiWEPGoFQT0M&#10;ql02tYLo4mzPlffcgRvMNgYTPKoGt6E+S7mygMwKqiu62+aqyEA3RFcEW/uMbtKQyakr4GpRRo2v&#10;cgPhQgUZ+LYyYq2bmJhWTEzMJtCRLiL5mQQ6GaYZ7w4u94tP4sn+mgvEB9AVS4qhKxYNQVdaFQRd&#10;R8zkQFe2WwxdxYY8ALrSvi/4BBt7ckqy659/BQLwhi5NsWOvNxUGgZV431xty1swk/XaWuwijHSH&#10;Jtdow0G+wUa89woAGgBqxS9Kb9G2LOzTtpt4svTtX+k9FHkQdI9sibGuPmPcmipeMEltetNr44d1&#10;s+u1CYnJbrsqsIyFaRNdbUh7p3DHe+OsrTdWzIWU1IMC4pJnMcYnkGArPYOqdDw+oti8SJa2y82S&#10;LfoinUdWqG5ulIX5k4s3oZxqOo0QwaJWO7xHTC3eR93O7LxN8qJNciYCr11mPz/bTyT3E8n7pwJx&#10;sYUYiMso89EhbovDkWRXDoAKHO3KGBeLDA6sVEWXb3jA7D34SJKo5ojlhF8XKJeKryV+plbaR4e5&#10;rslJ9+lpmMteq0tP++c9UjjIC/bpaZCLW0pIKCGn1SWqQVSPz00TJvWJGiBV4doDAymXqPbV8RFy&#10;fGAkpKoddpzS0de5IlYN1kXaz5oEDNrFB1/k4osvAgN3C+wIK5oykJcTwmJ2tb6koGkoBYN7KSYe&#10;U9UKO0ZVq2yFpFHXgGTSeBKYkhcxSQt6B+SyUkDGn1cG9rJa44llbpQJuZiuXlVIF0J8PJSqObo8&#10;RtesrrbHF/1iukZbyBpcWV8GCMtMjekala0vBXOzbLxb5y8FA4w7+J8EjH21WWTMZiBk11wtw6k5&#10;7FFI1mgNBRpQPjIyCPTNqfHAGZmGa9xqpa2vW/rsxlaqeoFVB1jamFetMRRMiAWgLeKqKTCXy+LN&#10;wNwsi5csJQuOw16hpvWzQs2ohjfRcMT2PtlyJu0xlj3GIm7frznGEt6cSdmob2CH5eRl/W7L7/7G&#10;kh+sIvNEwSo67qZgFd1HomBVdrudkkFp3+Jolbip3x6tYv+docccpme4LjEC9ssForDfvYr72d9O&#10;EQXyp2eNvTiJegUxIPtZQToASPCIHWnBR8KXeOHS1/hwERfyeizgOlHQn+Ie45tjAKbsCPjww3ro&#10;GpOBIC56Gh954Hn+r2QFiPvN78h1C1kyWcgug4xFEoOz9BJc44dXwM9oKzUSkU8MEOv50UIeudsk&#10;w+mN9UmAwhg0WiJ9rCF5xsI6OXFbZgAuHYzvNEj/4HdGfQy4HQH/hZWFZBxTDSmvB35I7vAGfeh3&#10;2NVN72TJuAqZhl+0+PB6KrOShNi2+KSScIigpgTtRvbZQ5aHI7A8phX2ftOQqRzFFg7xxUwU7GUx&#10;IZhp71sUh8MBC4sfjkxkDtknnj1bMOgJpUKVBpmI2vMWmZQVjo2FaIsIs4lHsrcsz9gZ3qIz8oT5&#10;FW8JZc2lrqe25L5ukB0utWXRzZO5qG5NMgacssTxGeln/FZFWoULmVm2xIzNF88eEd0jovdPJCJK&#10;bpyJiLIpfvSIaN/nYxOkFtDqnb4SSccoUmALZT/Swn5wPBREMTLuZwp0zsOhJTrMKUhTK40vu05i&#10;AC65OcL0yWmAmaOrLjmN/MsSIRguruSyqJE/0wJmdWlq3F/icgxSRVBcyqWpcf8qTY37hVRI00RC&#10;6QZdxKcJgx4jqhVEnx0KiWoFHRm9vbBBNwRDql+hJ1Naq8B9P85/caem1hQukUpdNVdRdGw6BkCw&#10;TXFOiEtTaypFaHzdmzAoJ6149EwAdJ2eVlFMT+uHQjQBc3oFxcS0WlaIbV46JszpTEl4Bvt1jf26&#10;BkDKw6I95GE+znUNXrNcDUTsxrdHEXjbY8987tpa93eKNsiGtcEtV6+gEoGUGcmgZfqEm1hr2b/F&#10;MZftjcDO9OyIc65eGQ0pXslDyL8JYOSb35MRituOl7p5S90warb9LNCJ+zzq6ZI7PjEyk8h0V90I&#10;2AI3O5CpK95Gvoo5AkYG1eEeTPbbEiDKXNPGwwPaGJQQpKQaZ67zr6hhB1Tv31+cnb94d3v65eLq&#10;wwtMgMOLT6cXO6B6MoAKKMMAKg70PDagqvBdNll/yBVHUMYgKi7eky69ZwP+IETVIzOCXFf+lb4m&#10;vDRHVXS1Ff78DHtpj3CVnHYKCyQv8lGlS1L7hbhJIV8KJ07nfWvXsIQTzuf2LkntHbYo107upjto&#10;7a43Vc3lKv2Ba2+9Gw4lwRWXpPbWewT++MqHy6WBVavCNLiqRxXgeOgmu2SdqFbR0FWoYoCTb59T&#10;oyN8l4zuwbujN5klFNpsV8av1YSveeGDjBFVrSdhMeZVa6rhy/U+p1pRuJOKqrbR8A2uQukyLljt&#10;EjXYqsOBSUxz80oydyr4CNzVkckpCSe8uU+xQkyrZnUWGXzlqAbe146vdnz168FXsm7zdXhYVg9f&#10;pUbgOm+80eddppa8y9GeFQIO3t0EPtD2NWtr0YD40bg/nu7Q0+cgzdkb72tMrMb32k3m+PSI97TU&#10;j6Vv/0q9IXEGlh6jRowLhfx470+PsJXBQ8Aj3tP0I94N7SNIwNK36GCSGe9lMzlEbXmLWm3b0c7E&#10;nMjOM2tsWUrjGsbTTXwhN8ea5VlDx3GJ3OQLyTPermbPFqP2OsRhbf74ujLjqcN0ub4faqtrbGPc&#10;F29TaVSWuP1LyAkIqw90O0KpsoBqRUplBf9TP+K9jXuivcvtKNJOXif5+X54tmO9+6dyeIblYLAe&#10;T/3Hx3rIn+bFtfw6TYfKF3x4hkqGadk9COmBXkM+IP2mSFCM9NBnzouYGmn3lKlE1DSKIAThUjP4&#10;gXiKqGmMVzQtf5XApagd1BYVCOj4xB2tgQ7pszQuRY0bgAT5SycuRQ0cuB5kNGoD8JpWzrhckgbg&#10;oe4JX3N2uTT4Dhco+FqGT1NrhmmFfBr1FFTNzqeotYNSKsiyD/RtTsyIVjwZtX4IkPij1sqJaWnN&#10;hLQMmuNxRuO1aI5WieZvRzZPNk+YPLXlYQ2dyFLOJ+WLUc4nTRTK+cQ0EPdpeUFZlgmBCZm2Hpbg&#10;6c92P/tIEZZI1OBkz7FB9qrEsVPtyESmDSO3yb/Slm0j9z4WYcfocxvPbZQ6TJyPlgu959MCNotC&#10;rMMmlsQiV4TJYvKjsUTuJn94IknnHFnSTJItJpPEKcWsSDwZU37ExjJJwI7G/pU8bCSxCpct101X&#10;bvHEiLJA8habWe5tfLRpbMhlTbmH43tZkh1ZfCga5a/sheD8gM3r5nGJXyFHUGpMJTAjbDb6MW7+&#10;ckZaWe2+++67PxnfHV6O8d3ZHD6+757TaZe+O2r7Jee96Md04Ad57+TggGqb8+0nrxxGY8wZ4uht&#10;jwjRwsHXvnuFrw+TQ+fT0y4iPhcWk9QeIs7++UadT1L7iC0iUzFN7cLjIgO+bRixqX1EFOuvKz5U&#10;cMeuHUVkK/Jpks+odhYLcCrBepeoceSRj8DXS32qxpMHgilRLIkuFHp6Mr68kAtFYG4CUw1NJIyF&#10;dLW2ENOpCG4F7Gp1CZcxWa0wJDngs5EhWaOxFrMgngYmEW5l6ht9IbVFaku5gjUufkzS+PfIM6/7&#10;Mhy8uQrco2pIOHZzXoNCI50UFfMZ1ZpC7n1NFzV9TZmTmyOLwJTCopuqKzLQmurrAUd70bSim2Wj&#10;9SnhoMS8al3hSsYQrwFKXB6Jxmya678Dbi/FFsDc/l2hqG0f6mXLcbKrpcXF3xWqej3B65OKfz5V&#10;s5zgz8arlDaYUUiwfgWfK/pUtZIKlNSnDFh/RtkvS6LIDh8Au1QXd399iubuL4VvYj4X938DilpL&#10;sQ2hOP0ooFg75urvCjWtGeErFCKlb4w9OwYUQGE//9zPPwHBHpZfGt/3xdRn6vkm2vp931TA6s0Y&#10;Zz7SHOaEqe+3iYGhKbxzc3138hO0me6+vpEbkRQPoI8ChmpKH0eiC8UA6Lm5/M6/IUjWjC8fYzPh&#10;y8ewR3z5OF25cS4fJ+spl4/Z1/RCURImOBaGYsjAaidIkNhdixi1qAYOVjFPELm2n37C/dBUor0c&#10;qCq7Ck4wjOC3GCZksazc1mWQIP0wCNjAmnoFtcwRM9IMlNj2hRy7/+YZQYfZM1KW4c7+JbEiKh4o&#10;p6uCKTTRocLdZiGKGq6YEYoZRhXpGYEGerboMCtBuso6J7kzIEjv5FZH2AOM6VOOndCjy6YSldJw&#10;RZ4xihD2RgdhwZ7XIV1EjYgiUkgXdoj/rpulLDO+kGcMHzbIQ2Y3SAEazESRRSKDSQ3Z4V9tSH5+&#10;0gm58bO23nBR+ykFJosGN9TzguV4JlXjTV03h9nNcfb9pSs9tW0XdhTs1/Mr7LZvYa7ucmlDxBbM&#10;9EOqg6zgHiox6QLk6HMv7MenXtb4kiGyjz7jyfIv7djzXm03jZP96fW25EYzt+wlz9parmUu0M0z&#10;eaOqIB56I8do8cU+crwxPcumy1+KkrfYsZZH5Denfix9b7TsE8+48totrO7+/YH9+wNPJZsCJt1E&#10;ZNmcPHpEFlEFWZy4jJLMbK7NiFgeeKDMeXyzK28FD4rI4psmnElMlBFfYCMRR2WpV7iHs1Y6KosM&#10;iAOHO116c8zr08MQR+CZLzj7/MF+jy1xXsjRGJ+mAb6wjEXMpMa960RNRGKdqI4bcW0bBKN8Tk1I&#10;dn34JiR7hKpREmrtcTzOVZINyGKrQEgwZFbrirxAjh76ZLWyShTv4OKMgQysuroKHxtAsMenq/VV&#10;wNscKHkjoGs0xuRiulplJTIoOd7t0zVhWZkzEbsmNCvUQnZNaBY3rVDCLySrlxai0gUHkQNutdIK&#10;Ou+OyWqlrc8wE5rlSJWrLpNWf4Si1tYKRa0oqixO0T5/5CYmu276TFyWImoBRb2uYh4rrZ4VakYz&#10;6/OTamiPxs+ZSAAxe3xuj8/BV/j9xucIyC/ToegchaJQtCgpCkWnIBSFGj8NsEyHSlsPX14XH8iL&#10;QrFFYfCUYU6YEEVukmmZwVL+FTjG+z+3411lFWBRgTnau6Hxr2rMRniV8sTFhrbkWzAThDIRZZBw&#10;Tx6WRZJpkAO2bX6FDtRwdqygao9QlkRZxGXQz9jfkPfYnUhd2S7sXwnk4pZjCmYsqSKXuUedH0bH&#10;BWJ8yd1Nbxbki6Thkavh9pkHm96RfZAJshuR3smtXA5xQaOTCDUOORFwMeOGpy561nuSdCaa575G&#10;X31bOKtu0mdElkTZ9RCJVIiDmtiaesZexxaBcIod8Xh8OkksZWs73v03iFcqDxAHuMBriy02NQJ2&#10;omDKbdNyXy5vq7o9u2zPLrt/KrEMeI8mlsEW5tFjGVWTbvkts8sGutcrn5mQmxwwUw8KZXDZViAZ&#10;EM6FKONIRtE3o1WdWmlnnslE5GB+R9+7wE0FyizxCGKIY7tVgtqZR0VR+fihS1JD49UhG1xMCbsh&#10;lxpn0ZEVgW1Xihppoc4uctCigc+iGNXA9cpczWA7HWWEumYUPwqpblaQDWKgrkArWWWekkxttVUt&#10;2SIArJ6YV62opkPJiUiqhdEUbp2m7BKXV60rKX/vasp8XwLnYchpioRqgherM8rELuJJb8IWhIld&#10;Dk022QqxzUvI5pEtlbMD4id7rSVMPqAUS0K4mO6CM9ZzFdIp5QwQ+yiRZjGhRJqnhBJpuyKUiGkm&#10;+GSJEmWeS6oCL14PJPIKY66PgcREDuPDFjPzajN4EK9ftaS9Y73tVN2cb3Ecx2ct3bQWlzi/kU8S&#10;8UG+Rh7hrMImSPBGwm/xTpH1czTPoB3v6hdV1eXThhHdoCAAaRyFvzoLRDqcZMpskE3E7TAUG+8Q&#10;63LjzYv7HvdlzJxMMf8Ko2zvhVG25zPKFjfIKygQhCR7pt8CyNsDdpzTyiMq5WPuEo0FocnGu2P2&#10;OhNYtbh9hJyGdCZuUO9yylqaO/DZgc/9UwE+cMs08JHKGI8OfOqa3BEYKgCflHuRD3FRJ+NxgY+4&#10;WCjkQcufov5pgG+0Z509rJyqNrXSPnXVoBIle2wOOQ168OHzOnmUS4rYEUaPfkByEFcAxsdHFwxq&#10;1AOxpGx68LA4idbONDLxxJd2KBpXGnY6XXzwSGpPOhShRjyAeMgbDEdtIE9I0JzZohbm0Gdgshy0&#10;vUazMuo52sGXPGI2tXaqosYFFvLQHVkatLOuHnMtHmePnAPgEzUaasv0WTJPQYv7Mz5Bo6KCyhsI&#10;0lnK0yCdcNguynGI6XUTE9OLZmUNaqXwMCOlLFDObIbvKGdHOeLd/Xwoh2xFRjlYGB7KERYyaomO&#10;wXi74W2S9pMNTnLb44KUeMLIw+TTlwxFcPaVilo1B3wEW/bCBI9oD5LdmDaZzV6y2Bt2yeu+z/t4&#10;8vDrnENJkb9sHuQZbVDC5PiIMKaBPhYviLhkg5mJwW3I+8Zqw4mHrsJ2MGtreUkABJXbEsoYX8nC&#10;Rf404V8CXjUyas2xCO8h3yDd6tAnVEOlDmxqLr4YDvOK7sq2kIsFmRPeXIQT2jxcXboio51hJgWv&#10;XZ6y+dmObXZsc/9UsA2Wr8E2POEfHdvA3IkNXh7qUHH3DG5Qf11iSw861cHH7+RjvyDd5cosE3hZ&#10;QhxcU1ngDO2qCR24Vz5B7a9JFSryJj2i2mUr6AICOYE+UY1zcMBcCnTyiBqcU+L2EefmuUPXjnSu&#10;WeVzqpEOshtwTh9yqp3pqurxBe9o+Abu0JUnKnLsD99gHtwcRsJhSFWrio/9Y6paVUWNYxNBUp5Y&#10;zRFPwckVMV2traLDBBRE4dI1+jpCVytMFBWLQatMjnkC0WqFHSFq4M8aUYOAjkjAHPbkT1L7vJoT&#10;nyMKM0Wf+VN5ob4MIkLEuBaY5alrmaPqriyTo0rh8ngCmNIBsQEw3w5vDigIHi0Ak6KKekZckdyX&#10;p0lRXSeqV1WHDC3OfnfHbjJVkWh0iC2AqR5wxE6bbNVYQeab4bE4TdmAFWp6FYkMw1lkagY4C2nH&#10;1TuudnF1eDZJlhEIhg4QxQ86cjYp+CqdLxJeXL12/du77i5Dnl8ZJ4vAybrYPTlZF2uak3VzSuTy&#10;GDZZS4lQ8DbgRSjEYLGKMuabwhQePkZ6LV1tJp2a0zF0h04Eks7rCmZWCMlSSdM8E0wowO1MjDN1&#10;ViPqbL4/jLybmsSCZ+xMEtHTlyn0wI6ofbaIPbgdVviyNDwql2iFu7IyPZuyyd8vSR2yk8rvfV1l&#10;P9REbOnLmuiwQjauwf/IQcJpqzwjJ9SMkB1Y+2zTCJGOTB4I9Tenye4rP0KlJKk7mQU6PWLH1VVg&#10;jhWIRCRZlfoRHye9kht5wlev0H13Iwu6qp1mF31i2Z4Ls8fJjIubtoE98X7lnRHXQICZv/wrg8nH&#10;y7IjzoYSNGWXedbUGzVfPRJGWozRXFFWn2tG3MYmYatn7PVvGDR7kNwVO4gbmFNfPeMPNes1NtS5&#10;fP78y80pjkcu4waupDV5bjOGZoIlL5CZP96UfDtuyq7bjKynhGlVILdjzG2Ra/1Tsrs1eNPXxQOD&#10;tl/q3i91P5WYGfwJEzPjtfjoMbOuSok1+IBHzlvKCQEFzhbSre7mcVKhGTmBKsAc2604XoYQunPy&#10;C2szHuBzMZaYIKzN2JSQmE/QxMqoAGhMUEdfMAIKFfk0degFN3Fw4RXxJ3fQOvAyfhfYG7fGi3zz&#10;KCRpwi60H4Rs2jhZ08rNa5dPEyerDiWKkUaDn6UGDDhyD3m12QES/wvpGk0h12xFrCY/gFPHYna1&#10;sgpsYzi1jrRVaHXJreeQW62wAh/w5o8G+JPAZESvTiwTJztC1YTK4vlvomTCXzh+EyZbIWk0xfMp&#10;Jrl5UZkIGR2Z4ZZ+pCgTJqtwoT9eBCZMVhyQZBTr38TK8E2fqqG4rm8DTLSMYATXH3AXl4mWCbWY&#10;rDaA6RPu/qwy4TIu6MPVB1yrauJl+QsXAVmtsAI5QvzdjEAGem0BnzUc3PNlYJYWukayVyhavbaO&#10;kNXWsCyBV/kKvisEU3ATxbdWJoIpullWRc9ZTb4QCJiP+xASjlH0NJq2BCzHpvh+J330MRKCKb9J&#10;9f9XyGqV8QXDmKrWGM63uayDqzBThHN160Jtq2lUqLUfD18ra5UkfVl5FFRsBvBFL90sEiVKl+lm&#10;kXYarZ3Y+lHW+cjbEYOKLIGprbPyAX73Sgl7pQQEbGYpU3toF0URsGxJMgIlKNC2GpamPY6bj5k5&#10;681hCbl5zhU4Qh1GjpvnfKb15o9SyTScBCkG9EbCk0clU6ehjp+1OcJ7Gqpc/T9KnWw1SWb8+CZT&#10;l9fmIXWyxBRSJ1NLIXWypRRSl2wqBD6dkLrsTlz/QrZ1L6QuPOSY0BRNt+EsAZTMbm6aG+TfFFpm&#10;oMgNyV/fEMzCF7GpwihJIr+R47jA3Uh84Ee06Qkuln4YPJonJLejIfq+68n7Q19zglPRCnyaCNJV&#10;sUP1iKOIeLSts6kOBipR2QBxlb+Fww6K6Y3gJrPIaDJJ0A5tJvOCoCS/Ipki6Z3cKv8mDTFAlA74&#10;6pAMJzeyHeVX8NkGURG+/GprdQowZHKokpo//5HeY9Aoz6gSljuWoEMq8UB6ks8WKW3A96IaHu58&#10;YTRpHi0UlceZOJzeODKv02ICR5sb5ukMHnKv7mBRbjZVns1vjAtAHVNxvVYtB4mxkxwYx7nCzf2m&#10;0TKIE7EyRptNFI87JHWmkrlU1ASnTYqFrgEYYHLawZe+GNjNni2U4XU4nTAsieK+XOqvxqeqDC+E&#10;+KQ7+sLEeHx71CJM78EQicEapQ/DlJYVozk99OkrXIL0XOl7w6tLxFFEBQuijNhkEPisu83YVc8Y&#10;A27uUL1YonCKOZdrip4AG6aQwGA9Qv0eocNv6rDHR5AN0bFSi2BD84yApTDDuHFzh9NX5ZZEUY04&#10;bbPIhsac1B0y5BRVMKJ0O7QrSKw1rzl8IG5+BOTpe5rOOFe2Ja4pS0kGPN+MCF8yY/nBYuVYtvJ3&#10;2lTz3CD/yqqU6Ty3YHu+9J4vff9Uzn5g5c3ZD5v6xz77qQ91KrY+ICwlRiMf/cCXw6rlgr64P5+M&#10;xoPypZuupZRhEKYbG7zBrpz+oFMpnaCvjYKjMbQy4DNPFEvy6S1iNS49eKAjPZQPrnHjMSKoIzVF&#10;i68McTTVpapjaEgWqfhIyWdTRz2RTcMfRCpdojqIhtTHoaKwl09Uh9EIXHAk1SVqToCOUDVHQJIo&#10;7nNqDoCEw5BVcwC0SlSrCpBBLof64zenP8UhFV/2BWB0BWekpjB9QNYoCx+Do/zTQARGWwjO4stx&#10;IVmtLiEX0jXnPyXq4uGbXBFdc/5zjK5eWPg+6ooUzBlQW1C56kgKJlM6B9R92ZpMaTirZccHjK7O&#10;zEHQgA+v0IFNQFarrMTtu2aFrNbZEbJGZTjaKWKy5hwoXrOzM6B1klpbKyS1DcTE7vlevD9hzQGQ&#10;HJhFMjX50kdURbmAo4FlTBCqyiROj0d27gRAkGGiijBGSRW8/AlgcqfLqpPjH5eqPf5Z26vM6Q85&#10;o+EKMGc/q/ufOfpZIajNYKz6xUfXfK1T4G9UjwgwlKQ573HMCXz3/ahiP6oAyN6PKj5Q+Iwzn9OH&#10;y373RxWE7JflrumcgsL9ZK4o3E/2iML9Y57zMtyfzDyH+8WMe+F+MrUcWcgxgCjizyDCtMyRhPwr&#10;EQUBBxJFYec/AaLcKv/m1uT0c2t26meNvQAKosqHHIHMQeQcoUNEB98Jk85Lyj5XwUlx2uUZufqp&#10;K9vFjDtGD/wK5VCDGLSTm+TfFN4UrEaRoONNySdPjMDlntG1DCUxtSiZkMoRzMu3kQ+aPpwldZz1&#10;mNlP565qcsO3jJl9cH5l2grDYYtnvbU1+8vcmN3h2cCtQNkLFsLs5M4ae1JCIjc5hxS9BELFoYmS&#10;xNQ1/DtE/vQzdmHlPXZ8U1e2C8udfoU80Bl3trHoGqHCjQ3ZAZ1RtMykOVfWBEt5vPMxSYq8Lws5&#10;HuBnWrS2CzuEKUqtzxZym/ybJiv5mcIWuZEbBoKwOiWgYCAoCTi7HTHl6c8n/mi6VJRzbQxj+2zq&#10;Mtt7uHMPd94/kXAnYS8T7mQr9+jhTtwOAXLHghzGs+8c7gQ6ztUhxsX9oGjn0OMcBGiKf8la6Dgm&#10;zMKIuwjs4eOfBwmy6lYa5q+S00AfJ8m9lFjzSGr42JcDV0ZwOTThTny4iGKIPpcaQyIYc+By2jT4&#10;+aB1LAZVRGuKmfgkNb7PkRiXSx2HwZUg9BrSNKHOVWmaQCeoIlwdU92sIxPpRDmllhPz/fGbmhA5&#10;zu0KwIY6eRbFvGpN4VQuVFRhNIVbhyvj16rCR2MHisj7nGpdNVQ4JdK+CXKuasqEOFfWkVYSBU1c&#10;Bk1gc4WYXkLr3Jk1tNTNHjHZ7+2LozuLmPhgmS5qfG3VbzbDctucdwMPK8tioF0xe5AhWBZy5NDS&#10;JjNzgbPfKe4yby7J+cXuMWtrHVp5o0XZPBgeUC/xRQhzmbht8neP8NGOvE+mt2jHkT2dtpTUj6Vv&#10;/0rvVZRqx845vs4Jk6NRVddmWMp7in42QSTZb9wOrSgmActmkl7JjfKv8KUa8x6x3piOQGUQowOh&#10;QK037hrHuimUML6S4wyRPGivEBHTXuCO2OuqbOgACPoE8sPuqwRcttkRQ2YORK0e8R7Cb9Ee4fYV&#10;CSxP3/x8B0A7AHoyAAjL2AAg9p4fHQDVbSoHAgCUVqQHgPJKehAAghX/KvwjxjvEP22PO6eB66bx&#10;D31RRoq4tcjnENMypZlo561qG6kw7YEV47t1KK+SMdWSpnarQ+9Su9Tk9I/oZ0lPu9QhPe1NY1vB&#10;FyeSP72kZ5BPgSQTLqPuDdoiH2zIfLdP2J1L0mZ5VLWUUnepblePAT6FVFeUHXEOoI1+KIYWD3+T&#10;fgqjIBQCzJjHkecmBZlLvdh1Q/4M3FlbNC7aWbJnLvSG88dFOw4xvWBYE9EaNBkczgzf0c6Odn5J&#10;tIO57KEdWmDsXuY9bgI7ng/b9PmaStou51764uNCA21UyVvGTuR6sF5PCPOkUjoFao/bezS4HwFf&#10;mMEKPGeba867mDzjbcrtMLvEwn3y83kXSs1zg/xrGvL2stqQd5XEIO0as8beeOlKigRjcaWhxgmX&#10;AgEo6kV13Alo0leFGHJkkFLRVsPPeKdPPdke7F8ylqoeyESBJs56crJreoQDUXm0vIZDIIQZyec0&#10;BM7NdQtXZLSBzITgtcO+sNpqMVszkR3b7Njm/qkc7iBwZbANG8VHxzaISIk9oYI7Yk0ytsFdR5gM&#10;zmUn4wFLg1X8IHDTwS6RGw3K8OWltwllzI93EDZp+wUW0VHpHjwTvPHpaQeacwNdetpV67GJcH1u&#10;lz/tPLeNOM8+j9p3Rn4BPjYfMqkd6HWi2n/G9SJyjqORa5gDbMGnBj6nBuWsD9/AnCNUtZJQnriP&#10;hWoPeOhr8ZwZ7arK4Bz+WHwoAXPCg2/Cp8IoPlmjLnxaBOXMI8kWWl/Yrmr+OlEgW6sxmvIxXa2y&#10;8oDQYSwGA32QPFNyuRF3yhrwg+/AIw4LROWzaxAQ516E3BoYBC8LPklMVi8wCFfqWvnc6hW2PsNM&#10;NjvBNd8EmIpGRyhqba1Q1Iqiz9NzrRl3Xpkc9nXTZ/LYY1tFCZHqBDwatalhtELNaIY1EgrSpq/z&#10;cI3Gd5y641QXp4bVNsjcAFb8hqppE8ZZZuvSmuV613BHKFuX7oxQti5WlGC3ZbZusmWcrSuWxcPk&#10;bFFYhktQngGPIDV2k0zL/Dz/pnbk/nA79kSSx5fb5F9pK27N5sbkrnBjNsKrlNkL2diWfQtuizIX&#10;KZMTasisWsgpjPMnGPiVskC9ChOgmLoWlyFpiIvnsr+R3iN3Io3BdmH/SpI64LKN+NhLqvhQFpWH&#10;ppVAX+SylaLxES36Qg4DaXY13D7zYLNe2LVmguxGzGTtcoijyi4xUVU4CTDj5u8QMz21y0ln7HwI&#10;8+xbuPx5PfL1o9mLOVSBkAHt7iSR8ar/9IxSQmVw5HW4Hc4EwrUx6JXjU08s2NZ2vPtvEC99lVkC&#10;JTVqLCRAkwSI1GQR/KIAwHJ5W0HusYw9lnH/VGIZsP0mlsEW5tFjGfjme4p/Hg7ysbLTl/+fvW9b&#10;tuPIsfsVht57tGvft2LaD+OxHI7wwzzwB9iSusUIiZRJ9nTbDv+7FxYSVUAVkFXUOVLrtEovW4eV&#10;hcpM5GUtAIkcjRmSpZnGjOE2RmM8yZiBOynJwCF4/WA+PgorgK6rk8XDw3lmnxL8ncqb2zJyeR7Q&#10;IyMr0mtW8jzTGs4XpbG50MCOWblSaiDHV6SuZ2Bp2nTPtrTJpVTPuLSK4hVMpQZzBklc2pvBlDHc&#10;rs3RmIv0SpKz9lWXRkvGFTn+eX1ZLtRrSlMil2KjqhBKRKdtLtbrircq1LX1urLspkWnel3JjQW1&#10;UK+qu5yHrxQVbBjdmRRMGAwwTZserBe15oPloiPN62dleEYXLisXmr1T450ap9Q454sykD8zYLVt&#10;GYxY1cmR8UWZZYTOq3RxzINoJQ1R26+CV+4wlKg7yAYoDCbaHMmSDAYzx7kvkd8OlwYJUMc9Qod4&#10;XtNayIeyr7RvRUgcq+ffGZcMRw5j6ebd5V4wa0gsKCc6WyWxws+KxvpoNw24AajBEm4Kvs16SFPF&#10;zfvDPQM9QxJ1dcDET8S6TRfpcEXfUDlJ7oABJ/3KhGNOH8j6JgZ3PLIzdcbCeGuNPJAlfkO1FiPP&#10;ar1zmJ3DfHopHAZzIXAYrkHPz2EuCMHhpIMVUJcKozBYPZTB4Fxsm3VPIjAnZEISx+QV69jCzTp3&#10;xuKbdqV7zl+YErKSNqcvqTR08OjcYJ0qaQERw5QkrrJUoofD1ytOL1YSPRiGQJ7bSyV6KHy9IqtA&#10;JdEjYUtRlkoMlIU5NyuRgbVQVtXuWZQpvMWlTK+ZvkyvHty1CG5XDR2vH6z9D/E55m33ChLQng9F&#10;r51+X3r11PK8bmDdfAgPSOsXWIrewZDWMHAUzNt6RAaaAksn8oAVrV4wlbyGXivdCR1oSt3iTRoJ&#10;btValtdGd0KHG2IWo3AnUDuBSgnUL+tbLOgZJgjpGRYlcedJdgtx59lmneTa1yVD2JlO4Yyccepy&#10;3zfOtRJhi/zXjs0ZMm+fEjgvq5Dih+ZqkP2PX+AGl8L2yC3sPbu5dUzKY1+bMkS7tUnfUv4hOGZ8&#10;JP0ZQkDjX40sycbCWnLj8A3QIbCohP4zl/HNbbKUyItO4oo8qcEautROrPvOY3Ye8+ml8Bigs8Bj&#10;yDKencfcL+2M7QMxZzqNjcfACYpFVOJKJRysTdonMZnpAjqIxh3UtGJMNGXOZfBZJOafl/J2fr3m&#10;G9BM6roU6EGz+HRp6E+FenhGKxlN06lQj5otEjSvqcdoerN2WVMPnXGj410zfWTN92ANQh/wXlTN&#10;D/j5JiGzkpQiExrIjVzmwvQZeacGeoOVWd0nuVivqzECMu3V4JW5nXHRSF3ZoCzeZl52QYgv1Yvk&#10;a7lBX7Rt1nK9wobzINSt7NygMra+lut1NiCQA2c4K7mB9dzvaiTIdRaJD3VVi/VKa460VGWB+eCA&#10;D7MP5+NLbLGjzWBlFVgQoEKk11Y9WxcUqJD2GToKLEjFhc7cedDOg14yD2pLiCZW4W6RMSGdxRMG&#10;x6jvU6EBsfKyZABPhGA+nO8eb766AYXoft9oxg3Xb2Gi4x3u3w2EzFB9YCuLF+HVQVifc5jApYW7&#10;wCl0jJ80BqF7f3y2jRAdb2dJ9IqaLoVK0CMWdjxbVuaIbP/aK9z3t7fQvYjTNbFLiQv4wdNwnd3n&#10;NT07Cib4nA9ir6dQvQ/Hd+kUmUhEELqbcELfE7Sw+YNTBKgco4kkecxvIwQ2nK6cYh2JIjZ/Dac+&#10;2slLaYGeXLRR4TyoFyRLCCc28XlBnqJcxRebvziccJq2dehS7AU5Yps78nI+6FFbq09zvPKbxB7p&#10;N817ZzOCCFnfEVzR3rFScU61d1wlbkgn2ghCeygHpnRu+j1VHxKOaKeMyHDTPJJJ0PpkfNGarYvq&#10;cMYdUy1ESz9mrl5ikLQrssYhub+qbZx39p0zbrxS40acVdPNa9Z5Ue5uXtjNCy/GvICZ680LyFGK&#10;9fy5zQtIzWz5yx5qQpgiPZEde7QuWMLhJ1kX5MQ8c/IcH4jjfrJtAfU7lOK8ZaFmqp71dMV5m4Js&#10;PzX996xHstAxI2XW4EBQLwgFCRzFJyLy1AfYhQf/WNt5H0JfI4nrWz6CPaErM1gTADZxprPiu8Fb&#10;2u3OaEzoC92so2BKwN7UY/xeS/3mezWtCPV6ut2RzAFWhFRPITkPUcZQdmowInQ7NdoQMEx6pglv&#10;Q+hL9TMJiXVwsW1dV68rhqFVPRBsCAlF98M/HFGVSxtLoV5XD5TUrEyZPU28TeNU6a5LwZhQ23rC&#10;GVWxdqSKXxxP9cBssrOG46ld7YQTqkk/7qaO3dTxDzB11A5l5SOv9QiHEI6/vxPjBX5eJbcXtSsP&#10;mlPYiuvv/PJ2mYE8HwpSxvOhWOJ4PtSI6fJ8qM7RFTsKVwcyJSMVkxnFuJnSnCZOrAiN5Nhz+52X&#10;I5ToliWEaOQVGGFWNtKbRraQ3VvJ0RH5D4Jh5Xo9NGf36X4ZgiGHmyC/Q+DQvhPlx1ZMbxAVzGoW&#10;y0498zllud125U51yMrG2mvvXBE3rb0zIK45nlq9PmDP177GBYBKwI1ycj/XZ2IVMDwcP1E1Ggeb&#10;sBl3WzL1kO6x3cIuwhvtVg8cJoV9PlZK262JwmhcGF+xtjXajuGFS7O90Wi8IFn20lajKDz+pZ8C&#10;yleJklSGrbYPQcqgtoPwz8sZFsXutH2n7S+GtmN8B9rOleLZaTsmpE4kODbNIm9hATfJHi5RATBL&#10;tkn7JNqOm995qwbkXhfOfnxqxNEMYMTZk0UhTzYoBfg4lea5BtKiC3G/ZAI9zwDqPUqeoVSg5+2I&#10;ssIN0IVETwgFvqfSPL9gvSppnl2U0jxbhwPiKMEPaWsDWUfEsBCgtH6Bqx8PVyYpykV6leDsCm9i&#10;yWV6nSCn+kFIVS7Ta6U/aLxaylEDgOLHVtVmr5RaltcI21n2oVfLQsnYZfdrRhOgLkMUK85rjEAA&#10;CAPqJa4XSxGL2/mLPg1ox6dew8LjpOc0QEaN0AABGkIDcNiCNMBuc0/iSnXcM66Ui03mTeV4ZqVt&#10;Ta1YQJOG5skK1ircg2ZXrOAKO8UXGJDRGWfZtGdhdrFj74qyuOyxQlzXrGOCq9W+qm+ooHHqOsCY&#10;leOKNKt9LCcrESvAlWZWNCI4rQAxtej9CDQaiIncmKe+NK4wIsswIxcn/YwsPmk7s4/hFr+WO3Uh&#10;Ej5eIYuoyCJZyFLNUfYORXco+mKgKFa+AEVJ7n45KPpYeJDumK9EoqCcbeI+CYkKlILMdRSK72H9&#10;5yoyWVU95EF4At0oqTSPeHBRmpyKSwV6vIPk18jZX1TPw507TAuCQlOJHvF0JXrQQ0mVRI97yu7z&#10;kKcrLSDRUlyAoWLwEY9B2t7gMcK1PHSZpDpZeIxqmV4tiKAhOchler3gatyTIPC8nl4xuFtQDpvl&#10;Ir1i4IHCpSGVyE2aiZ4iAIVyMAY/Uama4CMStJw2Nxyuq2X5eVLL8upgn1V9F3xCi2G4I+/cRP6P&#10;QN41rlccK+DbAfW6OOYAacAI6/regEYyNJ7MSEZOA35G9g+d0EIDdFJkNEBrsEYBuLuwabJ9tK4w&#10;8BwBpSLj6+ksM1MQKY5tBQrQaoVHYj1tYRMNT8uew7e4qViXdygA9xR9w3bIFRowrg8r5bjMz1pq&#10;Ldbacnnnt7OyWa9Mb8hxPHPjMIkk13UKu55wX4V8eCQMsuTzEZf0tFfSr90RC8P3JOySeGUUeTwi&#10;TyXVI0t6+Bo2g/hExmNHBY14yFLe7a440qwrd/6x849PL+WAHGBl4B8c8M/OP+DK1On+gElEp6ZZ&#10;wpGGF5OTFy9cxgtRnsRABjGLCCIS0WZSmijG3Bp+xGctgeJUyhMRlVMK9BBrON6ZIz2V6VHWikyP&#10;ehFqfxY2klfUo14kBdYr8PKWB9wrGZBKoR73PmAs4/G4tDc9LUFmQb3QIG194CUPBClJ1F1e0UBO&#10;EB99GAS65u0P9AQpJpBMq5YbVdWX+xnaClFtkiz6zpsH8m4ICmOf1vUNGoOZkTkmi37wOoPHCSO/&#10;luu1Npzu7aaEtL6Bszzk4pRSbCAua2LDBJMUpryHIh1j4YzccUDiU/Fv5N0QD8kNCM3gnSm5XD/L&#10;MMeQbrmW+xlqC8flcAr0ofdm5N0b1NYfDiHMTZtf1jfEuuEirXpShHi3Nalea32pfqodcYPvsZ4S&#10;kiV+dFDi6i24xKqVIV7N0B8KJ68yiXOoFxxx1I41AIY/1euN3Nw2Fq13GcRiTMVg5u6sCPAAT0Vr&#10;iXKQZfywHCmtpgCO1kwFVzZDOTU1Cq0bjUMrvlilHTm7tUWaV8zKRohDKpPIZHQCye/Ovt+Is6+2&#10;IUDhtCH8iiaHsjJidZDKYFfZYv9oGTBfj27Cvhu00dqnBU+WdW8usdd6F6Kw2K4xRmKUpamIQN7S&#10;VFmHWdw8oivSm1axeG6SjoWT0rcZkmRVlOJY9rZIl0WPxUNTtYfmUaiymon7WZYrcT+f0RCJQh0P&#10;xC2jUBtOFcNTwx2Z5UkXW1ZkzfxkAlFn4QytjWZCsF+1yviywgX6hckBWIfBspyiG0xiNHs0+YRf&#10;8RUzqzxgCMIeIdXE/V/h7CKJAR8R+JuaOnYVon4VRlDfbwix/ObSivBYUQLwvmxXmrC6X5poWmtC&#10;sNwtTYy8tTCQgRxLlWorsJ2JXlHX8YTUWNFLDw+JOCRE4PmIm2BFoCkTd6wAD7eHAnfb1+JXbKgs&#10;Bp9C2VkN69Ij3nXDL5YWBKm1+ZyyBJOzWsQWaM1PB1wK0Bp7P8dQYaJMfXbCSdhgzXXPCDA3dBLR&#10;JcURPG6pnOBRviFBIuH7MKm2hXtx12wzTAqc3FArLS0He3UFtc6336ZgmktYFVu0rMBuydwtmZ9e&#10;iCVT/ALBkslR/+yWTMY3cZeBF6idzhhNmcAVzPQ1Xtn8JDsmqeDZfCqTadLzQKFsSDWF2DQu81Oh&#10;wAEhRBh1IsvTP2wOlTQ0bOR1IqaQ5ukfa1XJw443yqua6YlfV9iCkCft9Gy87LNgoayqFWyTtaiN&#10;/R9CJhatxMb5eya3OXoXLTF4FPOAwaPoakHv6EqFOgl6lxHBI2ScKhl0173SNsAqbpRTiLN/DbLz&#10;i4KabXKWIEi/vLWc1XDfonFlxOHLH9+83bfoF7NFY8aGLZrk5Jfboh8Ia9M1YdqhxaygzkYN4cC0&#10;fIZN+jxe4TLtwPNt+nixWPNwcN7thKcrjoVya83k+a0aOSvUVZGJDJs16OCRdm/YAiz901RHv2Ej&#10;qAX31YtRORPqd2xwHGSWFECRyQz7NrIb6YXsqVC/cw/IGjbQB5RK9Rv48Qh3gsQW5lUN2/hwhr2m&#10;Fht2c1wVfm+umqwLoqeRtSw7Iezra3KDwlbkeo1p8+t+8DrDqWIGbuY6G7zS1sR6rSlKyoZBjIq8&#10;HeSi+UpjwcdYi4z+xePwONSDIIRHIikZnaHpyAreRYwrZAyvK+pVdbrJnX/VNAiRkldkOlHvSjaw&#10;QvIMZDKv52vwLMJPxtsm8lkQsmd0+tRPLGQF43G0XGJwKdYSgz+xbnTIn9GR5pe9jjSvGB3jpWai&#10;D5ELU1D47xx1l84HWVeBaH/V82N1ZdRo+qtGsZaV+edzKeXUS+Ys03dgUgr12nK9u6656jjh4vfz&#10;2RfxEceg4J+ZUTOzAN9hW1dzN9AFtnpvCj+chnb5wglZR6OZnKCJHyIoal+KX4h/mSNF0BZfxAlr&#10;CyrTZ7gNcIxCRXhOsPgSUPE1GJwBmNIPGuMzq63AJe0MwqEN3SFuDDsOeMbJQH5n9A0g2rXlylS8&#10;EnqLKEq/RpC0pYZN8/RECLCa1XDWHld6xIolZyaa0eqsF24EmxCkW4dWkMCiW1DwhKqLcGFWNhsZ&#10;R9w8qNrCSARwkFes50/3gw0aJC0J3hxCDH6JCKJ9KH4g/qWjY3rvfBhPWemj4+2GWGz6h06zhLAC&#10;PbRZgizSj0WltQ4T1DDrg6zcbrr49sObv71995cvd9PFm3fffP8eW8inl+JdwM4XTBc0uD+76QL3&#10;9uFDWDGXF4ncBX7Ru/BM94hgSb5JoB0Or6zfiAgn5cotIhRTifMgXtwHVXZKj+K7Aj0NxrbWuZXD&#10;k+DbAYkcqzp6Cjxcrgehq3mzPQG+XDW2Mu1Fz62YsqsUGWwWXZnBYiGndOp6BoNFtzuDuWJF6GYd&#10;hahojJ+tuT77zfdqWhHq9QTVP0rVR1sFwj8ZYJwrP9gqup0azRUIA6YJoJCKaT96xPpS/VxCtpzH&#10;lV67fH56XSGM/yFx/OlIDdYKrWI5VoO5Qi+KzGV6VT2Q4b2e98FY0V2YQgw03W9pyxe2irSGC1NF&#10;rpxgqugqZ0/1+dVP7z+++ju4ofKu19uC/XbTQpldU/HAbzlatbAVAK7QVgBKQVsBGiJuWo1FBfdZ&#10;uml1jtJPq5M6MxVwdSBGMj5ROWubOKCpFhBQ0smpJLFEl8sQQyhLEpAwK5uRMZQyxoV4vWCFuOBQ&#10;sZIoRKHFQD7ugvwOkcMGNja9wR18VrPIyKYWf05Z7rdduVMdsrJZ71xwjUZjnctkn0fER2pfg0BH&#10;aswNXZ9xw97QQVOjcY0OduNuS1xhbrLdwtxbtTLjduRGW9buKWTQbzrNuGNJPYdFvk+7zZP7adrm&#10;7GNtjOHCkmh5GIMQgzlqOcWizD0scI85eDHEHXA5EHfajZ+duN8uB92oYdq9z4IObgIzhblf1MyM&#10;heFJIQdXpIIUKnM7HSy+YfLo41MjjxB4fDlLvuROcCClVNI810CUcinQ8wxkmmN0QFo9z9svA65D&#10;qqroabt4B1NpnmCwoZU0zwRLaZ6tw7d6kmCItPsCWYfvu1aG1wa671x2YKDqx/OAkkWbA1XHbVK0&#10;puTV9FrpDxqvlrqOm3QyeKXUsrxGukMwcPOFkjGXfs8RkqVH8h9BqKALHBibH7b6Obk+ubAJD9Bx&#10;ndEAjmciLoNxFQ3QlUOMqrKCzWBcBDaKvpCSxi41Ozz0bj9z1eD+xHZi5Xy5x+vtuOyxQlzXUmgW&#10;MbiCsnHqOryYleOKNKt9LCcrESvAlWZWNGvo425Hj3AqKGTMgZuwnU7hCiOyrAu4OOlnZPFJ25l9&#10;7PSQKHX6new9E3k54hYEPsJ3Z+n+Za/jI9NclL1D0R2Kvhgoiv04QFFOuV8OisI1MEeiAzZnQaJI&#10;st4m7pOQKEHKgBTmukDUKBTfs1tOpkLe5I0QDKSjAeTJpHkUisVVwvNSgR7v3A4PxVCZQA937kfc&#10;flpJ9IiHVauq6EEP61ZJ9Lin7D6PRLvSAhItxc1cRhcm6Ul7MMLQ05kBualOAgy9ITc0k15mapbE&#10;4CMlGaFtppbgMLogZZSkecnr6RVzYnBnXkuvFwRC3ASQ5hI3KSaAUZymRVqVQl5wE5WaCS6ism4h&#10;lrWW5adJLctrozukg0toMQp34L2n+lTM9lpN2or+7V6BOQuQISzeAAm2Fm+AZNUQb4Bm1Ui9ATqh&#10;hQXohM1YgNbAoGHFALi5EETK7tE2PsPOEU82BnDGvRwNkJ6w0jn4ezucHlhUxKlwOuPMaXiELYeP&#10;uKe070T59lX9Tmuibsi6Qa6wgHHtWinHFXnW0vjto6zurG1WNtZaazu9cQWTChGTEym44kw/TWwG&#10;7qdHXNHTXul/DVkMQLpcRw83nJBX9ciS7h9hL4gPZFh2MlI02iErebe34kCzntzZx84+Pr2UCDaA&#10;3sA+yA2enX3cz43KLyPYkPuznb27AhNiPmNuPol+3I+Hu8AhCIb1nQvExC686VXQ0BEXiiD4eVbK&#10;cxCKqcR5cDXgBpJSosdXXYmehAy4H0ZM4XklPdjttjmgXcRz84xg2m6Pdi+Xdl9v1o2eisADy+u+&#10;8loGLoJo96OcjcpV43WDKx4VRhdSN2soMBIIfQw8HZY2P3CSrpYCJ0F0wKGjetlPR6ZzOw90g+Q9&#10;EDWFVBLMaJnX1esKfutL3a9eWXAh4KKkckwFftKta+AowwV503k+Lq1rYCrdfo2n7lakbp5TgbPA&#10;DCp32VezKoSxnW/CYIvxGk7drUn12oJlAUGPlVSvreMRoKaeriGcjZEVldQQ0oZcYe1AX6qtENfW&#10;1VaIa4PUKwwDVb+GbJ59qX4JxDHdsx6+zesa5tb9jPtZin4NuTyRZuxKJ2O+uiySeaazNeTyRHJ5&#10;WLLL1gsDGNcAufdRQi5TqSGf5/GAxMW1/kNKT7mBrGx9SOiJzE53TR2d9mnI6olIk3KohryecETg&#10;Tt66A7yicDIE+1rVAWERRBSMnhDOq+qn1XG4iMs171U/q67o07pTJWPQqKruvoqbBqaSddMvfq8q&#10;gYmcAhs/2xG2edGT4LJRoI7zoB3ArN1HuqdIhZVhZqopvcf/fOdZy6bKHig987tNkVr2jOwO0jNj&#10;0FI/G6wkUWVxO5i7UhwLOotvCxBvt7681jtfxKgjiW/1d25rlGVYbI2y0Iqt8YKGiK1xvIJmGXms&#10;WwkPKev2kxkbuUWw1msGxyYO7ROq2DUsuaLCAbtlpwoQWMzKRjOXmuxwIakF1woUUfbbbJzC+tga&#10;WOxiWCgJIR+R8bXvRPnxryYSd8Nh+0WzH0AT4Ws4/Srp2KVHyPd8TcgVZ89Esx2znes1Er1ZV5h9&#10;TqvlCpO/dQuTCmllcGJFb0BFZUxirFRrNhKINnPk+IpZP893HKZWcacBhMy3m1xOn5GrtXrFT8S/&#10;9IPuxUV88BSArVTNf9C1jYQr/aC1dNF3/hUrZL/zwkqSmnwrZL+tEcK42Pq0cNZuScxqr8DT2Ew+&#10;Ko5US8UhkZDlQ1w8I81K251+UPibCj3BCB0szZit43F5YVm+ozX2XUa7MrD0g7E7pkGq9Krbd64w&#10;WVO3MKK57zr1lAzNCmftlsu17JXJaqadKelktWUXSUDgzPJqI1d+1D4Shce/VFx7aaGzMy5RaaMD&#10;HR96Xhc/1oGsafO3QDEszughZNNXHnFOyJXMBQpXpOpCbJOYhKs9E0K1/YO4Q1lbsYzxF76lMm+I&#10;KQvRV9MjUq3Nn5veQ4RV1I0k725rFPJe6LVm1jySNK0KSdjm77n+PNxwQCP0p3hUpDvvGH/xiW0S&#10;ZGebPyakjwKZf91/Cn64NlrDMJl2S9uu4/jbnTe78+bTS3HeYDX2zht1PD+78+ZxEoMYQdpZceub&#10;ryx1omx/mn/gcLVULk/y3oiBBEKxzM98MnNjy3C4So78WSksnqPRA4lMJB9hKg2r0FhOrC25NOxp&#10;YylgdtqCU3He1lKLg7pGcffbGZf/FLXzJjC17Vc1hGJGkWIrLBvsDWCAnCf4YSqZwWVT68MrRLuv&#10;lujVUkv0SnngDgPx1OSKCZ4aXPGJvJdFVwZPDW5h7Qn1+rncr/QipuoevIKuV/CHuqZeQ8crEEZZ&#10;U68iaJK32+XND26asj+Di2ZF4CYFBe9M3WSBguOgrGu3bc4EfwyVUfVf8MckAxJ8bTd47gZP7GNP&#10;M3jm5iUZ9Axlw7BmKBsWE4aymcFjaV7SpYUH23Uvy8xLyoQMq1axbLLVcYu2gkYjI7hVcgUmoxwj&#10;AGMkMW80Ov6zbHtBdBQZ/9IPXMEq3DvGKO64GkGbM1zaLTPjI9kN+RW1YmBXX9h6si+1LoRObwgl&#10;D8FnuMgG0WgCW5CWGP5PR0m5UfKR7oTybPE560FPSKfVGMWtgP36gty9mlh7br9ajpuWVk82pVnZ&#10;rK3n60XSnKBB8F9bDL8K42bFR7c74o99W6dH3KfSpmZfQwK9Rp8uyIRog5g3eCPVXyPF3FT817jB&#10;sSLjo00d60tbP9mv79fF8P7h/cfvVHuSOYJqHFNI8MsfP/33797/KDPr4/sf3n779dsffuAfH/7y&#10;p//6w4dX//nmB5hjjsO/D1+3rgnFfoA5+c1X797La/oZ/RfA32ZfFiD81w9v//jF/5XLLA//dnz8&#10;4evr/faH89fnyx8et8P9D0gx9G8PsNrH+d+//n9fQN5w/ur7t99++927//n23Xev/v7jD+8+foV/&#10;/OMX33/69NNXX3758Zvvv/vxzcd/+fHtNx/ef3z/50//8s37H798/+c/v/3muy/3ZHFfnC802Ly4&#10;ZHEAjYGtcdL/cmzt8cBhPa56I1kTnweTxcFs0ob708ka1odFAJ3nBgSKx+GMbE6szRSM50EnTIu8&#10;ovmeifPE4HpknAVScicSPfKkJAGLmUQPPrsSPSfoSvSU4HjDjWpCCdJKekZwwTpL7pJV0hOCvshA&#10;2XDI6UiWkckMp36upzsz5uf1DMd+TkgoVvRlDLFjk8u2B+JGbpBW0qsHlTshSVvVmyG8rpbo1TPA&#10;Ljkw7ViqHzExj/zljM2vbLhXELAB7kQsqxkom9haSw0F2nY9HI8Sq5JrKATWwZUnKeLT4R6YG5Ie&#10;I1KmlOnnUNmfIaRuOIktoxTop1At0Cuos2R43dTCvGJqYTF+TgZi1X8hfk51EdoLqLFzy51bAps/&#10;jVuWYRfNvfa0+4YFEC9TMUiWRTJXTBphrjIrhLmOnClhrly0yVx1BRWUPHHTDLFPTyOu575PxiDb&#10;cAMlVsR+VaCubEKAPqMo982uWG7BrEFWNuNGSIPQ8iCc7rh5V2GN1vF2gN+awi6HAb41Ih57hG1Z&#10;WyrbbqtTlB//mr+Hk9vRvY1YjZZDDhEdtxiugQ2bH5t2jk1MTHfbboc1Ds9NtFtQ9k6tA/fGWdms&#10;reiydhMtUrwhjam8YjYCbpoUd78ckMA/fcT9sn0ofiD+pV073JBcjiJlBwvaGmAiV20hQ+wjVEQ2&#10;Wm2WbKTpx+LAbR0m32il7bn9anW03M5xd477Yjku9pLAcRmN89wc93o4tcg/WSUa+TSS+xCKQZIL&#10;k2Cbbk8iuZrLGGIRxD8jsAuai09a/p+c5iIgAvmeJUo9EedpLlFrKs7jc5hNmeYgFRdIlMR+kEik&#10;Mj1Ep6yqih6lIxAOIW6Cg1OZHql3ZXqwrqJKmYHnjgH/SVcGmrsm1NshsAMJC0g7NBLdfusD0WVI&#10;TCn1M/QUyO4gg6mU6jWlJ44qRQW+Ww7OkOTijrjNUkmB6nZmTyC69XgPJLesXmC4HWF+9nRHZWS4&#10;HOGhxTvl21NdKGCbUb6CZWGRIcvCIk//IAYi/YPmtFqyLF2DyLJ0gc1YlmX+NdRY8SxuPEStVtKw&#10;p/02tiE7SkO3smXMAGuGorkJ6StXsJ9mdG7ibrjiqD274gIF3UH1WWsf+JzuJO1T8ROxdu6Vcc9B&#10;f1sh+1X5Y2zgtD+VZWXZb9WUTW1Dq9WHybAo7gS+ZS4EctEj7hn35A2t5kLP2mk8M1CIa0jsL226&#10;ZMwzjoIUWqFul0H2MfT64xSz6ulolqV9Q53m4866fo+f3OMnP72U+EksdIGtcN4/P1uRa9M44UaL&#10;kJGVi2QNYhJodbFjWj+Jq+CWWt7nC7nw9a2wFcmx3xz7OVk5X5CvAQAzlTYnK6k0j7aQQJVniVNp&#10;AQMfcQMdsFYq0TOVrkSPf3mWqZLoeQrrVrXY85TzGUH4lcTAUs44LiTnktNmB5rC9pYyPUk5HXDc&#10;vJTpNdOX6dWDEx28tzivp9dPX6ZXkKD1XJ7XTr8vvXpqeV43XW0HclLKC9QEp33q8RjYCUoiFLRo&#10;84KhpONbjI6j87E7nQNBEcaTy9ukjxA7WcvyuuhOlXAf02K8YJXbvWW7t+zX9pZh2GXuL0wQEjMs&#10;SSRmGOQkZsZVlsRMlzQhZjrlMl7Gqctd3/jWxMwyxM69dipvTg9ucfxnrkIeyE+PxqO60sJwPjb+&#10;pdyg1R69z4XXi+Rexa+5tUTf4pYTH236GreV+J61TfnGohL6z5/XJn1n0UVcj/nxZrptxFBQ0vTP&#10;y3bsUYVfvPrbH79Ar37z5qc/fvHh3bcSt9iJoDzwv0YbQwTlh/d/ffctgej337359r+1///05u0P&#10;+v9fxnBIMlugY/tllOWXAsk//vQfH/7Lv8r//en9t//7Pz68+vAe0xZV/M/vPuB/cG/s/0GlP0h9&#10;P/6vv7758N0Xr374H+8+gubS1P7qE/9osYMf/JM/+ScvLapQIqoDhyHsf3YOg6uxsD6K0WA81Gwc&#10;ZjhKSgV6XO6aSg8T6kksBtHhuGrzbwh6Qrq49djC+1WOMs/IjofLD5SQ0KhcnofLuIqegUypSI/M&#10;kK7gxnChXKaHyzRGpwI9NBvgSu4I9Hi5Fujx2SC5tOte9ID5csbxbQBIONyTngxsBu2Gha/sy8hn&#10;+mK9hpAI4iLAOe/N6HeRlBV1Zb2SJDOAhNkVUr2SxLDG42Z5F3hNSfYLSbRVSPWaskxTRcd6dUly&#10;AEk1V0j16rqdzudaXYHgqLRS7Izm3Lpyg74Q9lLXNjAdbXupsMh3kEKsI9YrjDZdveM2G7Th2Bi8&#10;xDxrmfdt4D7DHcinI9arDPuKJF0spHqNrUgNcYgyFSuhszBE3EMjiQzz0RXS+Mm0resa8vghkqgr&#10;1k8wGd8dsVFfSMvaqa2fYThegpT8ZSf4GSanlngBWdEJXl/XO5zztdigMKZsKfs2pPOD0M7MDfn8&#10;JPD4pjdzZ4M25POrOwDuiclEADu/BvOmC1fM5dfdVkM2v3qLkYROo32iU0evpI40r5+VxUquMRq/&#10;nKwqQB27VWG3KvzaVoU6ZBczhZUxH2o/9ZmE4bL4GFEoucxK6bJnSHGN0hUK2y+O3ZvFzbW5Uhyr&#10;PIsTfa9Lb01FklX1Ta5Ib03VxFer0tv1Ca81Nc968dbU0Yvbr0ye0E6/Ms8hJ4uf2IokeZfYis5o&#10;iNiK7Baj8eghTBwwGwmHbuiAXnxdojNrERkPu3ybtQjnRwS2QEXBsMGNk/8sRMZbdkiBwhNp4aqt&#10;aMDxE2kkPjSXiPMuklBLHjHDEPmX2leUHPGRNSd+ypzFrTipTyhuBezXCvImIX5SuEUbbFbIfsdK&#10;SCxCVThWSF+ZOklTXbkmTWmDxiR7ZsYid+F3xkeb+hZnXgUoo//G90wkiQsfAYdYQKHWcXpEymLz&#10;bVWT03tneP0s6ETP816RLU876nixZPj6NXIdPqrTMsVuJ4/hG6QpMxVlvY5wBMuUh9gDSzDTlIhz&#10;7RY/AhA/z/hF84D2oHCXzZ1hk1L6fkymZZ2PkPCLsBJ56EBV6xAhPrNn27QtDsPZi/ZFl0lMolpC&#10;uIYOAFZmfLbpgwgasdRl44v2QRgbJJxPWgjnJHzQbqSTLLWKChdKOzXqXIjQ8g0rY7/agZYoTmnG&#10;bHjEoiQtKpecZFY4HUsYIq1hl6N0uGvYNAPQNeAi/hmJTOsQe7apl6c0ekuhuEy+HRMZrojUDB+c&#10;VmplMK1tsU3xL+0/9yLCd2LyQb9I3Yd4RynJT+tMl8EyfiL2P4mNvjImckOnWKH4apuvY2q7xxms&#10;yHexKf7GiDCnFwUy5DGbe0HfgbcVu6ATdTxZtFnYFpe7a6z7HrO0xyx9eiExSxLWF+z9XFae3d5/&#10;fAjdxgaBIME2xUZ7P+4PUHs/cpLa9vAkez/zCYthBpJhvuSEniKS0OCR9oslQb66PIrhrZO3A1aT&#10;Up63ntTyvJnrhiNgtPim9fNWrusZaVPKOgItjy2hIZ32k1SoN5/0hWLn9UKb+TAVCo2ORblXlDUN&#10;Nv9+84PJf0VqUBKt2KXSvZaQplQzAOSqD0ctmFi01H3IBncc4B+oR0A8a4GLY3Hkoayu19fwAKiS&#10;ALaiukFjVFQt16tMbgPB4ZRKbjD8q+ehqm6w+2sta7FeaXaQJZ+pwe4vkeCIHixr6ycYL/guOyEE&#10;OvVHWDD717MrmPxXJHptdSR6Ren6U7U8WPv7S1+w99cjNZj66zoGM39HWtBMf3xK0Py4pCQDCXBx&#10;t8nuNlngiNkhmdKu2VLTyZWwwAHCwbp2zUbUn5YXoa6M0trXCGfcUpncJqttmJsSZc6KKVEmpZgS&#10;5X4sMSViRimhWYadtUVXTIltZ8lMiVxRCN3M9jYFnhl1a1RcYFIoac/tt5UT+MNyRCKtK6yM/TYC&#10;KEYaZWebChsr5CLclUwUwlpsKCvYgmUVOswER/bXGjm+IrYGpD5SLdBAhttkWwZkhQz+mSYyF6Q8&#10;PRONrxrkHpfbRYfX9OJonzngYgE1Mx2HA5LH+S/iHwBFWusEabTWxU/O1KJ4kNUkimjvWKn4rqlS&#10;nJX8Dnj2ZbRxs0tghrioAdqDHH1RTYX81gjVN3UJ7GC31urxxbFLxiz9x9MA+1XokekZQceWDoHx&#10;Wofp+mj6vHLc/Dd0rwRUqv7PuH46pLPACa1BO1dPfrmhuJzdUXW7KWM3ZXx6KaYMbIHBlMEgvmc3&#10;ZZwRRchVbBm6eBee+5yRi3CSIW03krDBit7MJrUhw3sXplKeblFMJc4z5BOOA1WBQB7OdwV6LI9g&#10;NJK3vI7ekIH17iLEOG1yoMUXpO0pa+lpFm8rqkR6onVF5ty64cGI0ZUZbBhq7qh6MyRF7HZniFpc&#10;EbpZR8GAQXdZ2aPBfsF4/qpLZbMZWdyKUK8n2eok/CtVfcgXMZzuj15YHabhVAGZO5XUYLlAUPL5&#10;ygQkzk/nZtLmqRQMFxjyJ01rkkv1ugL8Qtho0QPBbqETqVRWMFyoDS/t1WC5YGR7LTKoqrcwhdNa&#10;YhjIZ30wXJSr3MJmUQjbrJxgtki6EdBytzHsNoZ/LhtDYTTAOkmjAWg7jQaYRDQamKd1aTTQVWQl&#10;/IiwhRhpzWbQxKGzATlmLMfIpLLAqSSxRLcsMYQyWgEJs7KR4TSOiZyzars4Hg921F0fTXcdnu4I&#10;AhBhRiKnR0QO7TtRfmzF9IbaHyAMqrEy9jtv8eeUHWNeSrl6Fk/4dFY21r51AS7NBk7CG2IsiDkj&#10;4TxD8kQ+OyI9vY0cNXTIhq7PuGFv6CCnZu7GM91VPYR1HJtstzD3Vq3MuBG7PsraDcxqERfjK6b7&#10;KRvMGckRAt82I5SeFFMVR/HxL+1kNQvIJ4N5ZqpD+OflFIsyd+K+E/cXQ9xBPQNxJ9V9duKOnQD7&#10;myxiw3j1pgUh3ARmMnHKePHm00IQ5MoaAPnb6WC3fE5EAp8a2YnA48v5YnN+KuTxLKVU0jxvl6Da&#10;SqDnGUhXzyvO0up53n6Rc1GVRE/bBb+n0jwXZEMraZ5elNI8W5csX8yZknVfIOvnEzPFpPULXP2I&#10;IGSmiklFepUcz3q+LpfpdYJ753AlQ6HlEGvAe46qfgxMvRw1gaSXvTh4pdSyvEbYzrJuXi0LJWOT&#10;3QnVb4RQQRdwgM6dhzJqhAfIuBAeIBk8hQeM+fWWPEDHPXNWcK6krsN4bxe+XboOuUzK2iwr2AzG&#10;RWDTEKm4u7iYw3ujx0QMmJ0RUY35B1moGNKZO7zOZY+PuK6170T5EWEqKBsXaIcXs3JckWa1j+Vk&#10;JWIFuNLMisaKaEMRPS62HLTmeLpa6Fx7dL2ZMFliQkNlddK37JFoftWJiLCo5sbiquVF4rIwWaxk&#10;+0QkeDgMMrufbfmlPf/Fnv/ipTiRMMYDFiWz++WwKCZc444jFB2wCgsUvaufHtPpSVCUKGAAPdbZ&#10;PCHMOQzF9/T6AdmvWye8DpgH5FwOk+PW96U0D3mwVsh1wKlAD0MpqBLoYeh9uDE9XirRw9CuRI96&#10;KKmqowc+Zfd5zNOVFqBoKS7gUDTjUvZgcBmNODTTycxl1JPp1dKX6fVyuSOUperFgEVPjKBOR46M&#10;95EPISgJY6wYO4vM4rk8rxmcC+LVXOnICSGupWaCj0jQci7Lz5Ralp8mtSyvje6QDj6hxSjE0rEj&#10;798I8i6DAmWaYLUX8N1Mhd0IRZkDLG7m8pWARkWws3BJgWhLGiCxkkIDBDoKDZBgSKEB41GzhAZw&#10;2REaoJMiowFagzVPACytuHBImia7R+sKA88RuTYKgFQdSgFw5jIeckQy6RY0CLwdz7vqiiGf4Z5i&#10;XR6QsX1Vv+PesA0S3Wdl7FfLalPH9WGlHCSr4bgsx5WYnZKVzXplegOxb+pSMWLkHiFYLJxlnB5x&#10;RU97pf812P51ANvXhvupRfRxSReR9gh7Ads0PpDh2NGA9ipX8tm4yHrfBpo92y3huyX800thH1jQ&#10;AvvgIv/87OMhR+6wBi5D2HC0GNNNY9g05AyT80n8A8Z2XKsOlC+ibZ2eCMachQx3uQhOl4uplAdX&#10;KqcU6BEWfGn4tASgZEI9ykJEEU4BlkID6B3z0GVCPRvBknVEarWq6R73MntDWVNPSDSfQCnUg98p&#10;C11W08BLcAW8JrPKleS1hMxyLfNWKtWrSiLdmTMwl+pVNZwB/DURXyo2KAsleI1uMaS8tnAnn3CP&#10;agwEksJ8WhIrVsj1CtMhVcv1KmuHKPNO8ApbERr4Sk9ooCwrPRAyjjM9RNkBMa6trzABjyOrAwlD&#10;armqXwOJOSHzRj1lQ1xbPV1DWJukDK4HluRJGuvZkejVJAlqSs2HsDZek1M2PMS29YWGWWVHXdMB&#10;FeLbkDXhoFnyskklh4TGtq+s0+FoXq0gOUkyiqy7EyZ7X6yanXKiYZS2tu57DSUTCfvYToZ3Mizc&#10;WfGFsI4u1f7nOztYGiHk+KD0DBaPLUYIWThYnO4160j9nTsXZUVgkCGmvFgVZE6LVWEkp0urQtt+&#10;NcqQC1dmV9AFixUxzjf5FyOfbA4zidTCKoGah1iq4Trgqmb++yJ1llUF7xBMWvcEupp+TBdn+Rhy&#10;8evVoW++ahW5nODM4weZK1nRbntGIBqfSceufxCn+SVIAB9cCp3yXl2Ge8xjpCCV72kKsTYA1j+I&#10;PE2t206PyyzR1pSEa8wrNrZ+Sog1PtvUwumQ4PieySR81TYAxwdf6PSIwDVVoNkKVAVErRSmoLS9&#10;YoWiKhavyEnAEA54h0e6mTBuh2t0Vivi1G8RqG6onn9n5DXoQKuf/baatSPNuiPOmlIU9TWxIlmr&#10;xROsI2644uRCiI3VZEoyGpcp0VwSMoLIDY0mgmQ/ESDO2pFVbnpDP+cMUJKlDKuR1A25nMJoaYoS&#10;yLihVlra8hV2dIAMYfzeetHx3DCh24Z2TrMCWdhGUy3jb2EGRUYSfjgueKTk078vZ9/usd899i/F&#10;ZoaN1NvM1Gv+3DYzLHWcLw+sGDIp33xl/npYvjHFxGKG/7NF42kWM+CUmxwDE9HrFjP5LDy9rFRu&#10;MZPz9jguVwkMZhhhrOC2uVDPF3GEH/6LUqi3wQhdzAV6tngEYnoIZcybPWeMuUBPGFcEer54R9rK&#10;utnBUoZ23+9i1MqrGfz4K2I9qUdyI71VpBAblITboJgQKtV8iCk1A0Qh1WsJdpIDzl9WqoqWMkDm&#10;jq4GryyEkh2vcqw211hw6h9xawlPaxb19TqDZQPpOEq5wVim4kqlBXsZogTvuHavqm+wlyHb5oXX&#10;Meb1DQYzbX4t10+uehoEYxlCHy+DHIJW2Ys1wE8vYNneqhJMZp3W+wnWqaVXVC0t2MpWdBSMZUlf&#10;AsTs9p3dvoN9+Lds3xGonUReYFYx8gLThjYSIAraSMxLv7SR6Gz5QmwkbfKnNhJO+oD0V2wkD2Ro&#10;TygDONStBSIvksgovOBHxmdLShHsCcpNJVL7ph8bXzRGL7sGjs6QpB2QBVPXtvYeoUdoVWSARlpb&#10;cQKLUNwK2O+iIHdu+SYaYoXsd6wEcAClZoVjhdorp9MRV4tJm5YWE8kShU1eSKls7769ig3is00d&#10;PGWgX8gkMKDIC5KkBw48PVJI0Lohtij+pe2bXjyiLVFnSP3/aBhaAUFoIOEEazM93NRCJKK6y/UJ&#10;Ar+JM7xYpHa6XzTWBPlHQKjDQ0INfZNIIm3mTOcKyPk1ooT2jpXKOkViawQUsoZIbhJsQ8MD+c10&#10;RLRZ7M0UBBf65oj0NvXKFfZFnVdLqe3fMaZgvHNfa/OQiCLtiqxx+hJO+WIaO1lQZ7srIfyzQhA2&#10;iP++bMtud9jtDi/F7oBVJ9gduFc/t90B9wiqrwVW30dDA2Z5uMOFoqE6h+c5KnA/4boNkCT+6nye&#10;DAo+BEQQ/YDTAsiExVk/lfKUtisu8Nnz6S7EMxfpeRGuPTiVNfRk9ni8MWdyLtLzouswkM6njfY8&#10;Fk6bO+MI0oZ7XoRbHG5y+jcV6ZnR/Yhw97LhwezQ7cxodEDWBWYxSusZTg/0hXoV4ZiKhmXkQoOO&#10;cG1rqaNwjBVRugfkN6sUHywOcs0M84LJGJ2PusHrSVVeS/WaEgabaimkm8LFp5pqLG18MDQAVPDa&#10;1VRoMDPAyyTGi3yABiNDV0vBxFD3ZQjHKVsdjAsdYX7+9Gu3ohgggJ2076Qd2PhppF2QZEKrsSyR&#10;VmNnEFotBFZoNWxdClaXtFrnLSMPdLJnrLoVQq0Nxk6k2qiAMqKp5CB7nHwWVbUy9mvsCXubon3Z&#10;vGZlM/SNdanRZ5yffgR2w12Nws7IbhtQ+PSIO1r7TpQf/9L6Te8hQFezKhlZv14fSJokFIc7Wutd&#10;zQEke2F8tID9sR+mPrvLTjbrh6osN6hu2ZvsS6yJ7juzwmmT0RyzQZwetu9od1xusHs0cRMS0mfc&#10;rGbPFq3OPiieaaWDfl9Qocq17o+T4UD/z9yiWoui4PiXf+cM6hnsKgAj4wicXfjHfY0tkn0r/VCl&#10;GZsj9nw/kLEfyPj0UkgewGIgeVxkn53k4SoWzi14IduENI6H66iV47UL37CKPMm3DHcV7nfGGW75&#10;lWksAKw18fWc4uGbwOCzQp7hdaV5+gBDImDx969SiZ48XB8IyKnq5wkeQvYuglBTiR6fnnFTogDe&#10;tMUenh4vt0H4XSrRk4bLRW9qTyV6enc5PHj4OJUY2B0vCK0qGdgdZVW1DOSubHQ4Fo7dmTmP8zp6&#10;1ZzhoWZOq3ToeN2czjehNrlIr5vu+Bm8ckpVB/dx3WSvllJWYHLdukUmJ9PEtxeTdGc1L5PVCEpb&#10;EgkZZEIkxCpAIoFFmUSi9s/p4iBEQqdBxiNamQ08YirJlbThL0NU9qvgjkuogk9ZI2dlMzh4wb2X&#10;DXXaG4bsuXqqsBtyM+lmoN+ZHnHlbN+J8uNf8/dOyClkVIxkgSsrv3ZCSjzr3NkjrqqbvzaJvCI8&#10;OoSo4hY4fF5Yi1uptI56YXN4tA2/41ZhJUILkQrf5b7f0Iv6z1yFN7dJ30EdEVuvRFbDPa9Xu60W&#10;3DU84tqtHYu1Of1QHETTgFsMoN1Hs/toXgp8x3od4DutCc8O3x+wUshaAfje/PYG34eDHMfT49TK&#10;tZ8K4BHHLyBMBJsZqwbwkt5ep7uH+R7BIwvGkSeUU3kewuOqIILZXKYHin2ZHigOZ0Bp2pnTinqo&#10;eMfFShLCmjfcQ0Ue59EDn1nrPZLHeSC92TVtvceM2DoQQgCQlzc/gHmtYlnXAOdxOOJ+px8g7YEA&#10;6C9Iw93RvVeW1rKurlcXAhTAe6qejQ4bOdSkh6mzrg0OG8HiubJk051Odd6uVxK5omO9ujoig65w&#10;lJ0EJBcZUD56vR5VAeUPF9w0brfDJJPKz6rj8XrviA2a6k+B4LdZEetn1v0sY6UaruEY9VEZd66r&#10;EBaK2FxcXFwK3aaqcDvI44zLAEuJITy0Vn6IDL097kM9QsViOw69fneGc9QaRl21PJyjXpHqlUQA&#10;WrfeL383XJVbTqhwmhq32OACpbKq25QkkQVjP0lujFpJEi04Fq2VJNcrjMWO6vpMlzzJaToW7O52&#10;SPg/lax3Ebm6cRTYqaDXTEea18rKSi+BaeOXkyV5txP8/d2rl2knoJkgrTsmGKBgy52s5gTh/rAq&#10;ZMVlM5Li2GrUN4hyveKYHCxubrGV4spFf8vX2ZY905xrTzuSXktXe8drPf25qqZ2tWY7tL5avEVQ&#10;v9aT1uvFm1bHG0yoVX1tfpxeVjMxRZ2xXIkpCvcV0BQ1Hnpe+rTbzq7H6YnbMmOULLUcXEb4J592&#10;ZsW5IjG1VpvlzV5E7E8xOJuDujrzxPSIVMLGe4gLj0aI6Q0lCu0VK5RVy71ygVO6uTjUqOOeyYn/&#10;YHkivdB6j89EAaF28S8VCpdpC7VV3uFb/DjB2qNCcT4eG5vrDVKP9kyoxYbuMD1iAVDasKU/HvAM&#10;62dgvoMn3lXhdjmedbXyQFmbRa6h74279Kb+ON2Qc2v2og2OI652xLCV+uMoEs6pucqQhegzkowN&#10;/aFLJ26oAIGYdYUNEW1MK0ha0C0obEDrQLA/K5upfzhd2rQZcKVxjKhGCkTkfWBzL7gZKURbEyXq&#10;MxKADc2dXiG431K58UjB/XrTSApTxf2Cs6pStTvSuodZInSAT4j2N9RLe5dIflanTAvE591yUzv1&#10;PAEGCUaeybJf1exUVo25sWymsOkNHC9Bhko3BIc7YvdUJ+ivYH0W+N20BXS9uVOInLuN1c4DHu6W&#10;WqzN1gt7LMUeS/HphRhjJVQtGGM55p/bGCs3e7TlC6Yrzm4zxuKoUDuoj4tB2nx7UjAFYvrkALzc&#10;RdIW99oUe8Q5JbsdbyqF3WYkiIjvx0VBhbg51c3FYbfZJs5zXayIMCzCYpDL9HyXLa2q6Mnu8Yw4&#10;Dp7NTpsNPYz17Mr0ZgitXlnPYIIVmp+rJZghWLlaotdOLdGrZqXd4Wg+tpRjLfUzNBTMrn2pXkeW&#10;HTRXe4irYG7Cqke9jh4Aw2V/BsNrb+4Eu2tfpFdRV6TXUqeKfgaVylmEyeddGKys3WEerKzJOAf+&#10;2QNKdkMRLT9PMRQJg1tGt4iP4TPD5HVt5eFzXeBTiwK2R27Fxs4mi4LhV0Xx3PlCSXtuv/NyumfN&#10;MHMG9yfRyMSMeHJFBCoOHkXcuygkCMu2HL52XKA1UJ9hK2ufip+ItXOvjJteSVzadzcX5H66ob2S&#10;A0zxz7JN3Bpae+d94Z4RDmxo7/TKmI7PNTf2lHb49IbkXQsBKnBDt1Ryst57TTBlmijJHsggDmaZ&#10;qAbZBdhIV95K2G+rjpW08WmPd1a1s6oXw6oAaAOr4hL33KxKEgpwUuHojFl1J1oFVMkQF0RTtHXj&#10;V6NVA755WwSye1T4WbQqF+dBYVecB+1YhxAOBDCcy/xZtEoumMT550rmz6JVWr1S5s+gVWsSvXZK&#10;jB2C1Ffa/TNp1YqGnkCrmB0+HZmBVvUISziAjNvt6dJPRf48WkUPdy5vk36W545zYX7u9DlQmDwU&#10;FgYltv2dA+0caMmBBA8mpAajmKQGxJ8h+xiIDNk3CrD0k06kpi3ZvzKp0fVoA8ifSI2/qGROaoYr&#10;It6Da2diKLqgbgD57pVxfjuUb4hZv62kZtrv1gpyN9vQXpAa2Q6g+mWbHKcQv2Hwsbpn3Iw3tHd6&#10;RUgNpblWRN6xIDWIZY3fFwdW4CLmfpOVnw9kZd9SLSu/U5VvP7z529t3f/kSGaYOX/745u1OVV4M&#10;VcFcCFSFI//ZqQp87TrnYFOQqTWlapZri8lULvAR4Qlm9pOIymlA4jN4GjTdGj81uXa8o0HAFpxE&#10;drh3KuSh1vmuR3NTaXPzdSrNYy1KqeoWoBYSPgpNSSV6ltKV6B0LyC7P+M5UoucoXYnerSBHzYT2&#10;pBIDQ0HYMyOv004MkfeUVcr0iumr2WumL9OrB8f4bvdKPSHmvi/TK0i4VN5ur51+X3r11PK8brra&#10;DtyklBf8Pdh16/EY8iJ1+3DBT9KxE8Lru3pe+HxyeZv0Edw99drgddGdKiGkfjFesMrtxGknTkvi&#10;RN6UBiUraJWLoHWX/DlRxhh2GS3DBCEtw5JEWoZBTlpmRGVJy3RJE1+TTrmMlXHqctc3gDz5mjLQ&#10;zr12Km+wvH1KiIasQooeFOZPj7jgWccER0T2pek9LrxeJPcqVsKtJfq1qT3jI+nP1a9xScxFKjlb&#10;VKI5omTL3tymxvPmXTR9PDhwpraYbmbt2A8U7weKX0oMG9BeoDAMIH1uCnO7tPMGD9ywoiuGOVsQ&#10;ZQxiwdtmrmPQ+JNIDLJyI7klzmpezkgip1+bCMqcxSAFzAVQaMZ1PFpWOaVAD5eBgXmwLBca4PLx&#10;cQWnqGrp+QwOFxwZzZbW1OMzpFhD7tdSaADNw+FcC/VADZaq25VH9dL+9MiZyd7AQPLmB1qD7OmI&#10;1S+rGoiNAehCrNcVIyBqqV5XuMQOxKqsrFfWilSvrDtS5db9Gj0ww00ucq6GwODVtSI26qsvNigM&#10;+fKudXUD2el3QmQ8K2K3ayyQHol0P/DenXQmBOqDwxi4y7Hs3EB+2sVP1VAIUW9rcr3SdLyWQ2x5&#10;UXM6wQIXWhG5PF+cigzni1daHw8Y40rOulPDAWNMb1wNWTY+njDui/XzC3k6eyNWnPpjIG5LBJF3&#10;gVfUmlA/vbpC/dzqT9lwyPjYbX84aLwi1c+sFal+LSSmL3UVzhv3d1c5xDf2P6NS06kqZ/xcsWoJ&#10;DMeNO9K8flZ2azk7Nn45mU27bSE/1iubtxBubMxbGHRLMvtar/FT5iw0FwQ64+cS70DpBGLrxTF8&#10;WJxgdb04xgeLEwyuFpddT4rvJ5glHbRo7af3H1/9HT3yuz/BXA5gWSJlzGD9c9NDh9riwDNGLw88&#10;YwsSi5EcWRWL0XhqcWkxalSG4cm6oGY2Iy7NrIfZJfo2o+F0eghuQ8WDfcO+hn8HXbuGc4PuGcmO&#10;NXfdkKPbsHwMfAuXhZNxNY8zUsjdtSIkO+EZiRIrOT6Tfl3/IBFgfNHMYkqU+EyuFm/0r1WGJIrP&#10;zkKStrdwenG0qI0fJImi0CPoVHSqT880W3YbQRtaKMyMQtHWmaf+gNPq2OtEhwuzFrlXfLapS3Hi&#10;W/KoZDJd6LmAGa/B6REpV9qfMexieoNwp71hZey3qYssipX6rMKK+bqip2p8VmGlKTPJcbxq1Sf5&#10;oKLIXS6v2IDBnSAtG4Hic/9MOQibPD1cKHDeTePd9hONxjtWyn61Zs2GOmK3tYJ6fZ2OW5OUtZiQ&#10;tFUcsS1hEXDPzlcc8vctds9IK1rnxk/Yh7UJ0ysblAdQr8Oa7KJJN3n2q3Kt6Ppgm2rwOWXVvP5Z&#10;XTlfUGR9BQ7HNA1Dark9xP7bDwn8f/autjeO3Ab/FcPffdmZfZs1mgPu4rgocC0OvfsDG3sTG3W8&#10;7nqTXFv0v/chKY3IGUozqR2g7k2+xPZIFCXqhQ9FkZPnzfGlmK2xXo3Zmk+c5zZbIx2mHHf9OJis&#10;OEkYTHkqjS3yaVbrGk+IYK8C4eG318gCuY56WTJta/DPZHLkNPRHMhUOl+6TxDC3aBnuPsiknuFQ&#10;437EcqklVJ/HpYb+MIGv+YW412ltoUF3QvQ/j6TG/0UuNfiHq9MKATgprpxH01iri6NpbdXrOR7s&#10;56mOlpF9LsAs5qlqMS2RkTM7psYRB9qmXAJkRkBLip81eFKqrJiaEKfSHVItpzKbWlCrVQjT6tEk&#10;sN7O0KKYjIWajEl+r41DTrbXxi5dIKYFU+bOLKC+uLG9TD4vk88LdLqOXQoTw/NKwT7ztY8FeHVL&#10;TDVeaa6JQQpF1RKNJxOD1ZN5totSTSdMWaemk0XK0tHRKWu1VNHCoSUHB/p61Un7y2cKE8NlKLYH&#10;BarSJ3DXJuKy9O1voTU6poQ/5PeG6V7TbDnBub22IcD4LAr9osMmdMw2kR02Pkk6Y5Et3J5hEEks&#10;FP+XTvCGK8zwvt+hbJmSKjWSjmIHI7y/WnYyGwhErObwvzHjIX/f1DgI3O567UgdBPBCzjU1tKp5&#10;vNowNpPUGTod3IZs79N0ZG7VKE2wZ4I9x5cCe6AlGNjD++pzw54NDFO86j3Yg336OWEPOepgbcZs&#10;6wnMdP10WFsLDoypVEedXgeFrU9OQx7anCTyPc65HkmtsmW562lrLd7p0XO06D57WonmnrbApEdP&#10;K9HZ7mr9GQbSJbyCgsLbo2eATrbDPZCDSE9Ziloq5CyZZdOAnLJYzJPoPJtGMBra9vs9SjCVkUy1&#10;rCUUuzdxzEvofJeNaLJjaHBNtrs+pul11cM0/TnoY5o+Mb1AeOnmlrBxspH1a/qLQ3jCNBOm+baY&#10;BvO8xTRzvs1OiCVo93zWRbUwffU0VSQWQ8zDvmmdTzD6My5F4eSnlFg53OgT72+uquq1lOohnO1M&#10;4jXFyyEY+CNeIr0/LFHdm3RaYpFZ8lYvloNejpzAWywQ/xe6oSCfJcWC2FYJMKCggC+tapsrzYAx&#10;4K0YsF9bJfaTzw4hh1CTuKNR45q+fd24pnrzBoZKTRLRpCMrEbJGTkKn4p/HDSqdFsWhCmNaLCMt&#10;x9kZZTKBlgm0vBjQgimsQYtoHs8NWqrZBmGTeOuZ4Z+s6/aRwZrC1gtukW9YwU+6rkEg7JC7ag2v&#10;hrCNJFzSQy9Ig74JsblTKa0nV0wHqpT8IPynohq/cC5H0qRcolo9o6Njwb77LpdaWYZ7jiTCcolC&#10;hK2VvWqfLrhEtcK8QCgrTrTjEtVIBuKDv0q2+1pphsGNvcD97hs4wx4WWaIG08DfArdbuUE1acsG&#10;qGpRIXcRuM2TNcJqH1q449q5upmJd3VmEIy8BuhqgQm5PL9aZARx/MlqQj0NkDRAJ0/SIB2YC0q9&#10;N3CnrpFWMMupwTwDwjLvCwbI6pUFi7GkBHQXgX1dIHm4/VE1j6zpaSJfM/pEtZygm3LqNndWmdcF&#10;i7nYCVya5m0BSgAJ5+Rv3heUieotcICoXlcgGkLRefuqeVwwsFNT2Jp2a8uvVPOwID9NTeKyAjUt&#10;n6GdX+99zmLCSTah6AlF91F01lk5OBY+7TV8nrogll+xXQGuEVIqJwDDUmDe4xVhuTjtQlQcW8wY&#10;6s/isS596Lpx045AV6y05MmNm164khs3PGQFpjpu3LIFsz1C9ljvjlU2LO5mhH1lowTHTPP8uENz&#10;BMdxXgWdWGB3OGJoLFmdjKNpELo1HPQq9p7eA09XIXcUq5NhICSXN6ui3Kv2Gw3scINzRMDBGIPT&#10;tmKE5ezBLtYDmLhxlikDgaipXI/V0PE9rBEoTRqcN+Eas20Q98YbGWpWQ02DyeW6/Taqh7jcRHIe&#10;6mBbL7aXXIQX6yVUW9W/9IlVV7d70Vwgoks1RNMJVWIhK4peFeT1tSmEGhhehG2MCVIpa+bk0TD3&#10;SZS1EeyZOvFYxwBG/uL/wlm0R40uSCrjiB5XzSzmnIek4/txaZOVPukUIm9JnLsoKfWNdf4RHU5V&#10;WEUcwVyqgUjvMUpw4A1v3YMdjYMLqpmCxwGyybLSOIYxCjRG85F0tw5bVgqssv0XRSWtuBKuN/ng&#10;BN6ELi0At4mRONpVtYEplhs2i8LZOy3lyXA2Gc5ejOEMh5AxnLHO8+yGM+ziwEBY7dhKwyYe7WaU&#10;Hru1m8Xd84l2M0S+oxxTIO3E3cB5YsFYM1uLEZ1QThiNX7Hw21LVZjZrCIr6BDVoFG9jurX2iBpT&#10;TJmohoxyO0MWE5eqNsQIh1lWIe3UqzX2arlq9njV8HGAqkGPzGKWV2M6q6pZ01CAEn9cje1Mup6n&#10;a+Q1QFcLrCqPgnEJqPDsrCYH+gy/XyEzG6VjgK6WGoW2ohxh/lQw/gFwTYQJI8+uFlu9oiWTI2sM&#10;aM2stLqMEQ0KZfDS92aYsaENUDUi48vKPLN6lWG7WeW3Aus9UJ4Jxog2QFYLbGDi9iJ0+HPL2NAG&#10;SBorGtmRfJLGgjawDGyEjhn8bfJkv0JUxoiG2MQlsnpxteZOdz80djSJpZEZASOnaO30aertsEhT&#10;rypOAZdbVCY8R3n6m/AcZaJ6HxwgqgXV3ve4vTfROeCPW9oAeuE5/J2qF57DF1EvPEeGmhaPUMpO&#10;UBOew1lKQAyTsXMydkJZ7TyDyJsjBSVOxs4PvWgeOItpINuoewOW12DXba0oA8XF5BDMoWQHK5qB&#10;acMlZrCbAuYPFw9SlZCmw8VDV79ReI6wPYqfGWtTvl2X9uZkswDXA3ZdZFsg/IVxsUYORif8d5zL&#10;Sxu9In2T1y5hNI2Z1dpwBEExueRqBuZiKWtAEWuTrgMrTWP8qHA1t2pE/KK6aMtNHCt0Kn0kARY4&#10;1HXaM1BxGDkNvDHCkP58XWlWMjv2LstXaAEZBUmXNn3YnoePDBjkY39o1MfWrW+g94JsmCADjDEM&#10;pmZa02LLH970hGnIwEILR1AJN9V+63HnjghcbmChoxFpK8YGk514Pm8QI06Z8VgJ4lqMRkLPbANW&#10;uKnG6LmqqvTk0cBLMTdTGUcwc6MnqqoyPPOCBXt0wdGzk2P2+JOT9XjpU28s1LexUzNVaaeZWpZW&#10;jrI6Ug3cpMzMZEgZM+Fmaa8TYtCNsQbsWJ5TbcoOGKdR/F/YSXPjK4rqC7NIzuvrBjSBYmiXwOqw&#10;W2QKTmS3dtbfuQ7/vb/4ptjSU2zpl/JaDTursV/zE85nt19js5CTx03lCR7Y7xPJvsLx8jT7NfJW&#10;Ab1KFjE+yZJZume8bhOM5YzXCBa8nufIaROAuBJ5mUG1Qa1ITttoqimVZ0rqpoVj/DzJPOcLWovm&#10;/zSVp9jR/O5rM9qUyZPh6mSVmqxSUPQ6VilS3/4XM3nSsWOUzKjGxv9FO+bzRBRYnW4yFvJ0XlWl&#10;l72yqeY4hFkfnjJ5NshS0R9aO6RxoINhoa0CNzHcz1lcY2t2a/Tjg67rRmxRMNYYCBKx05TI8+S3&#10;j3f3j+fbavH69OZ4fDh/9erx6mb3cfv43cfbq8P+cf/++N3V/uOr/fv3t1e7V1Miz9MFHqZiWm/v&#10;r272cIo9xh/fHPEbPnx6ONx+uIHbbMVPce/3P3w67t/fHmkuEzB4t7/+x8+H8MuXx4fv/0B/xQ9B&#10;FvhtnCy+7A/XklGVfno47K92j4/IsvrLzfZhh7YDCvn5cHJ7/fqUXo4ZpMKGiVDmlwfiaHv++PDT&#10;/upvj5HVq798li9U7BFlTt59+fP+evf6dIs+cfci0sD8oPjZeA8aXPQQSyeEs4meNt8gkyciseXS&#10;JypPE0IWbUourQrry0rKLka3ym1wUl1QK8NZahqmSLaBDDUDUyhycY4/7VlTpKgvkou5HQEVWwec&#10;IkWt/7ITdI5H41GD7Ggcn8QdRONPw/LI0tSCwWvmgpi1ZMo0tXjIyJYVtnmFVqapBURQyu+3lk55&#10;LLV48vS0bIrSpn2qFXeWnnGZ4UjaObkYj5niGJpHZ9kVY56bFeVsPGXy9EbJwzwyy9PSsiguFeMb&#10;05sv0I8n4DQBpz5w+rbX+RlYhgVCD3poCdCDHroYogc97bOS/oMe2dLo3penNh/66U5XlHBeugZs&#10;pRKe0s5nbSofb9FCU3SZ0I3nnz61eQf69wbmelU4S/V6L3n4rGImpGNs6ez2p/00qjXeEn2SAoR6&#10;TMifv65PUqc3RKlxg3X6srESmV4LTK8FXgqGaTD1DYbhC8dnxzCrOQJoyJ3mGi/heGOIIKah7CB8&#10;2zITmwI2hoiBrj49Hv+4238kJLX9jMeUXLM9/dMtCqi3alkzx5szqI78v7SVCvauW2ZLPCnoltLa&#10;cpGcVpZxP9JwxDyXpFaWkTxmnuVQYxmEUpUX6y5JrZutkMOTPMPdTmt1eQl/Co4B4JLUKlq8GHJJ&#10;ao25qeHZAw0XCXKcsTRwpjiYBs40M7zVyhMdLSEbLRCBtgqcGhmBVQqh5/beABrcIM5KVLWYEPd2&#10;naeq5SSDmR8ALSkCIj6fWkwrOGhQ2k5fTAbZLDd1TTeWLlGDbtZrJKTN0hwtpR66yTCpJZTtdQ/a&#10;ZIhpwXBPsz0eEAx2rHZP2t7EbSoZ8fGTl8BOtsRfxzkvYihJ42UbE6lOZcdIKWzyimW1YwwDUY4v&#10;tcqUMe2o8Lh397T0qTQWNhnAhrj+3ef/kxHqxgwgTM8QAycDQwwIjCEGSwyqfh9iyLpl11LZkz3X&#10;0lAIAopeQwlj2EuEVJLPuCDMWCb+L5o+n20sdj68OmWtphwQxWJD8RbBx5yfIyvYwKcaf1og5YjR&#10;wtMnPtHiBDOIxW2NDkomCW9Mm0xqtdogljgxwicakYxAKt1QtZ9IWKY1Ow5pzPgk64xDriysfVg0&#10;slhimfh/GF8QlhUr506nsGUpDPC6iVdos/nGvsdfIkwCdjf0WW+SUo8Pq863Xq+9BingTOQxqQRC&#10;VCTdbOZRD9R/5iMq9MgStr/pOghBFtPDy5+hjNBLKHSphunceNDxucaf6NxyG7KjnaTYlcqE8iaU&#10;d3whN1UUccOgPFYMvgHKC8EU8SY8vC+IIG9NEV4I5IW8mdhGnoTx8GZ2SXCH/6d1rO+WuhgPbcbw&#10;ugkIatW0SM1APMR6pUe1LkWtm642DfKYZ/jTCA9BY5aESFyK2ENbVAtfCqSIylDU+inC/HIuKZei&#10;Rg3LpQSOc8dQA4flDIFacjwaeAcnZ37x6ZI08I65y9LUwiE136enJQPfFM5I5vbavPleLJHLMktT&#10;y2a+4LxUPkktm+L8qbRwsqI277zzXdZiydIyUK7Im4VytEy0SLBIJ1jzMi9aSE3r+5DRJCMkQa7P&#10;jCSwKTOSCCY5B0nIyiMkIcvAAxKhDHb3qCTlgEQqCds6YHpJ0eUtVLRP2iM7ZT19EAajqMvGGlF/&#10;591TiK3X8KdQqn36xDtnaMfSt7+JmpnqzetOmiPeWbm1+bKZxcHliGbpE++qo1tL9VbzSrzSU99q&#10;4BjSd9VOJTzyfmw/jVPg+emJS1L09xV8LMwoyp95Fx7dJ6kDHm1QrGq1isG0AF5NXHzeu2VgsTe7&#10;DVn9PU243gSa3sRMb2Jeiv4Ofcjo77wonl1/x1tBsYz0YzpVM7zBDLHQBW0/VYOvmhlpYURYgn6W&#10;NPiqWYX1rktpLbGBcxy5rvn0tKa4qkSb9WlqJb5MU2uK1QK6NF8suIxqXRGxIdlRymdU64rVCuBA&#10;ssJ6vdeq/AaPhjiysjuaWmnE2VHjMRKFMPGIGm1eWMwOqtHnEcWTIj9l6WpZLfFAvSB7LSzhMk9W&#10;i6te4NFznlsjL3Izl0hZ7ihogRVIGmmtVzHPk0tSi6tA0sgKb10XktPLI2nUfMBNulfyZ5VR8ysE&#10;Dl1xfH13BhiPtLpeNRwG3J1X5tJmYAkYx7QBslpSDZxKJE2aOwRaUEiywzHbfV61rDaIDcA3Yf4I&#10;jBOVcVLbLCrJWeBS7MVv8sVk4jetN02Vn6E2fFNRSrRxt1YEBIcIOdi84bTRm8pUtZDENpFb+zZ6&#10;U8V5pjMDoIWEcLPLvJAocHLbq/x6ogOtLYY4n3V+4pvoTXmKJnJTLZefrtAXessrnnaUZqRlMn+K&#10;mJhNBQa1ZArU9NIZ2OlNzCZnS54MBf4F73T/SVYI7+qbThkA1inA0u8gwJJvi6LdjGxRFFWGbFEU&#10;Po5sUdhrxDjTv9UOh4ZETOLzy7NG0VbLkysi/mSM8sw4qxk9i6PJyOWjUYV1f/5zhRxD5hIxfWIo&#10;McIKkWqIlhSqRFOFx5aqssS1tIljrb4xRAgDxvYlhhfCd/ttlMkHl6YruTUV3KGJbpBGT8a0Wm4a&#10;HGzKfMbQQxpkaBH6ZvsUexouaEVDozEX2BDqxFK2rtRB4iwK80dVYL/DQ1TFAmKSxljl6iSWeow1&#10;pF77bdR4zNfNDDoGNdhWjJOjXi4BgoWZdWXTtzMKkW8MMkaMh9jBKgYQnaGIQyKdCQUZFhQLEhoQ&#10;HljZ75T1xhdJESgeKnV3CX8MDuAeu1s1c+Q8lG8z3IgTufiNVXn5xhg4NGWbsL1IVVi5H8PcEoFv&#10;uZFm1clc2SABvHzZILaT4QyDwF9Y2x/Bl4wua/Idniz/Uo7182K51E/WukeWFbMyRhizNLZrR1Pm&#10;QqJeNzBcE/UoEyS1ILglU9e6e6yhfssX0q4DS5Z8bNRMOdKcix2QQYE+XCxVdffm2NjkTTF5Uxxf&#10;ijUWW5FYY/+6uzrifvBud4J7JyxA3yJ7cr9/c4Niux8Oh/2Xm932Gs+RxSPSVKBfRj0JxlNLXsO4&#10;rg3nYHSzqKEpYBcnRwssRT6nsY1ET4uHg3jTn9APr08P4J4fH0XPehSNRWgzud9f3t7d8b5yd2/+&#10;wFsT/QXtBm9F4uDT4fb16b82s83b5m2zOFvUq7dni9nFxdkPl28WZ6tLRM+5mF+8eXNR/ZvarRbn&#10;N7fX17t7aubpz+aJn8f93e01keNfDh/evbk7nHze3r0+veR/YXNSxV5ZNnjbRV9C52KXqnox+7He&#10;nF3CW+5scblYnsFlsTmbVZsfN4iYuVlcXNou/XR7v3t6l06+IL8CJTwo941Sl7YJSlXfECr09rg7&#10;nNzdfoRLY1toe05z8O39NYv2uL29k5/VUBD7aSgg7ihofm9Pk1Qm+/G3d7/xW3je9mkCy1v8k8Me&#10;EwxnwufdAT/gWf8/cdl02D68Pn38+6ftYXd6cveneywDFDnGHw7xh3fxh2eMCADGP5x/+YDYAOjN&#10;B3Byc3t1sT1u9e/4+cvD+a7e3+zvrneH7/8jAA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DZWia/dAAAABgEAAA8AAABkcnMvZG93bnJldi54bWxMj0FrwkAQhe9C/8Myhd50E60i&#10;aTYi0vYkhaog3sbsmASzsyG7JvHfd+2lvTwY3vDe99LVYGrRUesqywriSQSCOLe64kLBYf8xXoJw&#10;HlljbZkU3MnBKnsapZho2/M3dTtfiBDCLkEFpfdNIqXLSzLoJrYhDt7FtgZ9ONtC6hb7EG5qOY2i&#10;hTRYcWgosaFNSfl1dzMKPnvs17P4vdteL5v7aT//Om5jUurleVi/gfA0+L9neOAHdMgC09neWDtR&#10;KwhD/K8+vGjxGnacFUzn8Qxklsr/+NkPAAAA//8DAFBLAwQKAAAAAAAAACEA/MCgq0c4AABHOAAA&#10;FAAAAGRycy9tZWRpYS9pbWFnZTEucG5niVBORw0KGgoAAAANSUhEUgAAAQAAAAEACAYAAABccqhm&#10;AAAAAXNSR0IArs4c6QAAAARnQU1BAACxjwv8YQUAADfxSURBVHhe7ZoNjuU8r5xv7j6CANn/mgIE&#10;WUgy5avqVNeQFGXLPqd7zgMYlij+FCl3fzPzfv/tPz78ev7nf/8f/3csl/hf/+d/f76PX87ngn8Y&#10;Z3+Yn+LzS+Nn8bmsN+bdf9g7fH4hvDefy3kTfsMP+wqfXwzvwecSXsQTP/D4IUOdKz9sT/1i+vxC&#10;eA2foT/IHT9Mr/zB+W39/It8hn0jO35AdvxAzHSgBn20HmxX6u/6BfH5pXAfn8Fu5spH3/3QOz/Q&#10;Y/nNl3a3cR+dd+jqBqu5nZVaH+Z8hrmRMx9354Pu5PUfXs3rNs8He+aj+yzeod+MWZ6Mbv4Pcz6D&#10;vMCZD3j28WY5NW7XD2AXr4f8atM9a0cxY1ky6y1id7//Ep/BnWD1I60+0CxX9oNEXvnRUxM0qD7u&#10;1e4+ZKY/iqmY5fsQ8xnaAisfZfZBzn4YcB790Py0D7zTR7dH95vx02b1Sj6DatD9AFc+YP3h8DXe&#10;d5L189QPjtdn3cyuZNojnurnJ/MZUEH3Y+t8qCsf+V10+qn0RPFX9TMn8qzk7/RCnpzxT+MzmIAr&#10;Pyj6QR+GgeZ8xQfpPamG6oxUM9nRj84Na+a8qk3ZofO38RmI0PmQznyAr/7wVF+lhX6zHnle+V8F&#10;ubUO1qoBzHRm3KH3p/Kf4/1Pg49m9uHgo6k+uOz8J35s1Sy0n6znHXheaOrU6vjM7vpf4pbL+yl0&#10;PoTog+r+gLwL1Lvyw+G+3vMr+lQNqD/T5OcRr+jjnfhnm599HNGHwRg9g637EWnNJz+8lbpRj0Bz&#10;KE/2QVSjryM9mXblFX28A/9c07OPYfUDWv1w9IM9DA+g+qu6ld/OGezA9VBDNd+qB/KKXl7JP9Ps&#10;mcuPPibYrnwk1Qd6J9p/VLt7/rRu0Jm56ldmvWa8os9X8E80Obtwv+xV/xU099MfWefDB9UPzas1&#10;V/Uj30x3ZxZP9/oKfn2D1UVHF+wfDPadD0HrzPy9xpOszoO8SvNZvQCx8NEcHlPlB0/3+zS/trmz&#10;F8u4lYuPalXxZ2q8mnfQnN3pTBPi6JP1keUmP+muVviV/z+A6jJxkauXf4ZOzjvq3kU0t3eh88Pr&#10;Pr6f9faT7mqFX/dbrboovWT67fiotaZ/bFl+rR9p3qHrt+F35vsZfi/YR7HRfZDfdi+/ppmVS/MP&#10;J/sQiPtHqI9rieLcR6nqrBJpyWw76+5GNXd0Vv0wl89C/dUe8c6zWuFXNFFdll9U5Dv7UEh16asf&#10;zIqOGcyF+JmOq5zVeBXta6ah4xv5wOb+1TxfNYud/OgGVi7HLze6bOJ5OxetMV5nLLd8MK5tFWg4&#10;k2MlbkefyuoM6d/VAX/6RrFV37t7fZofLT67GL8UvWDge8Vzdi+YcZG/5jyTz+OzM4V1cN6pGfll&#10;uUmlpVOzy0resxoQV/Wgdmdnr0/zI4V3L4OXyjXes8uafQBZfDd/hdfWnJmuMyBX1cdKftXl7NLN&#10;HJ34yreTBz481zVhjoiOvnfjx/1nwO4FRJfXuaDIp6q5A+T3GrrnGto6PUT5gNojHz07DEJkA9Sk&#10;zzj6iqENe82T5TzLjtzQWuXR/pzd/TzB9GN6J7IBRx8dqS4so1PHYUynnuaHv8ZivZLDfTU30PMz&#10;Z24HUU23KZoDfpWOK0Ragdfs1Is0a1xWC+zq5wl+jNDqcsfy8Fm9XBDFqM+uC2VO5OtoyJjFVtrP&#10;nHXswPNleJzTzaO4xqzGSm7m0HwaX/VxpodX8PZ/BcCQVy+zinH76kUxd5Y/Q/25Rm0+x4FxttaM&#10;queVeVS+qt31s2c+w/zFlX6ZL8u9AnNAD3OptqrGlR6e5NKA7qYaog7eLyi6FL+4sSzp1s/wmpk2&#10;4Gde2+PoX+V8AtUZaRzLb2e0R7o1Rql6PKMhYlWX+p3R/Q687Z8AsoGCK0PNLnd2wcqsPvOpn+/J&#10;am3C85nf3aB+1tdYfkPtK31n+QA1ZLGgOgMruqJcWf5K9ztQDuVVzC57LP/y61xCFQ88RxYbAV/4&#10;dGO8flR7VvNdUe3ex6xvxX1BdyYau1qDeBx9Ydc13iDL1dX8NG8nqnsZ7lcNWH314jJWLyvKl2n1&#10;3NXZbyXruTsnpZoZY2ZzdT+vVWnBGfbq4/FkpuMVvJ2gzvB04D78jG5evLsXpTkRk8W731h+MTu/&#10;guZWtE7HZydZv6tz4v6Kzp1asnjlitY7eBsx2cBANdjuQDtx9JnlVD+sK/+zeiuimpl213oY/6B+&#10;rpFEPlmc110l0lDlVD2Rtg5RTeA9rujw2LH8xqrOO3kbITsu4wp6kYchwXVG+iKdGne1h0hrZANu&#10;X4lVsjykiu2iOSN9wOu4DtDR4jmv9FNpiM7ASv47eYv/CtAZEnxmQz1LJx98VAPe0SVWubIYh7X4&#10;DHMJ81b+s1ydmn5e9TTL5XTm4/nUn+vVuqBTO0NjPUeWc1XfXZxqeCfZIHRw1aWfIapZ5YQ/zvke&#10;5m/s0NjNQT8/j+yek8x8stxKpg+4f+U7o5uLfjjXNd7OTn0K8rK+5vR6ZFfds7z0TwCdodCHth0D&#10;8xxVTtb3C3V269qRbxXU5DNMb0eljWf6XXW+MZD5XUFzZrrvqLvCyy66czHuU13+blAb9fge5gPV&#10;Fem9olNzZPlW6rut8lGymrBHOZQV3x2oftZRG5npBTt0em3NGekCd86n4iVFO0OAD/e6vpvq8sDs&#10;/CrRbKIakR/I9Kq9sil+PssBojzA/Xbh9aI61O49KNXZWbK62I/lF7trd3mb/yuwD4j7Oy4mQ2vh&#10;3akbXeYuuhoqovgdeSPunEVEVC/TQHt2fsc8Vnh6duTxpqNGffj0eepSXBPrwo4138fhH+7Wp/lV&#10;W1TPtT2J1o50qg3cpZN1Zvmpt+u/g2oGfgae0KQ8WixqGLBpXpCv74R1onqq9wktROsqT2o4wzvP&#10;kLUz+51wLj4f10KenNNjfwXoNPtk49BDTZE2t2X6nwBzeXI2Z3knjZkWtz9xr6iJOnwPc6rxyW/t&#10;kQvLGtIBdAazC9cT1XtSz4f9dO8Ydr6H+RYqPX4GnvrmXvaPgE816PhlZzpgf5XGD8+A++UPX/RD&#10;uBP/lrRe9J3drYfc/oFHjUTD4GVEw9iFa2GtzP7h/9/N2P4oIu1613r/WPPs7n61nmo4Do27tdz6&#10;J4CsKYU+Oow70Px43z3Y30TnHt8Rv+OsD/jp2ZP9slb2Pd6t5bZfANWwx/KbT3RZu5pnHryzQX/4&#10;t4m+v7G8HdZ6xbf56L8B+A8/9lHTO4evP/TZgFVH5vMv8uQPgYParM+1PofTInq30T277WydGajD&#10;3F4z0nWXDnDLL4CZYJyzUV07mb0D8qoOrafPcTi4Uu83g7n4rO4gupfsjtxvBb9nzcMzrYP3blQD&#10;1rM6d+l47E8A0dDxRPaxvIzn/vBz4N35m3DP76j73WTfhOaAj+br5l4lq5NpvIPtvwCiYWlDOOfe&#10;G901aObRWh9+J/5trXxDlf9T301WJ7Kv9NZl6y+AmUCcrwz2TMMaM6v11CX/BjCrOz5Ahfdx5t7U&#10;tkvnTMduUG+mffcd3P5XAA4RwqM1YWOZfQXPoeCsOv/wX+z+0FaJvhGguniuflx39MNXc2georan&#10;ZxLp2c22AtFwsuF5Y9mZ56wG0slRxX/4TjQ32u6c46wu1tVb/QFtK0TxagOreT0eeI5Mdyf2LFv+&#10;BBAJPIM3VQ3ow/PwPp66B9TRWlHd6AcBtsh+BebbmTebI2o8NePb/grgg6oGCFtkB5ld0WGpvw/x&#10;qaH+dN5lTvwu9IGd+rJ7V1Z7cX+vEdVeQfsAnn8svxHZz9Z3woIrZEIoGudY830cniTK0cm/o/a/&#10;BOY1lgc6u1fM0vVEVHeP94rmWYzqqXz0LIrJ6lS+Tla/yy1/AogauioUnM2xo/a/RDavXfe4Amvq&#10;M46+oT8guqa/2jpkdVaIdERU2ni2Q0/EpV8AkXAVivO7hCO31kcd2tT+4Rx+j2P5KKzbvVP6RN/c&#10;yncY+Wp9nuPd0eVUOsGK/Ux95fQvgFlhnGcDgk2fYV4mGxS4kvfDf1HN96ex43u463uN7LThfee3&#10;vPWvANqICld71AwHq884CuE53prbmeX50Gc2693w7mbfjkOfnXcf5ZrNguczHd2ZMk/kf6XXU78A&#10;ZgVxXgkmOMvONUeGx+q+yv3h/cnuT78J+kS+2Ps3OPuezjL7Vjt1oxzswXvbybY/AUQXMJZTVnxn&#10;A7lzWP86nQ95J9EPxQq7vgXmwdtzVjX0bEcvjI9qns29/AtgVgjnFBgJ9aHoG2f+wE7c39/E4z6c&#10;w+/lMD4A6vqdRmT3TnsnR5dZ/16bRHFVrih+Zx9O2VREJEabV8ErjYLKX/E6pBv/oceVO7pC9f1E&#10;miI8tsp5BtXBnFdrZPGww8b3MH/TQFZrb/1HQHB2CDN/5OWT+UYD+XAen/Pqna6i95vVqs6UO7+F&#10;We6rtT0e/dK2u6+lXwBRcb+MzuWArh/Quhrn65WcH3o8NVO9485H7ved6dz9AwOqmZyd10wn+8VD&#10;36jWar/b/gSAwqvNq393AGP7xWrND+dZ/biugFo76uH7eEq31urWzPrs2q7S/gUQFY9++OB39oey&#10;atrPdP/5JfCzie6dd4ozPseBoXePdfQt3PF9sJbn7taKeoryzVj1d7b+GwAackHV5QH1j2Jp43uW&#10;78PPBXfMJ7rj7O4rf30/SaYJuJ09j+0XkV+np+rMOf0LQAWjYKeBjCi2w0qjH94TvUNdV9/E6nfl&#10;7yfINLo90jTT6edX+moFRs2wKM6w5vs4HDDurMAoXrWczfthjZ0z11wgyje7d4U+OF/x30nWk2ta&#10;oYrlmfq4BtCpfepPAJ44EhsJgs3tkR+gvdPEh58B7hT3qXcafRP04VkUR6J4h3FR/FVmtTv6Iu7Q&#10;GrH13wAi2Eg0hGwwsGcDgP2p4XzYh9+p3yHO/XvQu+ZZdfcar35eeydV3rtqgmhWY7nE9BeAF1Ky&#10;wWrMWaEeh73a7hzuhz3wzvwuFdyjPpG/n3E/jlM6PrugpqgmbNUMVtEaVd5OzeU/AUQNzoiE0Fbl&#10;49nO4X24B9yRP+PouMfsntUP0NdzAM8T7cfyC/e5g1l+72MHrIk385/p8/RfAVCUxb0w9pkY+FcD&#10;ifIpVeyHdXgffIZ5CcTxzvXudQ2Y3+uwttoZ6/YI1qj8mGeWazdR/08yq1n+ApgF41wbdHiJfIb5&#10;iyy2ypvZP6zBu9W7wXt25476Y615D+Mf3KZnWEd2wnPm0HpO5Ic3Hq1BG/ZPovoAdaw8I3QbS38C&#10;4BDPMotng+6H/dXa/xKzjwVn0YzH8useSDZ75uG5rhXaNG+kYYbrilAtfOOJ6nXy7YB1vZ7rOcPV&#10;nOkvgGo40TC7II7PMLU5W/NfAHfCO+N81UZ873DGMz+cV/cR1a1yz3Kt1CJq19pYV1o6IM6fcRSS&#10;6acW1QQiG9A6elbVr85O/RuAi/pwD50PC2Q+/IA8T/VRYc1zxun5DPp6Dc2p+w7wnWnwfPD3mkBt&#10;0fkM+Eb5gJ9FwL9TL/PResD3q7R/Aeiw+FwtrrDhnTl/MvoBVGs8mBmfcRRCX67dBrie5cvOqhiv&#10;Tw1dqtwVWvMw/MFzUY8+4+gL2hDLh3t9Z/EgsxPmIOrvZxldP3DqTwAZbJzPMH8Y6FyqGcGOS9SL&#10;VF/Gqg9t6kc8F8CeOYbpQON5rj6eP6qX+TCPv2dENUhWn7n13G3qB7DWB+d8eH44/kFz4M0zxmKt&#10;sSCKr8hidxL+AuiIc6IYt2F/JvdPp+q7mgfO9MM6jINoz2eYvuWO6ngOQJvWVty24uMasI90zYhi&#10;1Kb1vLbaCPZuA7ThjbgoB89o5xt2PrBdoZuD9SOyszCxO1NAZgdVcccbYuyVYSHHlfi70LlkfTsz&#10;v04e+vDsymyiHmCL1sRt7n8Y/+Bxjvoqnkv30ZrQ5n54z+LGcgnPA7ye4nUiH4d6XfeZXAcI1GeY&#10;v9mH6aCy6TOOQmbnGZ77bJ6zsH72DLeDrg2oLYoZyxL6zfIrma8+w7yUF3hs5avQV59x9C2P28fy&#10;a622Du4f7Wc56aN+XHts5Nuhk8/PyNZ/A6iofvtk4mYwznNr02dzd0Bu1OYzzIcetwG3UZv7Ma+v&#10;ie8JfPWhX+Sf5cjsESt5gZ5drbNKNMcK94/2/3VSgxg+w3RQxbuvU8V2dZG/fgF4AhczE+dEzSus&#10;12laH9ii3NFeY3bAfKwV6YnqMY5rvF0v7FUOkNm1Pt6Z3wqqh2jeTo0Vf5yv5gTY+9z41rkoUR21&#10;6ZrzdBvetOtZRaQFZDoV1nAdndqRz3Qo2mQmrhJTNcScndyeF3iM+h4GQWOzWjOq+lVtp+MLn5Vc&#10;ShanObP8lX0sT8/PibQDz++1uaef75XqjMAnO4/iI3/a6K9EudU/Oq9gDY2LbMD1+PnSXwGQzBM6&#10;s3OFAxjbv4jEewMKzyOdGhfVrHSAKB/r8Iw11M4zoGv1PQx/4Bpv1ZtB/44vUL8oJqqr+nYR6e72&#10;oHpcW6QVeavciJnV1vPIX2146xpvnEfaIttZXFOXvxoZyy+0Caz5Pg6FTjMex5jIntn0DTv9uCce&#10;D2Y+ntuJcnaItFa1z9SpaqyuFdr1DXvkC6o8Y/kN912NB6oLzHJmNQDzMKe+D4dBZdMztR1OA7V5&#10;noooz1h+O9P6h0HQmG+FZ8mx53uYS6p8GVkdt2vuTl6icWAllri2jJlfdN7NrbCnlbiVHvCm75la&#10;EcyTUeW/Ejujmkt0RlsVB9RvmA6qWPeN0Dj1pz3KoTGtvwJkAmcghs8wfWPWIM7pwxyai2vNM8vp&#10;WrRGB/gixyxGz6O1vvVxfcB9+PAM7yxO3wR77wHrzI+5/Zx07JGP5ia+XyXTmmkEeubx+o7OaIvq&#10;Vn5E/Qlskb2L1vB6TikmamqWsAtzIt8sP87p52+cew7iudT/MAw01s8Ur1f5rtCtD9QXXNWgPeme&#10;RPlnenGudt1XZ2CWm6gfiHJ6bqVTJ4pXW6eO4v54j6O/9I/lQZSbPh5X+RL1eez/B1ABQZFwxZsg&#10;iPNh8B01HtWJbBlaI9O0AnJQ10yH9tnxn+FzA9k6IjpnP2N7kOVx3yg2A36Rr+bAmz0S7N3nOAjg&#10;mecAUQ7141pt8NO4GfCb+Wp+Etky2r8AuqJXYE4K1hpVE5EW2DhcvmFfGQaAP2O4VpvCWmO7BOO8&#10;F61HH67hq/48J74HjOWjNqyj+m5zsnOPZQ3g9dRXzzSmS5STMKfWoE3j8FbUpn5ce6y+3QaiNXM4&#10;sGdnFYiJajvhGYz6DPM3MvsZVnKpLn3G8Re06Vsf2Bw/z3zV5uvIfxdZ/llNnkfxnXyRD2C+6Bku&#10;Je7H/Woekvm7vesH1MZ1ZANY617hGc/9DSLbFbIa/oyj/0/mwLXaSOQb+TlZrrH8IspHmz60z95c&#10;z6Cv+lex3bwrqAbNr3s9j54jQOjYsljAs+zccb9O3swnQn09LsoT5ede7ZVNiWwR8NNnmA8y+1k0&#10;j6/1Gebz/xVAkzhepEP0R57oj0KRbQVqU426Blqj8gPYX9HTRWuzHnXqA3tEpDOyVTlW6OZmT+RM&#10;fa8V1Y6gn/pnsZ4f726NsfwCtpUcd9L6BVCJrM6i5kl1BnRIig6Otatc9Jn1oOesncXwfGxvgZqi&#10;Z7j8hWpSv6iXqr8deP2x/DY7ta9qOaPfNVXxeq46z4A8US3kZW6cX60DmKebq/2PgJ2EbFSbPdMU&#10;YjwPoH1sS+DH2qqB8XzjTM8BztRP94B7ze85noK1WV+1qg1vUNl247Wwpz6tyb1q6uJxnTxaW/2j&#10;2MgW5decgHv46tof2IHHP8Vt/xlQm1OigTqz84zZEJk3yo/Y2TNcv3yxPqsVaM4urgNvaOBzHAy4&#10;15hIb2TbwVk9MxB/l2ZwJr/3pvFZrit9IJbPMH2jm/f4BZAlIVeEOshT1ZtpcZCPzzD9lSM6Y096&#10;BtTm59zro/bDqYnqOAwNIl+vCx/1y/K7PfM7Q1W/qoOzzjPcw9wr96D+q7ERqznUtxOH/HyG6cD3&#10;HRjz1TzeRMXgDHu+h/lbTCSe536W2Ul0PotRVFcG8sCP72Fu5d8Ba/s6oupHcxyGgfd1FtelOXfU&#10;qPrugPqaw/cRrrnqEXQ1dmoD+qm/1tQcrqUii4tqEJyFh5qMwMftUSGQ2QHzRPl2Qg2soZpm3KkL&#10;uJZZvRXtztlefH5AdXTsoNJ+VhtBbtcxy+l64K9xnRxOFu+5qtw4w9v9x/IvtIbugca5n4Kz8FCD&#10;sOb7OBSipEoVE51VZHGubbZ/N95ZXzTLsVy+P3A1vqI7R9XgML7y6YA8zKGaPG/kh73riHK4D3A/&#10;3QP1BTj/KwmYJXc8HmT+9I1qKLNzonWq3JmeVxD19E76CHRG8wWrer1nv6NOvmpurjUjykEQv6Jn&#10;F6pJ60Z21zeLzfIBnP2VBMySn2V3vp+KXo6u8X4nXJveH+hoRoz22aWqqTb16+oZyy86cXdDXaol&#10;6zPag24sgX36nwGz4A/X4Fz10t6NShvOZt8EzrMcaseae74Ry3j11Zrq63HZA593BT2satTZONUZ&#10;af//ADrJuuzM9VPhRb/7R3kW9FXds/bta8Qxlmeaq8rLWH/GcYjWfyWuI9Ld6Yd0+rrt/wiUAfHv&#10;MvAPPbL7OnuX+gHzg0Ye2rH2Pd665zqDOfgM8+08WYtgFrN5ZPznTPDuhpDvrNhXsnMO3v87z2Om&#10;Dec+G7/j7Jyx3Hsc4N5zOH7O/NEzXNpEtSs9M60ZkbazmjtAZ/vfAF7N2aG+Mz+tp863gJ66fni7&#10;L+PxuI/m5hnxPLvxesBtkU8X7XcXnZk8/leAu8EQdw+ym2+lLi/n7g+3C+fGZ5i/qHpb/Xjhr30z&#10;njbm0rwao34rdQnjlSxPZO/UPKNrF6zd0VD+AuAFRAN7kpWGruD5sWf/s4+OfmPb4tVzBdoj9lGf&#10;XZ3dGTC3PhqnGg7DgL5Yw2dWi/6e5yxa+zBM2FV3la4+8NcvAA1+VQMKNEQNuTbs1ca9+63itbHH&#10;w7xag2vu3x3qjOZLm/ZS9RXlqOAc+QzztzzRme47rPo7Xn8sD6rcOMPzym+h0kda/wawownk6AhS&#10;GJPFui746EPbcXiCbqzWvFLvSTg76vVZ8801fGYwVwfm1NxYq93PxrIF/Ff0ZFR1/Syqx/mt6n+K&#10;6V8BxvIyHMTYtmD9mQ7kvaL1jgt6twtnj2d6xWyvzFfxPLrXOroGup5xdvZRnNblOd60q03jK98K&#10;+Hb8OnTypL8AogaeQoVnTezWhHyaE3UrHbwoxmQ63wHVRr3aK3C7nke97ehXc/i62lfQz/vbBfO7&#10;vqwe7HqucRGz892kvwAofGwv08lFHx1WNtinUN1Y8xmmLxvXh/EPnJ/aXgHqc4b6VjuhVn3r2v13&#10;wPyaG2tqZF3dD7dvuO8wf5HFzWBOrJlb8/ueuA/feGZaonxn6OR57N8AZngNHTyJGsq0dTXTD299&#10;jkMBtbOB6pnmc9vTaF3XUunVNx/s7yKbj9eeacnOaM/qVGhOjY9ywpbVcr/q3M/uZPoLYBc6yAo0&#10;zwFwnQ2kGriegSwHob/GaTzRc4dn0fms/g44Kz6wQYvWjvZjeaBnQPMchkU8XwV98eaje6yB78FM&#10;3xn9WoPxUe0OiGcsHtej+zNaIzo6H/sFMANN6zPMX7AZHSKfw+EPmf0M0HA1B+K1l6v5Kpib9aoZ&#10;8kz1RP4gs3fw/meoL9bc6xr4fgVo0r67eC+ag2vPrWvlrPZVOnWmvwDQxFOCFdT0utlAIzR2JW4X&#10;T87M+2NtvPX+OjNxH3/G0ZTIV3M7K7nJmZgVqFfrwBb1kWmBnQ/22Qw0Pst1B+H/ynnjLhr2rBFQ&#10;xeFdxVZEWsGVfIjVfqIa9Bnbg6omfbOcVewKmldrUW/0Vh+sCWx4ux147GH8Q+QLNJf7696Jajhe&#10;U2sdhoIqr6I6O3k7IN8s186a2ivzRf2f/kdAtWHd8RnLUEgHaImecbwENGgs9tQV5XRb1IPmAJqP&#10;8XhHsSuwTpWTtm5dnNPXyeyO6urGRDA+eobL7bBWNbMZnAdnMswhV+qcBZpu+TeAqFm1zYbxNNCj&#10;D236BuqDRy84OoeNZ3jThjftK3itwyiwhufWPX3GdornyqCf5tbYTs1ZLZzzGaaDK7mrWJ5ldWcg&#10;ns8wlXT9unTyPf6PgCpKB6vPOL4N1vB6u2uz16xGtx783FdteuY2fUMPHqxpVyK79uBnatN7zfB4&#10;pdKmNfgcBw+gNe+uW83nDJ18/9lparXxbiM6WNbAe/cgnKheVHOHFtZxMnsEfM88I/zA9xEex97x&#10;juKjGjovnkexGfRFHuaK4vX8DCuaKjINV7Q9Seu/AlTN6NnMF/i57vWDmeXZCeplH8TsQ5mdz7ir&#10;z2iuSqYbcXyG6RtV3FgezPYVrBHVUm04z/TMYA68PceK1oiz8Wd7yejkK38BcMB4oqZmjUYCNBfe&#10;kc8TdGrP+luBtfhm/Z39Iyc1V7lVA/2jWPr5m8Bfz6p9ReSjtkpbB8YqK/ERUU6gPWc+Gav+Oyh/&#10;AWSCfHi8EH/GcQp9WMff7wQ0+dPpEcAP/mN75OrGnkE1+l6fw/kPuia0Ze8VqpjZHBh757xWmc1A&#10;zzvzUp+dfXZqH8XckSJgx5rv4/ACWR2HfjuHoaiOlV6zM83naH7dvxLV29WjvWe90Mfz617Jamf5&#10;zxLVV12s47rH8i88n8ZHucCZfFfwXrwGgH36V4AocAfe5F11IrQ26rJ2R0Pk471gzwd7xrjfK4i0&#10;wDZ71O8I+oOfA12jhu4Vn4XmwdmuWWX1AWtEPlUc6GjU844OMMu5yizfcejiXDj2fA/zKTRHlE9r&#10;YX+1XsWOfro8WavD2fkyTolysN/IH2iM+uyeUVYfsBZ9Ir2ZHvh5D+7btRHWzs5XYC7AfGojOPsq&#10;5g4aiDXfx+EFInGAdtY6jH/YUTNC6x2GC6jeiLt6eBXV7GazUHbPJauNOn7G2t6L+mX64KNnnoPQ&#10;b+bPPfAcQM+VyJdUNQDtXwkyB9ix5vs4DPB4RePUj3nH9kBrue9YboP5Ix1E60Zax/KfIrqXbH7g&#10;rjlVNZXofl131odrx7na1L/yzdZglmMsQ9wfML/XPA4HtIcigAZ6MuD+FR6n+TyP+hKv/eG16J11&#10;73AHXqdLpXG1lzMaPG+Ws6q1esaaPFN/QPtXYOZA+yyhQp8IjWPOsU3jtO6H1xPd/dX7qb6nM+i3&#10;5d8ZUL3qp3tQ+a2A2CwuO5vVy84jO22EZ9P/J2BWHHZ/xlFJ5qd2F/vhvenefQTuOvs4O8DX/a/o&#10;cVQb8658n1F/Ee6zUuMK018AdxNd1s4L/HAv/kPR/dj5YI8c+sDO9REQMDvX3IehQSeGZ/SdQZ1Z&#10;TvY6tn9RnUVE+Sqt6S+AKGhVDECeTADtUV7GZbEfnie6D9p4h9HH5884OojuXm3ZuebynBmIm9WL&#10;ckWaozw/BdX+9Qtg1pAOfAZ9M3/Wymqu1BnLDzfSuUtAH/rPYvz+I3/Y1C/7ZlbJtJFddTp4j1eZ&#10;9aa0/gpAcXh7cuz5DNM3EJM1tyKUaC3mpe1Mvqu8ouZTzGbK70HftPMdPeozA37UwHWliXTzR2i9&#10;w/CHTs1VkHOmM6sbaTzD8r8BzAriXJ9h/guee4NVw3iivGrL4juwhj7j6J/iSu+M8ztyWENraUxk&#10;x36WlzDWyezdvLvp6FEfrLMYksVGbPlHQBTkM0xTOo04s/wr9SM0nmvqrLSu9vGuzPoEnIvOCjHY&#10;M7YzD/jzwb5Tl758gyhObVhz36kxll++s1p34rW9vp4DnMPG9zCX/OWUFVF7N3lFlK+q0W2KOc5q&#10;9HjWVW1E7WfrvQtRf473mM1kLA90PlkNjYFPNEu1c53lW8FrdXJG+lZhnW4u1ZXFRD7ej8e2/wTA&#10;QLw7QzqD1jgMQmS7C+1R67qGyOcn0rnPqEfY/BlHR07Ni7X7EPXFucYB358hqgtYm88wl+zQQ7q5&#10;OLusj7Ns+SsAWB2KN6LxZwe882IA8jEn9d51Ea9iZWYdX59ZNC+38c1Y3eOtvgBr9ZtBv67/Gah9&#10;bB/nbO3pL4BO4rPFeSGM5/vMRZ3V0AG5s/x3flS7oH59aD8cJqBH+M561XzdudAPb66Zp8qBs44m&#10;xfWtxFZo3g7VnFZzRTBnJ9dfvwBmQ0FS9+kUxNmO5jJmurtoHqy535X/bjhnfcbRgfbUwfv3fNyr&#10;/cqsojpek8A3OyORlqgGbJFvlyx2pk+hL94rcVdoidbmcIY938P8FUNb1oAPKsu3ita7koeoHube&#10;kXc32jfoavS4DOTzWfiaubq1ySyuU4v7CM2rfh6rfiDyJVG9rA7AmefL6oIoP4h8FcQxN309V5Qj&#10;TFoFRoWAxyhRYYWxM78OV3PN+tqhcQeqa1WT95RR5eWcmGvmi7f7zGI7ucFMC+1Az1b9QRazAnJ0&#10;4lWHEsW6rig2imv9I2AmRImSwxbZMzp1ZrAmcu3I59yRcwXty+f7qn6rO76iiXmZ40wujal0rnAl&#10;z5VeMq7kCn8BXB0U4ldz7LocQg2rw/EY5hnbg52X1wH1+GAfaQKRzbV2tTMX3xqHNewruVwbc4xt&#10;itbPatIe1cAb9ursMATwLKqpzM5J18+J9Ed0enGW/zMgErGRrKHVRjXnOxDp8QGu6oW/P5ndH/ih&#10;Ph/sn4C1+Y7o6vEcjLvST6WLdPJ38hDkg7/GnOlhFtPVBD/PtdJPKiJKwkIs6sU1Ztagozmx97yr&#10;+Ug3VrUrrmMs27Cns/p3sqI/001bt6fV3lWjxtGutT13Znc0l+4B46M13iCydViJc1/uwUyL+pKs&#10;ZinEE80Kg8zeQeutxCMu8/ceIqpaV+PfiU4vYDYPnGcz1xo8py3zVz/3oU1zRH5AfbPzsfxLG/H4&#10;KAZkNYifcz+Ly6AOj43stJGq3vJfAZyo2JkGwdk4J9OUPcMtZHZ+J97HFVZzRf6wYR5ZLp5zZuqX&#10;zZH5GDvMITxnzGEUMnsGfb3uTAepakU5VrR1iPKt1lj6BeDJu4NaZeUi4RddIOzMkeXq1sj6hH1F&#10;6ypZ3SfJenNt8FObzkbt2HtO+o7tNzRHFBvhuTwuq+V0anU4Uzsiir2SD5S/ADrJrwq4Agab1Yed&#10;Z5XPWE5xX9/v+lhW6NZ8hbYKzE41Yd3RuHJfxPMyB+2as8o/q93RfwWvz3p4X9F9+q8As8RnQV5t&#10;7jAOdO9nu4nys2fvfTaLO7Xuzp31CGDL6s1mABCr+bE/o595GBvliHKzduTv+iOfCo8HriHy2cmq&#10;ZrD8C0CLsEE+w7yFaFh+gbOBXtG0elnwz+rt1AlfPsN0qc8Izeczj8jOaMcbj88Bez7YZ3lwnp0B&#10;zatrktWIfCO6fqDSuZsVXRnTXwBVEZ7tEKIgXzRI2GjXmmrnOvJT1M+f4fKN6oxkundR5c703aFn&#10;dt9ak76zGJ5nfZBZHsB4+Kp/pGs3d+VVun10tJz6K0B1QU+jWlxXNoCZfpz7M45C/Nxj+Yzjv+hc&#10;lMc//aHtZDYLPFfnBZCDeWa96PmKb5c77mtFc0brF8ATH1sGGvPmOnoyH+S60o/Har7qEs7WjHJ6&#10;LuzP5n8n0IP2q2vtz2eCfTQn4mc+qyr2LMjJOnfdTZW3W/P0PwISFOIAdw7SG2But2Mf2cbyL6qz&#10;VfSS76Az16r+zvvI8BlEM5nNKNIZxagf6/DdrXnVrhqymDthv2N7oJpWOf0LIBoE3lfEOCsDhm/l&#10;v0OX5l/Jt9IHQX6Pm/W4G6+lPWPNPdd67uhZtwf4VTlXiGY303wW5sS72+sKO/O2fwHc0UiX1dp+&#10;qTsGpvGa32s5Z7RTr+bO6hPGjO0lvFakA+/owZnHAJy5jTAO6BowLovNUH/PCbLzbp0oJ5jVvcJV&#10;bRGX/grQFXQnroHNzy5i9+XcDfvB27VntrFMiWaAOH1ggx+fw6nAfV3HbA/c5jmBrkEUM5Z/ob6V&#10;nxNpjXCtO5n1vcqyyGrQZwfboaobAf+ONs9LOj6EvqsaI1w3YN5MU1Qn0uw6dR/lyIjidV/huqIc&#10;7qPoOdf6hl1t9KMdb4VnYOVc7WR2fgXkRk6+h/kvzat1L/8joAu4EzZXNQk91KTaEMNnmA7Urs84&#10;PohsdxDpnvGELuCzxJu2lfnQ12N0r+f+qI5I0wpnYmbckZP4d+H7M1z+BaCweb+oJ0A9PKitl7BT&#10;B3NHNbyOnnfweOZ0u5LVqGLAqjbgMdirTWvO6s+o+mbdrHbGzOeqZrIrT4b27VRnGcsBIGqSxXGG&#10;Nd/H4Sa0rueuBr9bx050XsP0hc6x6t3xXE/1T63VustqD1E9z6F4vsi38lk5uwLzsh/m7ujtcOpP&#10;AFUhPYtEXuHO3DO03u7a1WVm73ck03ZGM2L0GeZv6Nzg070jz9e5z8rHdYzlVlCjyn227ra/AugQ&#10;uPZLeQWrg4HeTHPU41lYJ9Lnc6t8HY07y44cq3M/A2tQr88toqMLPl39O2bVQfXsrHn6F0A1oO7w&#10;zjAbhJ5f0YHc+gzzt4/tMFwAOTQ3YF6+cY71mXoa53UqELPi/2p0NqtzyuY/Q+MYs1p7RvcOrtTd&#10;+o+Ar/hoWBND2HERmidjdk5NnXlU9RA/q6VEsyAreX46Wa9u9/vJ4rJ77NzvWfQuD8Ngd83LH0U1&#10;RD3LhnuWKrefVRp3gRpX857NUc3iLMx5x6x2o3PjWmdCvJfO3KI8EbvnlGlzPVfrbv0TAIiE490d&#10;ZBfNfRgW2K0FnNWhD23HoZHZwZVZgCr3T4B9o49sFr7Xns/OjVyNr9Dcd9zT5V8As+bvHA7gUKIL&#10;jWrfrWcFaOEzTKW+Oz6ADNf1Ezgzu6vz3j0j1MTTybuj9vY/AQAfHBvqDHQF5NS8ml+HQz+s1Xe3&#10;ng5ZTdUYMTsHr+jnnZnNq6KaJfNeyT8D9TX/XXe75RdAZxBs4K5GoAHP7OL4DNNtejK09h2gn+gZ&#10;x6fZkePdWLkL9737HpVo9rvqb/sTgAtS0TzDG8/uj4k5mbeTn1qw1thdrObL/M9oY2/6jKMvNGd0&#10;7lQ+ZzT+JNC79ndXr8jLOXfuZAdbi0SD0UbYoDa6E6/fraFxTw2+C7VVurzvGZ0eV++oo3M3HY0+&#10;G/irjXvNE52P7cGs5hm85lj+pR/srL/13wBWhEWN7WJ1QNXAd+i8mgP6ds7rjtnv/Ch3wT5dW3Xf&#10;StTTk31G2nbXv+UfARVtAuL1UqrhnwE5PW+3BmOxRozrzPJ08jPvHXTqR8ziVjUj3519RmT1vLeo&#10;V43VNX1h87i7+tPZ3VUjY/svgKgBHeQTDe6ooTm4nn1Id4P6kYY7WK1zdg47+olywOaadJ/FjOXX&#10;mu+77pk6XY/vwR0abvkTQCRUG+J51PguNDfenTr0ifRHtqdRDVVPXa3dufxEqhloz+qHNffdGe6A&#10;ep6sSW7/K0DGEx/e6mXO/HD+5A8Ma3VqXvl4nuwpYmd95IpmQRtrYa/3mWmg39huRbVqjUjLXRpu&#10;+wUQCdbGcD4b/g68zqwW/e/UVMHaeK5eOuK7Oe7u91XzVDhTzoR7nTV1qu0OotqA9ZU7ddz6J4BI&#10;uDbIcw7iMN6A1unUUj8+4+gSmi964MParM/1kaCB+zLvKis1OzXYD59h/qqzolN9se5ojfyoSTVw&#10;3cl5FdeE/Vh+cbeOR5ocy29EjflA7kD1rNRi3Bl9sxlobq+DPe3+xnlF10/RGsM0ZdXfUY2zPPSN&#10;/FxHlVfPIq70U+F1WSfTc5cOcvu/AXQa0OZnF7OTlVro4+xlRHFqi9bRTPztMDbKscqV2FW0/07d&#10;q/1FcTo71XMHrDGrc7cOcHsBUg0d8PyJpmdaHPWHn+/H8qA6A15bfXDGPf1Yj2/YQLTHO/LNmOUE&#10;zFuR6TgMCVHeKE8F/FWzx1QaNI50al4h6y/SebcW8th/BYgaqgYSDWUXqMV6XEf1VIfGKB5Hv8gX&#10;+LnGw6b18PbzsQxxLU+huqABD2x8YNc1iLSq72GYAL+s52oWjNN63ZpnUT1aq5rDE7zsPwMSH0x1&#10;cXeAeqyZXQYvRH1JdVlRvg6M09yRbSfIe0ZvNI9Ko/fUqak+mb/nHcsQnndq7wB1ork8Vb/i0V8A&#10;1YfhwPfuAc0uRc94iWP7FQt7ptPj3U9zDNO3GEf9sPb8Y1mS5c/iZ3krvRmI0WeYv/Ca6qPrbs8O&#10;c2T174BaZ/We0kMe/xNA1KBepJ+fveQVoppal2u84Uv/yCfC4yI0Hn7ce0xVh7iP5+A+0uW+oKqZ&#10;6ewy05qhcRpTaaUffM7qXSXTE9mf0qS85K8AUaN+odzr+k5QR3W5Bj2HHQ/3PKMdNoV+xP38PII1&#10;It/MHhHVpQ37SP8uOrl319e5IPfKrK6AWtqL6xjLL57QFPGyfwOIGo4GxkuLhnYHWpdvre063B+4&#10;j4MYxgH6a5z2rOuI6EzzR0TnVY0ZiI16UqKaWUylRc9mNZWo/hOcmctTvPwfAZ3scp8EdVmba+pS&#10;O96w+5kSXbgyO3fgr7UP40kQr/lI1EfGim8ENYxti6xmZGfuqzpX0H607mqfT/DYUCqiwUSDgw3r&#10;V10mYX09c03VWYb2eRgC2L/rclvkk6G+WRzsY/kF/Dz2ODDcj2S1SJYvI8q1muMKOgf2fBz8Ievz&#10;SX0Rb/cnAKID0yFxuGN7O6iX1eeZnuMMD218zzSv9qQ1wWp8BHLuyBMR5d1VC3nw+Ex8fyfai2vJ&#10;+nxSX8bLBZDOkDhY+j49wEgj9bgu2rDP9HocifzG8osobgWtQR1cH0bDNTmaQzmrcVaPeP5u3E6o&#10;AbV1jXfW/yt0RryFCNIZlg/7FYNkXdfrmqLzsUx7VTwfyWLpP7Yhs5y0ax73jfCcrsPzZvXBrF6U&#10;2+s/CWu7BtdJXqUz4q3+CpANRgepPhz62D5GVtc/AKy5V/tMs/oC+K/26TkysrzU3s2T4TmqnNVZ&#10;hc/9KfReXEM117F8C97u3wCyAelA4aP7bNh3Ag0drVirX0crY9y3EztDc7DO2H5R1Zlp4LnOJ4uZ&#10;5VLgy2eYDrTOk0Q6xjLt6xU6Z7ydINIdIvxg43uYt1BdcoRqGaaDSJ/7kKwG/aP8ZOVspoXnWhfv&#10;nSC35830A/ZQafH4u3SP5YHWyPTfoWMHb/tfAbKBVQPOzs4Q5YKtquEa2ENHF3zVf1ZnLA987+A8&#10;0gVm2lwTn+PwBBob6YYtsgPEZmcZV7RGeD7Vk9Va1fwkbyuMdIbKD0N9zw49u+DMnhH5U+cwHdCW&#10;nY3lN+iXnTtR/mg/lgeu5Qpei0R22lTPihbvQ7nak+p17VndqzXv5q3Fke5weSn0PzN8rRXFz84j&#10;Il20HQ4Dza1EscdBg6yWorkPw8N4P1d0eC87cs9y+Dl51TxXeHuBpDtk+MFG/5VL0BpV3K7cbtP9&#10;TrReVNtZ6QtoXuD7CK0faVrVQJjD9YzlwUpujwVVbnJW/9P8CJGkO2z9CHSNd4Xmf+ICUY91orW+&#10;Ydf1Kt08OBvLb1DL2C7T0d3Jrz0cBkPrVH2CWb0oVmOy3J0+3oW3/UfAiM6lA/rBrmu8K56+ONTL&#10;dFF71hvRPdZ+TpgniqeNb/hmujowXp9x9Besz9o78bpeI9MVaVaN0Tm5o487+VFiSTZ8kF0y7FjP&#10;Lkj9D8NJVGM3l/dFzVzjHfmM5RaQn3VnuVWb6tJ9dDaWp5jl0nPifqrtMAgen8VGXO3tFfw4wUp2&#10;GdWFV5dPOj4ZXU0rZPqrtdvwph3rFTSOOTuolmFq4bqdq+cRUV8eH/mQ1R7fhR8pWskupbo8nGGf&#10;XZrn7F5uFEdbN0cHavfckZ3rGV1frXUYDOah3yqaN8sx8+H5igbvx2P9nJzt81340eJJdjkgu0jY&#10;sa4uMMqb+auv+mi9wxDQ8ekQ6Y1gHfhjrfWjtXNV5wzVcBgCKp9OPPEePSabAbh7Dk/w4xsgZy9K&#10;4zK/2QdVfUQrsZXOnaBmVCuz76aaF+jMpPLhWdWL+2Bf6XCq3D+JH/VfASo6l62obXaZOM98qo/k&#10;Xcl6mc3hLnyGHR0zn24vqI3H/at7fdWc7uDXNKKsXh4/AI3rXLL7n/loGNOpB1b9n+BK3w799byT&#10;YzaPWT1yppefzK/5E4BSXRQu2C8Z/m6rPgSH9fB+9UfC/vwZx9uZ5Z6d+7zo35ljx6fqX+MrP/Dq&#10;e72LX9mUsnqp7n/l4jXXrFanTsd/tV+yI879Vs8yDVX9CuTTWN+TrC44W/un8KubI9UFA79k98d5&#10;9vFUaJ7qw+vm7fifzTkjy1fV09zVuZ9Fmrr9AM3b1RexUvOn8iv/CuDgIqvLxIegH0Pkjz19Zh/O&#10;T4V9R/3f2bPn9torIJfrj/LN+rmi4SfxTzTpnLl8xvCMHxrWZ/GcMzr+WW+dnjIqv6weuZIbdM8B&#10;fFb8I2Z6fxv/VLPK7EMA0ceAONp1vUpVf/bxzs4jsl7wnvVwtu4sL9DYjv8M5PM8mT5lR+2fyD/x&#10;V4AIXPjs0qMPBzGw+xn3nY8NVLW7OZ5mpstnekcfyFk9PlfYxjKluovfzj/buHPlQ+GHpznOfFSz&#10;eJ5XOvDu1u76n9E1i1lF8zmVpoodun46//wAnKsfTvThw3b1Y4vyOvTp1ur4X6nbic3QnFgzPqtF&#10;tGbGqpbfzGcQAZ2PCHQ+Qv1wr354sxys263jfXrc7JyoX5TjjB7GdDS4T0ZXx7/EZyAFuz6sKs/O&#10;j5J1VnJ2erzrB8drs05mdzrawV36fwOfwTTY8aHNcrzyI6203aULNZmb9bHXNd4Rs1mSV870p/AZ&#10;0CK7Pr4oj/9AKD/tY/Yf5Nnczswr46fN6pV8BnWSlQ8SdD5w91Eb66lPZHuSSN8Kle7VfK+awU/n&#10;M7SL3PGh8geLufWHTNd4E7d36qwQacH7DDNtq7l39/ov8RncRs78UJz5eKM6yAO7/4D63mEc13hn&#10;vhFZvS4rtchqjQ85n0HexJkPm5z5wFEPcVnd7Exr8bzKo5zVOZbLnKn3oeYz0Ju58sGTOz787Id9&#10;d62r/X9+6O/lM9yH2fELQXn1D8hv6+df4zPsF7L7hyfiyg/UE/rA54f+dXwG/0Y89QP3aj4/8O/D&#10;5yJ+AD/1F8PnB/39+VzQD+Pdfxl8fuh/Fp/L+sXs/GXx+cH+8OHDh1/Ff/zH/wNd8yN3P+8WhAAA&#10;AABJRU5ErkJgglBLAQItABQABgAIAAAAIQCxgme2CgEAABMCAAATAAAAAAAAAAAAAAAAAAAAAABb&#10;Q29udGVudF9UeXBlc10ueG1sUEsBAi0AFAAGAAgAAAAhADj9If/WAAAAlAEAAAsAAAAAAAAAAAAA&#10;AAAAOwEAAF9yZWxzLy5yZWxzUEsBAi0AFAAGAAgAAAAhAMMcTuBflwAAiwkEAA4AAAAAAAAAAAAA&#10;AAAAOgIAAGRycy9lMm9Eb2MueG1sUEsBAi0AFAAGAAgAAAAhAKomDr68AAAAIQEAABkAAAAAAAAA&#10;AAAAAAAAxZkAAGRycy9fcmVscy9lMm9Eb2MueG1sLnJlbHNQSwECLQAUAAYACAAAACEANlaJr90A&#10;AAAGAQAADwAAAAAAAAAAAAAAAAC4mgAAZHJzL2Rvd25yZXYueG1sUEsBAi0ACgAAAAAAAAAhAPzA&#10;oKtHOAAARzgAABQAAAAAAAAAAAAAAAAAwpsAAGRycy9tZWRpYS9pbWFnZTEucG5nUEsFBgAAAAAG&#10;AAYAfAEAADvUAAAAAA==&#10;">
                <v:rect id="Rectangle 6" o:spid="_x0000_s1027" style="position:absolute;left:59018;top:13695;width:11387;height:1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9D5158" w:rsidRDefault="009D5158" w:rsidP="009F4E8F">
                        <w:pPr>
                          <w:spacing w:after="160" w:line="256" w:lineRule="auto"/>
                        </w:pPr>
                        <w:r>
                          <w:rPr>
                            <w:rFonts w:ascii="Arial" w:eastAsia="Arial" w:hAnsi="Arial" w:cs="Arial"/>
                            <w:sz w:val="18"/>
                          </w:rPr>
                          <w:t>MARCH 15, 2013</w:t>
                        </w:r>
                      </w:p>
                    </w:txbxContent>
                  </v:textbox>
                </v:rect>
                <v:rect id="Rectangle 7024" o:spid="_x0000_s1028" style="position:absolute;left:17062;top:13695;width:44324;height:1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9D5158" w:rsidRDefault="009D5158" w:rsidP="009F4E8F">
                        <w:pPr>
                          <w:spacing w:after="160" w:line="256" w:lineRule="auto"/>
                        </w:pPr>
                        <w:r>
                          <w:rPr>
                            <w:rFonts w:ascii="Arial" w:eastAsia="Arial" w:hAnsi="Arial" w:cs="Arial"/>
                            <w:sz w:val="18"/>
                          </w:rPr>
                          <w:t>PUBLISHED WEEKLY BY THE OFFICE OF ADMINISTRATIVE LAW</w:t>
                        </w:r>
                      </w:p>
                    </w:txbxContent>
                  </v:textbox>
                </v:rect>
                <v:rect id="Rectangle 7023" o:spid="_x0000_s1029" style="position:absolute;left:215;top:13695;width:17982;height:1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9D5158" w:rsidRDefault="009D5158" w:rsidP="009F4E8F">
                        <w:pPr>
                          <w:spacing w:after="160" w:line="256" w:lineRule="auto"/>
                        </w:pPr>
                        <w:r>
                          <w:rPr>
                            <w:rFonts w:ascii="Arial" w:eastAsia="Arial" w:hAnsi="Arial" w:cs="Arial"/>
                            <w:sz w:val="18"/>
                          </w:rPr>
                          <w:t>REGISTER 2013, NO. 11–Z</w:t>
                        </w:r>
                      </w:p>
                    </w:txbxContent>
                  </v:textbox>
                </v:rect>
                <v:shape id="Shape 76498" o:spid="_x0000_s1030" style="position:absolute;top:15703;width:67464;height:252;visibility:visible;mso-wrap-style:square;v-text-anchor:top" coordsize="6746406,25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ke8b8A&#10;AADbAAAADwAAAGRycy9kb3ducmV2LnhtbERPTYvCMBC9C/6HMII3TRXR0m0qiyIIK4J1vQ/NbFts&#10;JqWJWv/9RhC8zeN9TrruTSPu1LnasoLZNAJBXFhdc6ng97ybxCCcR9bYWCYFT3KwzoaDFBNtH3yi&#10;e+5LEULYJaig8r5NpHRFRQbd1LbEgfuznUEfYFdK3eEjhJtGzqNoKQ3WHBoqbGlTUXHNb0aBjC/H&#10;689qm2+XBzrGs/iy4PNOqfGo//4C4an3H/Hbvddh/gJev4QDZP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kSR7xvwAAANsAAAAPAAAAAAAAAAAAAAAAAJgCAABkcnMvZG93bnJl&#10;di54bWxQSwUGAAAAAAQABAD1AAAAhAMAAAAA&#10;" path="m,l6746406,r,25197l,25197,,e" fillcolor="#221d1f" strokecolor="#221d1f" strokeweight=".34008mm">
                  <v:stroke endcap="round"/>
                  <v:path arrowok="t" o:connecttype="custom" o:connectlocs="0,0;67464,0;67464,252;0,252;0,0" o:connectangles="0,0,0,0,0" textboxrect="0,0,6746406,25197"/>
                </v:shape>
                <v:shape id="Shape 9" o:spid="_x0000_s1031" style="position:absolute;top:12916;width:67463;height:0;visibility:visible;mso-wrap-style:square;v-text-anchor:top" coordsize="67463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7TrsIA&#10;AADbAAAADwAAAGRycy9kb3ducmV2LnhtbERPPWvDMBDdA/kP4gLdYrkBJ8aNEkqh0KFD63jJdlhX&#10;24l1ciQ1tv99VSh0u8f7vP1xMr24k/OdZQWPSQqCuLa640ZBdXpd5yB8QNbYWyYFM3k4HpaLPRba&#10;jvxJ9zI0IoawL1BBG8JQSOnrlgz6xA7EkfuyzmCI0DVSOxxjuOnlJk230mDHsaHFgV5aqq/lt1GA&#10;N8789va+cVV1yc4fdVnt8lmph9X0/AQi0BT+xX/uNx3nZ/D7SzxAH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rtOuwgAAANsAAAAPAAAAAAAAAAAAAAAAAJgCAABkcnMvZG93&#10;bnJldi54bWxQSwUGAAAAAAQABAD1AAAAhwMAAAAA&#10;" path="m,l6746392,e" filled="f" strokecolor="#221d1f" strokeweight=".34008mm">
                  <v:stroke endcap="round"/>
                  <v:path arrowok="t" o:connecttype="custom" o:connectlocs="0,0;67463,0" o:connectangles="0,0" textboxrect="0,0,6746392,0"/>
                </v:shape>
                <v:shape id="Shape 76499" o:spid="_x0000_s1032" style="position:absolute;top:7020;width:30383;height:259;visibility:visible;mso-wrap-style:square;v-text-anchor:top" coordsize="3038399,25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gnXsAA&#10;AADbAAAADwAAAGRycy9kb3ducmV2LnhtbERPO2vDMBDeC/kP4gLZajkdTOtYCaW00CFLHpCMh3W1&#10;RK2TkdTYza+PAoVu9/E9r9lMrhcXCtF6VrAsShDErdeWOwXHw8fjM4iYkDX2nknBL0XYrGcPDdba&#10;j7yjyz51IodwrFGBSWmopYytIYex8ANx5r58cJgyDJ3UAccc7nr5VJaVdGg5Nxgc6M1Q+73/cQrG&#10;raTTO1XV1RKW55cljsGgUov59LoCkWhK/+I/96fO8yu4/5IPkOsb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CgnXsAAAADbAAAADwAAAAAAAAAAAAAAAACYAgAAZHJzL2Rvd25y&#10;ZXYueG1sUEsFBgAAAAAEAAQA9QAAAIUDAAAAAA==&#10;" path="m,l3038399,r,25921l,25921,,e" fillcolor="#221d1f" strokecolor="#221d1f" strokeweight=".34008mm">
                  <v:stroke endcap="round"/>
                  <v:path arrowok="t" o:connecttype="custom" o:connectlocs="0,0;30383,0;30383,259;0,259;0,0" o:connectangles="0,0,0,0,0" textboxrect="0,0,3038399,25921"/>
                </v:shape>
                <v:shape id="Shape 76500" o:spid="_x0000_s1033" style="position:absolute;left:36568;top:7156;width:30895;height:252;visibility:visible;mso-wrap-style:square;v-text-anchor:top" coordsize="3089516,25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mYpcEA&#10;AADbAAAADwAAAGRycy9kb3ducmV2LnhtbERPS2vCQBC+F/wPywje6sYIVVJXEUNKoXjwQc9DdkzS&#10;Zmfj7lbTf+8Kgrf5+J6zWPWmFRdyvrGsYDJOQBCXVjdcKTgeitc5CB+QNbaWScE/eVgtBy8LzLS9&#10;8o4u+1CJGMI+QwV1CF0mpS9rMujHtiOO3Mk6gyFCV0nt8BrDTSvTJHmTBhuODTV2tKmp/N3/GQUf&#10;Pz3N87T47qZfxfnkXb5NOVdqNOzX7yAC9eEpfrg/dZw/g/sv8QC5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JmKXBAAAA2wAAAA8AAAAAAAAAAAAAAAAAmAIAAGRycy9kb3du&#10;cmV2LnhtbFBLBQYAAAAABAAEAPUAAACGAwAAAAA=&#10;" path="m,l3089516,r,25197l,25197,,e" fillcolor="#221d1f" strokecolor="#221d1f" strokeweight=".34008mm">
                  <v:stroke endcap="round"/>
                  <v:path arrowok="t" o:connecttype="custom" o:connectlocs="0,0;30895,0;30895,252;0,252;0,0" o:connectangles="0,0,0,0,0" textboxrect="0,0,3089516,25197"/>
                </v:shape>
                <v:rect id="Rectangle 12" o:spid="_x0000_s1034" style="position:absolute;left:47584;top:5112;width:26326;height:20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9D5158" w:rsidRDefault="009D5158" w:rsidP="009F4E8F">
                        <w:pPr>
                          <w:spacing w:after="160" w:line="256" w:lineRule="auto"/>
                        </w:pPr>
                        <w:r>
                          <w:rPr>
                            <w:rFonts w:ascii="Arial" w:eastAsia="Arial" w:hAnsi="Arial" w:cs="Arial"/>
                            <w:sz w:val="20"/>
                          </w:rPr>
                          <w:t>OFFICE OF ADMINISTRATIVE LAW</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35" type="#_x0000_t75" style="position:absolute;left:29620;width:7801;height:7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hqy+AAAA2wAAAA8AAABkcnMvZG93bnJldi54bWxET02LwjAQvQv7H8IseNNUD4tWYyllZfeq&#10;1vvQjE2xmZQm29Z/vxEEb/N4n7PPJtuKgXrfOFawWiYgiCunG64VlJfjYgPCB2SNrWNS8CAP2eFj&#10;tsdUu5FPNJxDLWII+xQVmBC6VEpfGbLol64jjtzN9RZDhH0tdY9jDLetXCfJl7TYcGww2FFhqLqf&#10;/6yC76IsyqY7GXMbN4PUeXEdfx5KzT+nfAci0BTe4pf7V8f5W3j+Eg+Qh3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9hqy+AAAA2wAAAA8AAAAAAAAAAAAAAAAAnwIAAGRy&#10;cy9kb3ducmV2LnhtbFBLBQYAAAAABAAEAPcAAACKAwAAAAA=&#10;">
                  <v:imagedata r:id="rId16" o:title=""/>
                </v:shape>
                <v:shape id="Shape 14" o:spid="_x0000_s1036" style="position:absolute;left:19612;top:9187;width:1447;height:2592;visibility:visible;mso-wrap-style:square;v-text-anchor:top" coordsize="144675,259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HZO78A&#10;AADbAAAADwAAAGRycy9kb3ducmV2LnhtbERPz2vCMBS+D/wfwhN2EU1XcEg1iggD8VLqtvuzeTbF&#10;5qU2sa3//XIQdvz4fm92o21ET52vHSv4WCQgiEuna64U/Hx/zVcgfEDW2DgmBU/ysNtO3jaYaTdw&#10;Qf05VCKGsM9QgQmhzaT0pSGLfuFa4shdXWcxRNhVUnc4xHDbyDRJPqXFmmODwZYOhsrb+WEV5Kfn&#10;7Le4Xwztl2weFPKZdb1S79NxvwYRaAz/4pf7qBWkcX38En+A3P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Idk7vwAAANsAAAAPAAAAAAAAAAAAAAAAAJgCAABkcnMvZG93bnJl&#10;di54bWxQSwUGAAAAAAQABAD1AAAAhAMAAAAA&#10;" path="m127445,r17230,1314l144675,16313,131763,14402v-25197,,-28080,5042,-27356,25921l105118,126010r15126,l144675,123114r,49023l120244,138964r-14402,l106566,213119v543,19440,3914,29166,19540,33419l144675,248932r,10275l2883,259207r,-10083c32398,248400,40323,239040,40323,213119l37440,43930c37440,18720,28080,11519,,10084l,724,127445,xe" fillcolor="#221d1f" stroked="f" strokeweight="0">
                  <v:stroke endcap="round"/>
                  <v:path arrowok="t" o:connecttype="custom" o:connectlocs="1275,0;1447,13;1447,163;1318,144;1044,403;1051,1260;1203,1260;1447,1231;1447,1721;1203,1390;1059,1390;1066,2131;1261,2465;1447,2489;1447,2592;29,2592;29,2491;403,2131;374,439;0,101;0,7;1275,0" o:connectangles="0,0,0,0,0,0,0,0,0,0,0,0,0,0,0,0,0,0,0,0,0,0" textboxrect="0,0,144675,259207"/>
                </v:shape>
                <v:shape id="Shape 15" o:spid="_x0000_s1037" style="position:absolute;left:21059;top:11676;width:15;height:103;visibility:visible;mso-wrap-style:square;v-text-anchor:top" coordsize="1489,102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fIHsMA&#10;AADbAAAADwAAAGRycy9kb3ducmV2LnhtbESPT4vCMBTE78J+h/AWvNnUHkS7RtEFwYsH/1y8vW3e&#10;tmWbl24S2/rtjSB4HGbmN8xyPZhGdOR8bVnBNElBEBdW11wquJx3kzkIH5A1NpZJwZ08rFcfoyXm&#10;2vZ8pO4UShEh7HNUUIXQ5lL6oiKDPrEtcfR+rTMYonSl1A77CDeNzNJ0Jg3WHBcqbOm7ouLvdDMK&#10;tnQos1lzWWS71PRm/9/9XF2n1Phz2HyBCDSEd/jV3msF2RSeX+I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fIHsMAAADbAAAADwAAAAAAAAAAAAAAAACYAgAAZHJzL2Rv&#10;d25yZXYueG1sUEsFBgAAAAAEAAQA9QAAAIgDAAAAAA==&#10;" path="m,l1489,192r,10084l,10276,,xe" fillcolor="#221d1f" stroked="f" strokeweight="0">
                  <v:stroke endcap="round"/>
                  <v:path arrowok="t" o:connecttype="custom" o:connectlocs="0,0;15,2;15,103;0,103;0,0" o:connectangles="0,0,0,0,0" textboxrect="0,0,1489,10276"/>
                </v:shape>
                <v:shape id="Shape 16" o:spid="_x0000_s1038" style="position:absolute;left:21059;top:9200;width:1534;height:2579;visibility:visible;mso-wrap-style:square;v-text-anchor:top" coordsize="153406,257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ExZ8QA&#10;AADbAAAADwAAAGRycy9kb3ducmV2LnhtbESPQYvCMBSE74L/ITxhb5rag0jXKLIiiCxodQWPz+bZ&#10;dm1eShNt/fdmYcHjMDPfMLNFZyrxoMaVlhWMRxEI4szqknMFP8f1cArCeWSNlWVS8CQHi3m/N8NE&#10;25ZTehx8LgKEXYIKCu/rREqXFWTQjWxNHLyrbQz6IJtc6gbbADeVjKNoIg2WHBYKrOmroOx2uBsF&#10;p0u0fa7T9vs0ue9359SuVvXxV6mPQbf8BOGp8+/wf3ujFcQx/H0JP0DO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hMWfEAAAA2wAAAA8AAAAAAAAAAAAAAAAAmAIAAGRycy9k&#10;b3ducmV2LnhtbFBLBQYAAAAABAAEAPUAAACJAwAAAAA=&#10;" path="m,l38119,2906v47520,8474,71552,29808,72095,64907c110925,98776,89335,121089,46129,131173r76315,97917c131092,240609,137569,247810,151971,247810r1435,l153406,257894r-89281,l,170824,,121800r4525,-536c29027,114343,40364,96788,40364,67089,39830,40086,29567,23212,9890,16463l,14999,,xe" fillcolor="#221d1f" stroked="f" strokeweight="0">
                  <v:stroke endcap="round"/>
                  <v:path arrowok="t" o:connecttype="custom" o:connectlocs="0,0;381,29;1102,678;461,1312;1224,2291;1520,2478;1534,2478;1534,2579;641,2579;0,1708;0,1218;45,1213;404,671;99,165;0,150;0,0" o:connectangles="0,0,0,0,0,0,0,0,0,0,0,0,0,0,0,0" textboxrect="0,0,153406,257894"/>
                </v:shape>
                <v:shape id="Shape 17" o:spid="_x0000_s1039" style="position:absolute;left:22636;top:9964;width:868;height:1872;visibility:visible;mso-wrap-style:square;v-text-anchor:top" coordsize="86740,18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z+vcMA&#10;AADbAAAADwAAAGRycy9kb3ducmV2LnhtbESP3WrCQBSE7wt9h+UUetdsTKUt0VVECAgi2LQPcMie&#10;/GD2bMxuYnx7VxC8HGbmG2a5nkwrRupdY1nBLIpBEBdWN1wp+P/LPn5AOI+ssbVMCq7kYL16fVli&#10;qu2Ff2nMfSUChF2KCmrvu1RKV9Rk0EW2Iw5eaXuDPsi+krrHS4CbViZx/CUNNhwWauxoW1Nxygej&#10;oMltmc33p2M+VofvqzuboUgSpd7fps0ChKfJP8OP9k4rSD7h/iX8AL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z+vcMAAADbAAAADwAAAAAAAAAAAAAAAACYAgAAZHJzL2Rv&#10;d25yZXYueG1sUEsFBgAAAAAEAAQA9QAAAIgDAAAAAA==&#10;" path="m84239,r2501,438l86740,12352,75380,15606c65392,22321,60668,39059,61201,65519r,6477l86740,71996r,15126l61201,87122v724,23038,5585,40497,14224,52197l86740,148808r,38170l84963,187198c38163,187198,2159,150482,724,92163,,36004,38163,724,84239,xe" fillcolor="#221d1f" stroked="f" strokeweight="0">
                  <v:stroke endcap="round"/>
                  <v:path arrowok="t" o:connecttype="custom" o:connectlocs="843,0;868,4;868,124;754,156;612,655;612,720;868,720;868,871;612,871;755,1393;868,1488;868,1870;850,1872;7,922;843,0" o:connectangles="0,0,0,0,0,0,0,0,0,0,0,0,0,0,0" textboxrect="0,0,86740,187198"/>
                </v:shape>
                <v:shape id="Shape 18" o:spid="_x0000_s1040" style="position:absolute;left:23504;top:11289;width:781;height:545;visibility:visible;mso-wrap-style:square;v-text-anchor:top" coordsize="78144,54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2ItMMA&#10;AADbAAAADwAAAGRycy9kb3ducmV2LnhtbESP3WrCQBSE7wu+w3KE3tVNRarGbEQEQQpStX2AQ/aY&#10;Dc2eDdnNT/v03YLg5TAz3zDZdrS16Kn1lWMFr7MEBHHhdMWlgq/Pw8sKhA/IGmvHpOCHPGzzyVOG&#10;qXYDX6i/hlJECPsUFZgQmlRKXxiy6GeuIY7ezbUWQ5RtKXWLQ4TbWs6T5E1arDguGGxob6j4vnZW&#10;Qbn7MO+/g+5v1PHy3NkTrs1JqefpuNuACDSGR/jePmoF8wX8f4k/QO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2ItMMAAADbAAAADwAAAAAAAAAAAAAAAACYAgAAZHJzL2Rv&#10;d25yZXYueG1sUEsFBgAAAAAEAAQA9QAAAIgDAAAAAA==&#10;" path="m68061,l78144,7200c63562,30956,44935,45803,22255,51742l,54492,,16322r4433,3718c10597,22988,17661,24473,25579,24473,42864,24473,55831,16560,68061,xe" fillcolor="#221d1f" stroked="f" strokeweight="0">
                  <v:stroke endcap="round"/>
                  <v:path arrowok="t" o:connecttype="custom" o:connectlocs="680,0;781,72;222,517;0,545;0,163;44,200;256,245;680,0" o:connectangles="0,0,0,0,0,0,0,0" textboxrect="0,0,78144,54492"/>
                </v:shape>
                <v:shape id="Shape 19" o:spid="_x0000_s1041" style="position:absolute;left:23504;top:9969;width:767;height:866;visibility:visible;mso-wrap-style:square;v-text-anchor:top" coordsize="76709,86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5CCsIA&#10;AADbAAAADwAAAGRycy9kb3ducmV2LnhtbESPzYoCMRCE78K+Q+gFb5pRUGTWKLKLoidx3D3srZn0&#10;/OikEyZRx7c3guCxqKqvqPmyM424UutrywpGwwQEcW51zaWC3+N6MAPhA7LGxjIpuJOH5eKjN8dU&#10;2xsf6JqFUkQI+xQVVCG4VEqfV2TQD60jjl5hW4MhyraUusVbhJtGjpNkKg3WHBcqdPRdUX7OLiZS&#10;9npU7LNQ/zg+bYr1zuWrv3+l+p/d6gtEoC68w6/2VisYT+D5Jf4A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7kIKwgAAANsAAAAPAAAAAAAAAAAAAAAAAJgCAABkcnMvZG93&#10;bnJldi54bWxQSwUGAAAAAAQABAD1AAAAhwMAAAAA&#10;" path="m,l29710,5209c58297,16348,75442,43484,75985,82365r724,4318l,86683,,71558r25579,c25579,67240,25579,62921,25579,58604,24868,26917,19102,11804,382,11804l,11914,,xe" fillcolor="#221d1f" stroked="f" strokeweight="0">
                  <v:stroke endcap="round"/>
                  <v:path arrowok="t" o:connecttype="custom" o:connectlocs="0,0;297,52;760,823;767,866;0,866;0,715;256,715;256,585;4,118;0,119;0,0" o:connectangles="0,0,0,0,0,0,0,0,0,0,0" textboxrect="0,0,76709,86683"/>
                </v:shape>
                <v:shape id="Shape 20" o:spid="_x0000_s1042" style="position:absolute;left:24487;top:9964;width:979;height:2607;visibility:visible;mso-wrap-style:square;v-text-anchor:top" coordsize="97923,2606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flKMIA&#10;AADbAAAADwAAAGRycy9kb3ducmV2LnhtbESPQYvCMBSE7wv+h/AEb2uqYJGuUURZ0MsuamGvj+bZ&#10;FJOX0mRt/fdmYcHjMDPfMKvN4Ky4Uxcazwpm0wwEceV1w7WC8vL5vgQRIrJG65kUPCjAZj16W2Gh&#10;fc8nup9jLRKEQ4EKTIxtIWWoDDkMU98SJ+/qO4cxya6WusM+wZ2V8yzLpcOG04LBlnaGqtv51ylo&#10;vsrSHBen/ucbd7mdXYa9tkapyXjYfoCINMRX+L990ArmOfx9ST9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t+UowgAAANsAAAAPAAAAAAAAAAAAAAAAAJgCAABkcnMvZG93&#10;bnJldi54bWxQSwUGAAAAAAQABAD1AAAAhwMAAAAA&#10;" path="m87122,l97923,1905r,13217l87846,12967v-22327,,-28804,15837,-28080,48958c60490,95047,66967,110883,89281,110883r8642,-1917l97923,123073,79210,121679v-15850,,-27369,9360,-27369,18719c52565,150482,60490,153365,79210,153365r18713,l97923,200875r-46793,c40323,206642,35281,214566,35281,221767v,15113,20167,25197,57607,25197l97923,246617r,12817l83528,260642c28804,260642,724,245516,,223926v,-9360,4331,-15126,13691,-20879c19444,199441,26645,197282,33846,195846,14402,187198,5766,177838,5766,164160,5042,144716,20879,131763,53289,118796,20168,107276,2883,87846,2883,60477,2159,25920,36728,,87122,xe" fillcolor="#221d1f" stroked="f" strokeweight="0">
                  <v:stroke endcap="round"/>
                  <v:path arrowok="t" o:connecttype="custom" o:connectlocs="871,0;979,19;979,151;878,130;598,619;893,1109;979,1090;979,1231;792,1217;518,1404;792,1534;979,1534;979,2009;511,2009;353,2218;929,2470;979,2467;979,2595;835,2607;0,2240;137,2031;338,1959;58,1642;533,1188;29,605;871,0" o:connectangles="0,0,0,0,0,0,0,0,0,0,0,0,0,0,0,0,0,0,0,0,0,0,0,0,0,0" textboxrect="0,0,97923,260642"/>
                </v:shape>
                <v:shape id="Shape 21" o:spid="_x0000_s1043" style="position:absolute;left:25466;top:11498;width:941;height:1061;visibility:visible;mso-wrap-style:square;v-text-anchor:top" coordsize="94139,106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5Q1cUA&#10;AADbAAAADwAAAGRycy9kb3ducmV2LnhtbESPy27CMBRE90j9B+tW6g6csugjxCBUiUclFrw+4Da+&#10;iUPi6yg2kPbrMVIllqOZOaPJZr1txIU6XzlW8DpKQBDnTldcKjgeFsMPED4ga2wck4Jf8jCbPg0y&#10;TLW78o4u+1CKCGGfogITQptK6XNDFv3ItcTRK1xnMUTZlVJ3eI1w28hxkrxJixXHBYMtfRnK6/3Z&#10;Kuhps61PK1Osj5/4972sTvVPclDq5bmfT0AE6sMj/N9eawXjd7h/iT9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nlDVxQAAANsAAAAPAAAAAAAAAAAAAAAAAJgCAABkcnMv&#10;ZG93bnJldi54bWxQSwUGAAAAAAQABAD1AAAAigMAAAAA&#10;" path="m,l3601,v7200,,12966,,15125,c68396,,92882,15837,93606,48958v533,27537,-20393,46573,-60958,54370l,106069,,93252,24672,91551c50084,87569,62643,78118,62643,66230,62643,53277,51124,47510,28797,47510l,47510,,xe" fillcolor="#221d1f" stroked="f" strokeweight="0">
                  <v:stroke endcap="round"/>
                  <v:path arrowok="t" o:connecttype="custom" o:connectlocs="0,0;36,0;187,0;936,490;326,1034;0,1061;0,933;247,916;626,662;288,475;0,475;0,0" o:connectangles="0,0,0,0,0,0,0,0,0,0,0,0" textboxrect="0,0,94139,106069"/>
                </v:shape>
                <v:shape id="Shape 22" o:spid="_x0000_s1044" style="position:absolute;left:25466;top:9983;width:914;height:1213;visibility:visible;mso-wrap-style:square;v-text-anchor:top" coordsize="91447,121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mEmL8A&#10;AADbAAAADwAAAGRycy9kb3ducmV2LnhtbERPy4rCMBTdD/gP4QruxtQK41CNolXBndgR15fm9oHN&#10;TUmidv5+shhweTjv1WYwnXiS861lBbNpAoK4tLrlWsH15/j5DcIHZI2dZVLwSx4269HHCjNtX3yh&#10;ZxFqEUPYZ6igCaHPpPRlQwb91PbEkausMxgidLXUDl8x3HQyTZIvabDl2NBgT3lD5b14GAWn2z6v&#10;0nlO812xu1T9ceEO54VSk/GwXYIINIS3+N990grSODZ+iT9Arv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yYSYvwAAANsAAAAPAAAAAAAAAAAAAAAAAJgCAABkcnMvZG93bnJl&#10;di54bWxQSwUGAAAAAAQABAD1AAAAhAMAAAAA&#10;" path="m,l38157,6731,90723,6019r724,21603l60484,27622c70568,38417,75597,49936,75597,64338,76321,96735,46806,121221,718,121221l,121168,,107061r4848,-1075c15750,99979,19260,84861,18726,60020,18183,34636,14404,19789,3435,13952l,13217,,xe" fillcolor="#221d1f" stroked="f" strokeweight="0">
                  <v:stroke endcap="round"/>
                  <v:path arrowok="t" o:connecttype="custom" o:connectlocs="0,0;381,67;907,60;914,276;605,276;756,644;7,1213;0,1212;0,1071;48,1061;187,601;34,140;0,132;0,0" o:connectangles="0,0,0,0,0,0,0,0,0,0,0,0,0,0" textboxrect="0,0,91447,121221"/>
                </v:shape>
                <v:shape id="Shape 23" o:spid="_x0000_s1045" style="position:absolute;left:26510;top:10015;width:2174;height:1814;visibility:visible;mso-wrap-style:square;v-text-anchor:top" coordsize="217437,181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A5B8YA&#10;AADbAAAADwAAAGRycy9kb3ducmV2LnhtbESPW2vCQBSE3wv+h+UIvhTdVFrRNBtpA2KpL97w8nbI&#10;niah2bMhu2r6791CoY/DzHzDJPPO1OJKrassK3gaRSCIc6srLhTsd4vhFITzyBpry6TghxzM095D&#10;grG2N97QdesLESDsYlRQet/EUrq8JINuZBvi4H3Z1qAPsi2kbvEW4KaW4yiaSIMVh4USG8pKyr+3&#10;F6NAr7Lu+P65PLw4qx/X5+wUVatnpQb97u0VhKfO/4f/2h9awXgGv1/CD5D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A5B8YAAADbAAAADwAAAAAAAAAAAAAAAACYAgAAZHJz&#10;L2Rvd25yZXYueG1sUEsFBgAAAAAEAAQA9QAAAIsDAAAAAA==&#10;" path="m,l80645,r1435,123838l82804,133921v,12955,8636,21604,21602,21604c115925,155525,127445,149758,136080,138964l134645,35281c133921,15837,130327,9360,110160,9360r,-9360l192964,r2159,136081c195123,152641,198006,158394,217437,159118r,9360c192964,169202,166319,173520,136804,181445r-724,-28080c122403,170638,100076,181445,76327,181445v-37440,,-52565,-20879,-53289,-60490l22327,35281r,-5043c21603,15837,15125,10084,724,9360l,xe" fillcolor="#221d1f" stroked="f" strokeweight="0">
                  <v:stroke endcap="round"/>
                  <v:path arrowok="t" o:connecttype="custom" o:connectlocs="0,0;806,0;821,1238;828,1339;1044,1555;1361,1389;1346,353;1101,94;1101,0;1929,0;1951,1360;2174,1591;2174,1684;1368,1814;1361,1533;763,1814;230,1209;223,353;223,302;7,94;0,0" o:connectangles="0,0,0,0,0,0,0,0,0,0,0,0,0,0,0,0,0,0,0,0,0" textboxrect="0,0,217437,181445"/>
                </v:shape>
                <v:shape id="Shape 24" o:spid="_x0000_s1046" style="position:absolute;left:28850;top:9187;width:979;height:2584;visibility:visible;mso-wrap-style:square;v-text-anchor:top" coordsize="97930,258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eGBMEA&#10;AADbAAAADwAAAGRycy9kb3ducmV2LnhtbERPz2vCMBS+D/wfwhN2m6kT3aiNIhsO50Xspudn89oU&#10;m5fSZLX7781hsOPH9ztbD7YRPXW+dqxgOklAEBdO11wp+P7aPr2C8AFZY+OYFPySh/Vq9JBhqt2N&#10;j9TnoRIxhH2KCkwIbSqlLwxZ9BPXEkeudJ3FEGFXSd3hLYbbRj4nyUJarDk2GGzpzVBxzX+sgvc9&#10;n+Zu+3K5fM5ylOXH4WwWvVKP42GzBBFoCP/iP/dOK5jF9fFL/AF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HhgTBAAAA2wAAAA8AAAAAAAAAAAAAAAAAmAIAAGRycy9kb3du&#10;cmV2LnhtbFBLBQYAAAAABAAEAPUAAACGAwAAAAA=&#10;" path="m,l77038,r3607,226809c80645,244805,84239,249848,97930,249848r,8635l2883,258483r-724,-8635c17285,249848,20879,244805,20168,226809l17285,33122c17285,15126,15850,9360,3607,9360l,9360,,xe" fillcolor="#221d1f" stroked="f" strokeweight="0">
                  <v:stroke endcap="round"/>
                  <v:path arrowok="t" o:connecttype="custom" o:connectlocs="0,0;770,0;806,2267;979,2498;979,2584;29,2584;22,2498;202,2267;173,331;36,94;0,94;0,0" o:connectangles="0,0,0,0,0,0,0,0,0,0,0,0" textboxrect="0,0,97930,258483"/>
                </v:shape>
                <v:shape id="Shape 25" o:spid="_x0000_s1047" style="position:absolute;left:30047;top:10762;width:841;height:1060;visibility:visible;mso-wrap-style:square;v-text-anchor:top" coordsize="84065,1060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5XsQA&#10;AADbAAAADwAAAGRycy9kb3ducmV2LnhtbESPQWvCQBSE70L/w/IKvenGtohEVykphR6KUC3q8ZF9&#10;ZoPZt2n21aT/visIPQ4z8w2zXA++URfqYh3YwHSSgSIug625MvC1exvPQUVBttgEJgO/FGG9uhst&#10;Mbeh50+6bKVSCcIxRwNOpM21jqUjj3ESWuLknULnUZLsKm077BPcN/oxy2baY81pwWFLhaPyvP3x&#10;Boq92+xey49DJVL0x43/puf5zJiH++FlAUpokP/wrf1uDTxN4fol/QC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fuV7EAAAA2wAAAA8AAAAAAAAAAAAAAAAAmAIAAGRycy9k&#10;b3ducmV2LnhtbFBLBQYAAAAABAAEAPUAAACJAwAAAAA=&#10;" path="m84065,r,14178l72363,22851c64801,30951,61020,41209,61020,53446v724,19444,7201,28803,18009,28803l84065,80731r,16570l79562,100069v-10439,3961,-21418,5942,-32220,5942c19263,106011,543,89451,543,65688,,40848,18902,23300,59066,7876l84065,xe" fillcolor="#221d1f" stroked="f" strokeweight="0">
                  <v:stroke endcap="round"/>
                  <v:path arrowok="t" o:connecttype="custom" o:connectlocs="841,0;841,142;724,228;610,534;791,822;841,807;841,973;796,1001;474,1060;5,657;591,79;841,0" o:connectangles="0,0,0,0,0,0,0,0,0,0,0,0" textboxrect="0,0,84065,106011"/>
                </v:shape>
                <v:shape id="Shape 26" o:spid="_x0000_s1048" style="position:absolute;left:30110;top:9964;width:777;height:727;visibility:visible;mso-wrap-style:square;v-text-anchor:top" coordsize="77756,72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l+N8QA&#10;AADbAAAADwAAAGRycy9kb3ducmV2LnhtbESPT2vCQBTE74V+h+UVvOmmWoJEVymCYi8F/6Aen9ln&#10;EpJ9G7Orxn56VxB6HGbmN8x42ppKXKlxhWUFn70IBHFqdcGZgu1m3h2CcB5ZY2WZFNzJwXTy/jbG&#10;RNsbr+i69pkIEHYJKsi9rxMpXZqTQdezNXHwTrYx6INsMqkbvAW4qWQ/imJpsOCwkGNNs5zScn0x&#10;Cg6/xz/9VcbxeV7u9hvzQ5fFnZTqfLTfIxCeWv8ffrWXWsGgD88v4Qf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JfjfEAAAA2wAAAA8AAAAAAAAAAAAAAAAAmAIAAGRycy9k&#10;b3ducmV2LnhtbFBLBQYAAAAABAAEAPUAAACJAwAAAAA=&#10;" path="m77750,r6,1l77756,15647,69837,12967v-16560,,-25196,5029,-25196,12953c44641,33121,56159,36004,56159,51117,56871,63360,44641,72720,28080,72720,11519,72720,711,62636,711,47523,,20879,29515,,77750,xe" fillcolor="#221d1f" stroked="f" strokeweight="0">
                  <v:stroke endcap="round"/>
                  <v:path arrowok="t" o:connecttype="custom" o:connectlocs="777,0;777,0;777,156;698,130;446,259;561,511;281,727;7,475;777,0" o:connectangles="0,0,0,0,0,0,0,0,0" textboxrect="0,0,77756,72720"/>
                </v:shape>
                <v:shape id="Shape 27" o:spid="_x0000_s1049" style="position:absolute;left:30887;top:9964;width:1037;height:1865;visibility:visible;mso-wrap-style:square;v-text-anchor:top" coordsize="103676,186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HFhsAA&#10;AADbAAAADwAAAGRycy9kb3ducmV2LnhtbESPQYvCMBSE74L/ITzBm6auuGg1FVkRvK714PHRPNvS&#10;5qUksdZ/b4SFPQ4z8w2z2w+mFT05X1tWsJgnIIgLq2suFVzz02wNwgdkja1lUvAiD/tsPNphqu2T&#10;f6m/hFJECPsUFVQhdKmUvqjIoJ/bjjh6d+sMhihdKbXDZ4SbVn4lybc0WHNcqLCjn4qK5vIwCorj&#10;2a140fbNQHfd3XQeNqtcqelkOGxBBBrCf/ivfdYKlkv4fIk/QGZ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2HFhsAAAADbAAAADwAAAAAAAAAAAAAAAACYAgAAZHJzL2Rvd25y&#10;ZXYueG1sUEsFBgAAAAAEAAQA9QAAAIUDAAAAAA==&#10;" path="m,l37101,3690v30714,7426,42995,26192,43537,57510l82073,145439v,11520,724,15837,6490,15837c90722,161276,93592,159842,97923,156235r5753,9372c90722,179285,76321,186486,59036,186486v-20155,,-33122,-9360,-34557,-24486l,177052,,160482r8999,-2714c13859,154977,18720,150837,23044,145439l22320,84962c14760,86762,8145,89148,2475,92095l,93929,,79751,22320,72719,21596,43916v,-10440,-2159,-18177,-6928,-23305l,15646,,xe" fillcolor="#221d1f" stroked="f" strokeweight="0">
                  <v:stroke endcap="round"/>
                  <v:path arrowok="t" o:connecttype="custom" o:connectlocs="0,0;371,37;807,612;821,1454;886,1613;979,1562;1037,1656;590,1865;245,1620;0,1771;0,1605;90,1578;230,1454;223,850;25,921;0,939;0,798;223,727;216,439;147,206;0,156;0,0" o:connectangles="0,0,0,0,0,0,0,0,0,0,0,0,0,0,0,0,0,0,0,0,0,0" textboxrect="0,0,103676,186486"/>
                </v:shape>
                <v:shape id="Shape 28" o:spid="_x0000_s1050" style="position:absolute;left:32097;top:9367;width:1274;height:2462;visibility:visible;mso-wrap-style:square;v-text-anchor:top" coordsize="127432,24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lNq8MA&#10;AADbAAAADwAAAGRycy9kb3ducmV2LnhtbESPQWsCMRSE7wX/Q3iCt5pVS9HVKGIRll5Kt4LXx+a5&#10;Wd28rEmq679vCoUeh5n5hlltetuKG/nQOFYwGWcgiCunG64VHL72z3MQISJrbB2TggcF2KwHTyvM&#10;tbvzJ93KWIsE4ZCjAhNjl0sZKkMWw9h1xMk7OW8xJulrqT3eE9y2cpplr9Jiw2nBYEc7Q9Wl/LYK&#10;9rvzNbpisS2O5u3wLj8epS9KpUbDfrsEEamP/+G/dqEVzF7g90v6A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KlNq8MAAADbAAAADwAAAAAAAAAAAAAAAACYAgAAZHJzL2Rv&#10;d25yZXYueG1sUEsFBgAAAAAEAAQA9QAAAIgDAAAAAA==&#10;" path="m66243,r9360,l77038,64795r38875,l115913,82080r-38875,l78474,194399v723,15113,4317,23761,15125,23761c102959,218160,110884,210960,117361,197993r10071,5042c114478,232549,94323,246240,64795,246240v-30238,,-44640,-15125,-44640,-46088l17996,82080,,82080,,70561c33122,41758,54712,17272,66243,xe" fillcolor="#221d1f" stroked="f" strokeweight="0">
                  <v:stroke endcap="round"/>
                  <v:path arrowok="t" o:connecttype="custom" o:connectlocs="662,0;756,0;770,648;1159,648;1159,821;770,821;785,1944;936,2181;1173,1980;1274,2030;648,2462;201,2001;180,821;0,821;0,705;662,0" o:connectangles="0,0,0,0,0,0,0,0,0,0,0,0,0,0,0,0" textboxrect="0,0,127432,246240"/>
                </v:shape>
                <v:shape id="Shape 29" o:spid="_x0000_s1051" style="position:absolute;left:33501;top:9964;width:924;height:1856;visibility:visible;mso-wrap-style:square;v-text-anchor:top" coordsize="92438,1855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5cQA&#10;AADbAAAADwAAAGRycy9kb3ducmV2LnhtbESPS4vCQBCE74L/YWjBi6wTXVyW6Cj7yIonwfe1zbRJ&#10;2ExPNjNq/PeOsOCxqKqvqMmsMaW4UO0KywoG/QgEcWp1wZmC7ebn5R2E88gaS8uk4EYOZtN2a4Kx&#10;tlde0WXtMxEg7GJUkHtfxVK6NCeDrm8r4uCdbG3QB1lnUtd4DXBTymEUvUmDBYeFHCv6yin9XZ+N&#10;gmJ1xP3gb26S26fvLb+PyaHaJUp1O83HGISnxj/D/+2FVvA6gseX8APk9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j1eXEAAAA2wAAAA8AAAAAAAAAAAAAAAAAmAIAAGRycy9k&#10;b3ducmV2LnhtbFBLBQYAAAAABAAEAPUAAACJAwAAAAA=&#10;" path="m91440,r998,180l92438,11822r-998,-303c64084,11519,59754,36716,61201,92163v543,41577,3508,66552,16197,76440l92438,173167r,12382l57011,179046c23665,165917,1257,134461,724,92875,,36004,38875,,91440,xe" fillcolor="#221d1f" stroked="f" strokeweight="0">
                  <v:stroke endcap="round"/>
                  <v:path arrowok="t" o:connecttype="custom" o:connectlocs="914,0;924,2;924,118;914,115;612,922;774,1686;924,1732;924,1856;570,1791;7,929;914,0" o:connectangles="0,0,0,0,0,0,0,0,0,0,0" textboxrect="0,0,92438,185549"/>
                </v:shape>
                <v:shape id="Shape 30" o:spid="_x0000_s1052" style="position:absolute;left:34425;top:9966;width:926;height:1856;visibility:visible;mso-wrap-style:square;v-text-anchor:top" coordsize="92601,185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g9ecYA&#10;AADbAAAADwAAAGRycy9kb3ducmV2LnhtbESPQWvCQBSE74X+h+UJ3urGSKVEV5EWxaIeaqvS2yP7&#10;moRm34bdNcZ/7wqFHoeZ+YaZzjtTi5acrywrGA4SEMS51RUXCr4+l08vIHxA1lhbJgVX8jCfPT5M&#10;MdP2wh/U7kMhIoR9hgrKEJpMSp+XZNAPbEMcvR/rDIYoXSG1w0uEm1qmSTKWBiuOCyU29FpS/rs/&#10;GwU7931YvbfH6yl/3izeZJpueblSqt/rFhMQgbrwH/5rr7WC0RjuX+IPk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g9ecYAAADbAAAADwAAAAAAAAAAAAAAAACYAgAAZHJz&#10;L2Rvd25yZXYueG1sUEsFBgAAAAAEAAQA9QAAAIsDAAAAAA==&#10;" path="m,l35584,6434c68929,19393,91344,50575,91877,92695v724,56171,-37440,92887,-90716,92887l,185369,,172987r1161,352c28517,173339,32124,148142,31400,92695,30857,51118,27892,26143,15203,16255l,11641,,xe" fillcolor="#221d1f" stroked="f" strokeweight="0">
                  <v:stroke endcap="round"/>
                  <v:path arrowok="t" o:connecttype="custom" o:connectlocs="0,0;356,64;919,927;12,1856;0,1854;0,1730;12,1734;314,927;152,163;0,116;0,0" o:connectangles="0,0,0,0,0,0,0,0,0,0,0" textboxrect="0,0,92601,185582"/>
                </v:shape>
                <v:shape id="Shape 31" o:spid="_x0000_s1053" style="position:absolute;left:35589;top:9964;width:1728;height:1807;visibility:visible;mso-wrap-style:square;v-text-anchor:top" coordsize="172796,180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6EIMIA&#10;AADbAAAADwAAAGRycy9kb3ducmV2LnhtbESP0WoCMRRE3wv9h3ALfavZKqhsjVIKUp8Kxv2Ay+a6&#10;u3RzE5J0Tfv1jSD4OMzMGWazy3YUE4U4OFbwOqtAELfODNwpaE77lzWImJANjo5JwS9F2G0fHzZY&#10;G3fhI006daJAONaooE/J11LGtieLceY8cfHOLlhMRYZOmoCXArejnFfVUlocuCz06Omjp/Zb/1gF&#10;n4evpc6LqGXw09k3/LfS+aTU81N+fwORKKd7+NY+GAWLFVy/lB8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ToQgwgAAANsAAAAPAAAAAAAAAAAAAAAAAJgCAABkcnMvZG93&#10;bnJldi54bWxQSwUGAAAAAAQABAD1AAAAhwMAAAAA&#10;" path="m136804,v23038,,35268,12967,35992,28080c172796,45364,163436,54724,147600,54724v-8637,,-15126,-2159,-19444,-7201c121679,39598,120243,33845,108001,33845v-13678,,-27369,14402,-27369,38151l82080,149047v,16561,7912,21590,32398,22314l114478,180721r-113754,l724,171361v17272,-1435,22314,-7201,22314,-22314l21603,37440c20879,21603,19444,15837,,14401l,5042r77762,l78473,43205c94323,15125,117361,,136804,xe" fillcolor="#221d1f" stroked="f" strokeweight="0">
                  <v:stroke endcap="round"/>
                  <v:path arrowok="t" o:connecttype="custom" o:connectlocs="1368,0;1728,281;1476,547;1282,475;1080,338;806,720;821,1490;1145,1713;1145,1807;7,1807;7,1713;230,1490;216,374;0,144;0,50;778,50;785,432;1368,0" o:connectangles="0,0,0,0,0,0,0,0,0,0,0,0,0,0,0,0,0,0" textboxrect="0,0,172796,180721"/>
                </v:shape>
                <v:shape id="Shape 32" o:spid="_x0000_s1054" style="position:absolute;left:37375;top:10015;width:1886;height:2556;visibility:visible;mso-wrap-style:square;v-text-anchor:top" coordsize="188633,2556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RmOcEA&#10;AADbAAAADwAAAGRycy9kb3ducmV2LnhtbERPTWvCQBC9F/wPywi91U20FImuIkLFQ3uoiuBtyI7J&#10;anY2Zqea/vvuodDj433Pl71v1J266AIbyEcZKOIyWMeVgcP+/WUKKgqyxSYwGfihCMvF4GmOhQ0P&#10;/qL7TiqVQjgWaKAWaQutY1mTxzgKLXHizqHzKAl2lbYdPlK4b/Q4y960R8epocaW1jWV1923NzB+&#10;lcPxEk/5JkquPzba3cKnM+Z52K9moIR6+Rf/ubfWwCSNTV/SD9C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0ZjnBAAAA2wAAAA8AAAAAAAAAAAAAAAAAmAIAAGRycy9kb3du&#10;cmV2LnhtbFBLBQYAAAAABAAEAPUAAACGAwAAAAA=&#10;" path="m,l103670,r,8636c102235,8636,100800,9360,99352,9360v-11519,,-16561,3594,-16561,10084c82791,23038,83515,25921,85674,30238r33846,77763l146152,38875v2883,-7913,4330,-14389,4330,-18720c149758,11519,143993,8636,128880,8636r,-8636l188633,r,8636c177114,8636,172072,18720,164160,38164l105842,189357c89281,232563,75590,255601,39599,255601v-21603,,-36729,-12968,-37440,-32398c2159,210236,12230,198717,28080,198717v14402,,24473,7925,24473,20167c52553,221755,51841,223203,52553,225361v,3595,2159,6478,6489,6478c69837,231839,84950,212395,92151,178562l25921,33122c17996,17285,14402,9360,1435,9360r-724,l,xe" fillcolor="#221d1f" stroked="f" strokeweight="0">
                  <v:stroke endcap="round"/>
                  <v:path arrowok="t" o:connecttype="custom" o:connectlocs="0,0;1037,0;1037,86;993,94;828,194;857,302;1195,1080;1461,389;1505,202;1289,86;1289,0;1886,0;1886,86;1641,382;1058,1894;396,2556;22,2232;281,1987;525,2189;525,2254;590,2318;921,1786;259,331;14,94;7,94;0,0" o:connectangles="0,0,0,0,0,0,0,0,0,0,0,0,0,0,0,0,0,0,0,0,0,0,0,0,0,0" textboxrect="0,0,188633,255601"/>
                </v:shape>
                <v:shape id="Shape 33" o:spid="_x0000_s1055" style="position:absolute;left:40499;top:9151;width:3032;height:2671;visibility:visible;mso-wrap-style:square;v-text-anchor:top" coordsize="303124,267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R6pMIA&#10;AADbAAAADwAAAGRycy9kb3ducmV2LnhtbESPQYvCMBSE78L+h/AW9qapK5RuNUoRF/QiqOv92Tzb&#10;YvNSm6yt/94IgsdhZr5hZove1OJGrassKxiPIhDEudUVFwr+Dr/DBITzyBpry6TgTg4W84/BDFNt&#10;O97Rbe8LESDsUlRQet+kUrq8JINuZBvi4J1ta9AH2RZSt9gFuKnldxTF0mDFYaHEhpYl5Zf9v1HQ&#10;ZDJLvDutt91yUq2STXy8FrFSX599NgXhqffv8Ku91gomP/D8En6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ZHqkwgAAANsAAAAPAAAAAAAAAAAAAAAAAJgCAABkcnMvZG93&#10;bnJldi54bWxQSwUGAAAAAAQABAD1AAAAhwMAAAAA&#10;" path="m5766,l95771,,240487,162713,243370,45351v711,-25196,-3607,-33108,-37440,-35267l205930,724r97194,l302400,10795v-33109,724,-37440,9360,-38151,35280l259207,267119r-13678,l62649,61913,59042,215278v-711,25196,3607,33845,37440,35280l96482,259918,,259918,,249834v32410,-711,37440,-9360,38164,-34556l42482,38164,29528,23761c23051,15837,19444,11519,5766,9360l5766,xe" fillcolor="#221d1f" stroked="f" strokeweight="0">
                  <v:stroke endcap="round"/>
                  <v:path arrowok="t" o:connecttype="custom" o:connectlocs="58,0;958,0;2405,1627;2434,453;2060,101;2060,7;3032,7;3025,108;2643,461;2593,2671;2456,2671;627,619;591,2153;965,2505;965,2599;0,2599;0,2498;382,2153;425,382;295,238;58,94;58,0" o:connectangles="0,0,0,0,0,0,0,0,0,0,0,0,0,0,0,0,0,0,0,0,0,0" textboxrect="0,0,303124,267119"/>
                </v:shape>
                <v:shape id="Shape 34" o:spid="_x0000_s1056" style="position:absolute;left:43689;top:9954;width:983;height:1861;visibility:visible;mso-wrap-style:square;v-text-anchor:top" coordsize="98285,1860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BsEA&#10;AADbAAAADwAAAGRycy9kb3ducmV2LnhtbERPy2oCMRTdC/2HcAvuNFMRkalRSmhLwYX4AHV3mdzO&#10;TDu5GZOo49+bheDycN6zRWcbcSEfascK3oYZCOLCmZpLBbvt12AKIkRkg41jUnCjAIv5S2+GuXFX&#10;XtNlE0uRQjjkqKCKsc2lDEVFFsPQtcSJ+3XeYkzQl9J4vKZw28hRlk2kxZpTQ4Ut6YqK/83ZKtD6&#10;6FfHz4PX+23c/eFS70/fN6X6r93HO4hIXXyKH+4fo2Cc1qcv6QfI+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5rPgbBAAAA2wAAAA8AAAAAAAAAAAAAAAAAmAIAAGRycy9kb3du&#10;cmV2LnhtbFBLBQYAAAAABAAEAPUAAACGAwAAAAA=&#10;" path="m98285,r,11589l82932,15614c69397,25197,65884,50171,64808,91748v-1448,56172,2883,82080,31674,82080l98285,173312r,12332l95771,186071c40323,186071,,147920,1448,92472,2524,49810,26689,18491,62091,5804l98285,xe" fillcolor="#221d1f" stroked="f" strokeweight="0">
                  <v:stroke endcap="round"/>
                  <v:path arrowok="t" o:connecttype="custom" o:connectlocs="983,0;983,116;829,156;648,918;965,1739;983,1733;983,1857;958,1861;14,925;621,58;983,0" o:connectangles="0,0,0,0,0,0,0,0,0,0,0" textboxrect="0,0,98285,186071"/>
                </v:shape>
                <v:shape id="Shape 35" o:spid="_x0000_s1057" style="position:absolute;left:44672;top:9950;width:983;height:1860;visibility:visible;mso-wrap-style:square;v-text-anchor:top" coordsize="98285,186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NKsQA&#10;AADbAAAADwAAAGRycy9kb3ducmV2LnhtbESPzWrDMBCE74W8g9hAbrWcEErtRgmm0NBLS5rkktvW&#10;2tgm1spIqn/evgoUehxm5htmsxtNK3pyvrGsYJmkIIhLqxuuFJxPb4/PIHxA1thaJgUTedhtZw8b&#10;zLUd+Iv6Y6hEhLDPUUEdQpdL6cuaDPrEdsTRu1pnMETpKqkdDhFuWrlK0ydpsOG4UGNHrzWVt+OP&#10;UcC3y2cz7b+ng7ue0o9RFpnOCqUW87F4ARFoDP/hv/a7VrBewv1L/AF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2TSrEAAAA2wAAAA8AAAAAAAAAAAAAAAAAmAIAAGRycy9k&#10;b3ducmV2LnhtbFBLBQYAAAAABAAEAPUAAACJAwAAAAA=&#10;" path="m2515,c58674,,98285,36716,96838,92876v-1076,42662,-24834,73980,-60338,86973l,186048,,173715r15354,-4398c28889,159431,32401,134462,33477,92876,34925,38151,30595,11519,1804,11519l,11992,,403,2515,xe" fillcolor="#221d1f" stroked="f" strokeweight="0">
                  <v:stroke endcap="round"/>
                  <v:path arrowok="t" o:connecttype="custom" o:connectlocs="25,0;969,929;365,1798;0,1860;0,1737;154,1693;335,929;18,115;0,120;0,4;25,0" o:connectangles="0,0,0,0,0,0,0,0,0,0,0" textboxrect="0,0,98285,186048"/>
                </v:shape>
                <v:shape id="Shape 36" o:spid="_x0000_s1058" style="position:absolute;left:45899;top:9352;width:1297;height:2477;visibility:visible;mso-wrap-style:square;v-text-anchor:top" coordsize="129604,247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AqxcIA&#10;AADbAAAADwAAAGRycy9kb3ducmV2LnhtbESPQWsCMRSE74L/ITzBm2bVVsrWKLIoFIqHRqHXx+Z1&#10;d3XzsiRR13/fCIUeh5n5hlltetuKG/nQOFYwm2YgiEtnGq4UnI77yRuIEJENto5JwYMCbNbDwQpz&#10;4+78RTcdK5EgHHJUUMfY5VKGsiaLYeo64uT9OG8xJukraTzeE9y2cp5lS2mx4bRQY0dFTeVFX60C&#10;0rPPsMC+CI9vfz4sW73Tr4VS41G/fQcRqY//4b/2h1HwMofnl/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kCrFwgAAANsAAAAPAAAAAAAAAAAAAAAAAJgCAABkcnMvZG93&#10;bnJldi54bWxQSwUGAAAAAAQABAD1AAAAhwMAAAAA&#10;" path="m73444,l83528,,81356,65519r41771,l122403,82804r-41047,l78486,195123v-724,15837,2870,23761,15113,23761c102959,218884,111608,212408,118796,199441r10808,5042c114478,233287,92875,247688,61925,246964v-32397,,-46799,-15125,-46088,-46075l18720,82804,,82804,,70562c36005,41758,60478,17285,73444,xe" fillcolor="#221d1f" stroked="f" strokeweight="0">
                  <v:stroke endcap="round"/>
                  <v:path arrowok="t" o:connecttype="custom" o:connectlocs="735,0;836,0;814,655;1232,655;1225,828;814,828;785,1951;937,2189;1189,1995;1297,2045;620,2470;158,2009;187,828;0,828;0,706;735,0" o:connectangles="0,0,0,0,0,0,0,0,0,0,0,0,0,0,0,0" textboxrect="0,0,129604,247688"/>
                </v:shape>
                <v:shape id="Shape 37" o:spid="_x0000_s1059" style="position:absolute;left:47311;top:10007;width:1015;height:1772;visibility:visible;mso-wrap-style:square;v-text-anchor:top" coordsize="101524,1771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lHFcQA&#10;AADbAAAADwAAAGRycy9kb3ducmV2LnhtbESPT4vCMBTE78J+h/AW9qapuohUo4iLIHtZ/FPB27N5&#10;tsXmpdvEWr+9EQSPw8z8hpnOW1OKhmpXWFbQ70UgiFOrC84U7Her7hiE88gaS8uk4E4O5rOPzhRj&#10;bW+8oWbrMxEg7GJUkHtfxVK6NCeDrmcr4uCdbW3QB1lnUtd4C3BTykEUjaTBgsNCjhUtc0ov26tR&#10;kByOy1Nx/ol+N3/J/7VcyYGzjVJfn+1iAsJT69/hV3utFXwP4fkl/AA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5RxXEAAAA2wAAAA8AAAAAAAAAAAAAAAAAmAIAAGRycy9k&#10;b3ducmV2LnhtbFBLBQYAAAAABAAEAPUAAACJAwAAAAA=&#10;" path="m5753,l87833,,84239,145441v-724,17284,2159,21602,17285,23037l101524,177127,,176403r724,-8636c16561,167767,20155,162725,20155,144729l23038,33122c23762,14402,22314,9360,5042,8649l5753,xe" fillcolor="#221d1f" stroked="f" strokeweight="0">
                  <v:stroke endcap="round"/>
                  <v:path arrowok="t" o:connecttype="custom" o:connectlocs="58,0;878,0;842,1455;1015,1685;1015,1772;0,1765;7,1678;202,1448;230,331;50,87;58,0" o:connectangles="0,0,0,0,0,0,0,0,0,0,0" textboxrect="0,0,101524,177127"/>
                </v:shape>
                <v:shape id="Shape 38" o:spid="_x0000_s1060" style="position:absolute;left:47548;top:9129;width:677;height:583;visibility:visible;mso-wrap-style:square;v-text-anchor:top" coordsize="67678,58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i6bsUA&#10;AADbAAAADwAAAGRycy9kb3ducmV2LnhtbESPQWsCMRSE74X+h/AK3mq2ZbGyGqUUCgUPolVpb4/N&#10;c7Ps5mVJsrr6602h4HGYmW+Y+XKwrTiRD7VjBS/jDARx6XTNlYLd9+fzFESIyBpbx6TgQgGWi8eH&#10;ORbanXlDp22sRIJwKFCBibErpAylIYth7Dri5B2dtxiT9JXUHs8Jblv5mmUTabHmtGCwow9DZbPt&#10;rYLJ78H8hGba79e75np5W/l1n6+UGj0N7zMQkYZ4D/+3v7SCPIe/L+kH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GLpuxQAAANsAAAAPAAAAAAAAAAAAAAAAAJgCAABkcnMv&#10;ZG93bnJldi54bWxQSwUGAAAAAAQABAD1AAAAigMAAAAA&#10;" path="m34557,c52553,,67678,12953,66954,29514,66243,45351,51841,58318,33122,58318,13678,57594,,45351,,28790,711,12953,15113,,34557,xe" fillcolor="#221d1f" stroked="f" strokeweight="0">
                  <v:stroke endcap="round"/>
                  <v:path arrowok="t" o:connecttype="custom" o:connectlocs="346,0;526,0;677,129;670,295;663,453;519,583;331,583;137,576;0,453;0,288;7,129;151,0;346,0" o:connectangles="0,0,0,0,0,0,0,0,0,0,0,0,0" textboxrect="0,0,67678,58318"/>
                </v:shape>
                <v:shape id="Shape 39" o:spid="_x0000_s1061" style="position:absolute;left:48571;top:9964;width:1756;height:1872;visibility:visible;mso-wrap-style:square;v-text-anchor:top" coordsize="175679,18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xwu8IA&#10;AADbAAAADwAAAGRycy9kb3ducmV2LnhtbESPQYvCMBSE74L/ITzBm6Yuukg1ilQWRGFh1Utvz+bZ&#10;FpuX2kRb//1mYcHjMN/MMMt1ZyrxpMaVlhVMxhEI4szqknMF59PXaA7CeWSNlWVS8CIH61W/t8RY&#10;25Z/6Hn0uQgl7GJUUHhfx1K6rCCDbmxr4uBdbWPQB9nkUjfYhnJTyY8o+pQGSw4LBdaUFJTdjg+j&#10;wO03t+S+TdPkUF7SwM1l++2UGg66zQKEp86/4f/0TiuYzuDvS/gB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rHC7wgAAANsAAAAPAAAAAAAAAAAAAAAAAJgCAABkcnMvZG93&#10;bnJldi54bWxQSwUGAAAAAAQABAD1AAAAhwMAAAAA&#10;" path="m105842,v42481,,67678,17996,66954,41757c172796,56159,162001,65519,145440,65519v-17995,,-25921,-9360,-25197,-26631c120243,35280,120967,31686,120967,27356v,-9360,-6489,-14389,-18719,-14389c77762,12243,63360,33121,61925,74155v-1448,55448,22314,85687,59754,85687c139687,159842,152641,154076,167043,141122r8636,6478c152641,174244,123126,187198,88557,187198,38887,187198,,149047,724,95758,2159,38888,48958,,105842,xe" fillcolor="#221d1f" stroked="f" strokeweight="0">
                  <v:stroke endcap="round"/>
                  <v:path arrowok="t" o:connecttype="custom" o:connectlocs="1058,0;1727,418;1454,655;1202,389;1209,274;1022,130;619,742;1216,1598;1670,1411;1756,1476;885,1872;7,958;1058,0" o:connectangles="0,0,0,0,0,0,0,0,0,0,0,0,0" textboxrect="0,0,175679,187198"/>
                </v:shape>
                <v:shape id="Shape 40" o:spid="_x0000_s1062" style="position:absolute;left:50508;top:9972;width:929;height:1871;visibility:visible;mso-wrap-style:square;v-text-anchor:top" coordsize="92905,18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3V88YA&#10;AADbAAAADwAAAGRycy9kb3ducmV2LnhtbESPQWvCQBSE7wX/w/KEXopuWqwt0VW0oIiHgjZSj8/s&#10;Mwlm38bsqtFf7xYKHoeZ+YYZjhtTijPVrrCs4LUbgSBOrS44U5D8zDqfIJxH1lhaJgVXcjAetZ6G&#10;GGt74RWd1z4TAcIuRgW591UspUtzMui6tiIO3t7WBn2QdSZ1jZcAN6V8i6K+NFhwWMixoq+c0sP6&#10;ZBTM7ffHdGnpdtLT5He7S46bl/ejUs/tZjIA4anxj/B/e6EV9Prw9yX8AD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3V88YAAADbAAAADwAAAAAAAAAAAAAAAACYAgAAZHJz&#10;L2Rvd25yZXYueG1sUEsFBgAAAAAEAAQA9QAAAIsDAAAAAA==&#10;" path="m92875,r30,5l92905,12968r-9974,2536c71858,22049,66053,38516,65520,65519r,6477l92905,71996r,15126l65520,87122v-362,23038,3956,40678,12595,52559l92905,152000r,34461l86398,187198c36716,187198,,150482,1435,91439,2870,35280,43917,,92875,xe" fillcolor="#221d1f" stroked="f" strokeweight="0">
                  <v:stroke endcap="round"/>
                  <v:path arrowok="t" o:connecttype="custom" o:connectlocs="929,0;929,0;929,130;829,155;655,655;655,720;929,720;929,871;655,871;781,1396;929,1519;929,1864;864,1871;14,914;929,0" o:connectangles="0,0,0,0,0,0,0,0,0,0,0,0,0,0,0" textboxrect="0,0,92905,187198"/>
                </v:shape>
                <v:shape id="Shape 41" o:spid="_x0000_s1063" style="position:absolute;left:51437;top:11296;width:791;height:540;visibility:visible;mso-wrap-style:square;v-text-anchor:top" coordsize="79168,539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XSMsMA&#10;AADbAAAADwAAAGRycy9kb3ducmV2LnhtbESPQYvCMBSE7wv+h/AEL4umiqxajaKi4MWD1YPHR/Ns&#10;q81LbaLWf28WFvY4zHwzzGzRmFI8qXaFZQX9XgSCOLW64EzB6bjtjkE4j6yxtEwK3uRgMW99zTDW&#10;9sUHeiY+E6GEXYwKcu+rWEqX5mTQ9WxFHLyLrQ36IOtM6hpfodyUchBFP9JgwWEhx4rWOaW35GEU&#10;DMf7e7U53SeYnq+X731ylLi6KtVpN8spCE+N/w//0TsduBH8fgk/QM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XXSMsMAAADbAAAADwAAAAAAAAAAAAAAAACYAgAAZHJzL2Rv&#10;d25yZXYueG1sUEsFBgAAAAAEAAQA9QAAAIgDAAAAAA==&#10;" path="m69808,r9360,7925c62966,31680,42720,46127,18726,51866l,53988,,19527r1365,1137c7800,23679,15271,25209,23732,25209,41004,25209,56130,17285,69808,xe" fillcolor="#221d1f" stroked="f" strokeweight="0">
                  <v:stroke endcap="round"/>
                  <v:path arrowok="t" o:connecttype="custom" o:connectlocs="697,0;791,79;187,519;0,540;0,195;14,207;237,252;697,0" o:connectangles="0,0,0,0,0,0,0,0" textboxrect="0,0,79168,53988"/>
                </v:shape>
                <v:shape id="Shape 42" o:spid="_x0000_s1064" style="position:absolute;left:51437;top:9972;width:809;height:871;visibility:visible;mso-wrap-style:square;v-text-anchor:top" coordsize="80968,8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p3r78A&#10;AADbAAAADwAAAGRycy9kb3ducmV2LnhtbERPPW/CMBDdkfgP1iGxgUOpIpJiECAhWKGlXU/xEafE&#10;5zQ2kP57PCAxPr3v+bKztbhR6yvHCibjBARx4XTFpYKvz+1oBsIHZI21Y1LwTx6Wi35vjrl2dz7Q&#10;7RhKEUPY56jAhNDkUvrCkEU/dg1x5M6utRgibEupW7zHcFvLtyRJpcWKY4PBhjaGisvxahVUafju&#10;dvqc/aW/GZt1Ni1OPzulhoNu9QEiUBde4qd7rxW8x7HxS/wBcvE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lunevvwAAANsAAAAPAAAAAAAAAAAAAAAAAJgCAABkcnMvZG93bnJl&#10;di54bWxQSwUGAAAAAAQABAD1AAAAhAMAAAAA&#10;" path="m,l33620,5643c63421,16780,80968,43915,79892,82786r,4331l,87117,,71991r26615,c26615,67673,27326,63355,27326,59037,28050,27351,22284,12238,2853,12238l,12963,,xe" fillcolor="#221d1f" stroked="f" strokeweight="0">
                  <v:stroke endcap="round"/>
                  <v:path arrowok="t" o:connecttype="custom" o:connectlocs="0,0;336,56;798,828;798,871;0,871;0,720;266,720;273,590;29,122;0,130;0,0" o:connectangles="0,0,0,0,0,0,0,0,0,0,0" textboxrect="0,0,80968,87117"/>
                </v:shape>
                <v:shape id="Shape 43" o:spid="_x0000_s1065" style="position:absolute;left:53856;top:9187;width:1353;height:2592;visibility:visible;mso-wrap-style:square;v-text-anchor:top" coordsize="135319,259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lB9cUA&#10;AADbAAAADwAAAGRycy9kb3ducmV2LnhtbESPQWsCMRSE74L/ITzBi9SstbS6NYpULR6t7aW3x+Y1&#10;u7h5WZLorv56Uyj0OMzMN8xi1dlaXMiHyrGCyTgDQVw4XbFR8PW5e5iBCBFZY+2YFFwpwGrZ7y0w&#10;167lD7ocoxEJwiFHBWWMTS5lKEqyGMauIU7ej/MWY5LeSO2xTXBby8cse5YWK04LJTb0VlJxOp6t&#10;gtuGry/T7/Mkm2/NYevf29HsYJQaDrr1K4hIXfwP/7X3WsHTHH6/pB8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UH1xQAAANsAAAAPAAAAAAAAAAAAAAAAAJgCAABkcnMv&#10;ZG93bnJldi54bWxQSwUGAAAAAAQABAD1AAAAigMAAAAA&#10;" path="m119520,r15799,1282l135319,16246,123838,14402v-23762,,-26645,5042,-25921,25921l98641,126010r14402,l135319,123184r,48894l112319,138964r-12967,l100076,213119v,19440,3643,29566,18222,33718l135319,248941r,10266l2883,259207r,-10083c30239,248400,38164,239040,38164,213119l35281,43930c35281,18720,26632,11519,,10084l,724,119520,xe" fillcolor="#221d1f" stroked="f" strokeweight="0">
                  <v:stroke endcap="round"/>
                  <v:path arrowok="t" o:connecttype="custom" o:connectlocs="1195,0;1353,13;1353,162;1238,144;979,403;986,1260;1130,1260;1353,1232;1353,1721;1123,1390;993,1390;1001,2131;1183,2468;1353,2489;1353,2592;29,2592;29,2491;382,2131;353,439;0,101;0,7;1195,0" o:connectangles="0,0,0,0,0,0,0,0,0,0,0,0,0,0,0,0,0,0,0,0,0,0" textboxrect="0,0,135319,259207"/>
                </v:shape>
                <v:shape id="Shape 44" o:spid="_x0000_s1066" style="position:absolute;left:55209;top:11676;width:14;height:103;visibility:visible;mso-wrap-style:square;v-text-anchor:top" coordsize="1473,10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B478EA&#10;AADbAAAADwAAAGRycy9kb3ducmV2LnhtbERPy4rCMBTdC/5DuMLsNFVQpBpFFAdhXPgcxt2ludOW&#10;aW46SdT692YhuDyc93TemErcyPnSsoJ+LwFBnFldcq7gdFx3xyB8QNZYWSYFD/Iwn7VbU0y1vfOe&#10;boeQixjCPkUFRQh1KqXPCjLoe7YmjtyvdQZDhC6X2uE9hptKDpJkJA2WHBsKrGlZUPZ3uBoFu28/&#10;uv7/XB5nt/B29fW5TLaXUqmPTrOYgAjUhLf45d5oBcO4Pn6JP0DO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weO/BAAAA2wAAAA8AAAAAAAAAAAAAAAAAmAIAAGRycy9kb3du&#10;cmV2LnhtbFBLBQYAAAAABAAEAPUAAACGAwAAAAA=&#10;" path="m,l1473,182r,10084l,10266,,xe" fillcolor="#221d1f" stroked="f" strokeweight="0">
                  <v:stroke endcap="round"/>
                  <v:path arrowok="t" o:connecttype="custom" o:connectlocs="0,0;14,2;14,103;0,103;0,0" o:connectangles="0,0,0,0,0" textboxrect="0,0,1473,10266"/>
                </v:shape>
                <v:shape id="Shape 45" o:spid="_x0000_s1067" style="position:absolute;left:55209;top:9199;width:1440;height:2580;visibility:visible;mso-wrap-style:square;v-text-anchor:top" coordsize="144043,257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0mwMEA&#10;AADbAAAADwAAAGRycy9kb3ducmV2LnhtbESPQYvCMBSE74L/ITxhbzbpwurSNYoIC3oRrHvw+Gje&#10;tsXmpSRR6783guBxmJlvmMVqsJ24kg+tYw15pkAQV860XGv4O/5Ov0GEiGywc0wa7hRgtRyPFlgY&#10;d+MDXctYiwThUKCGJsa+kDJUDVkMmeuJk/fvvMWYpK+l8XhLcNvJT6Vm0mLLaaHBnjYNVefyYjWc&#10;zkpttkNu9rt8vpblae8VXbT+mAzrHxCRhvgOv9pbo+Erh+eX9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tJsDBAAAA2wAAAA8AAAAAAAAAAAAAAAAAmAIAAGRycy9kb3du&#10;cmV2LnhtbFBLBQYAAAAABAAEAPUAAACGAwAAAAA=&#10;" path="m,l36185,2937v44583,8474,66993,29808,67536,64907c103721,98807,83553,121120,43955,131204r70561,97917c123165,241364,129641,247841,142596,247841r1447,l144043,257925r-83528,l,170796,,121901r4779,-606c27626,114374,38021,96819,37478,67120,37478,40117,27755,23243,9531,16494l,14964,,xe" fillcolor="#221d1f" stroked="f" strokeweight="0">
                  <v:stroke endcap="round"/>
                  <v:path arrowok="t" o:connecttype="custom" o:connectlocs="0,0;362,29;1037,679;439,1312;1145,2292;1426,2479;1440,2479;1440,2580;605,2580;0,1708;0,1219;48,1213;375,671;95,165;0,150;0,0" o:connectangles="0,0,0,0,0,0,0,0,0,0,0,0,0,0,0,0" textboxrect="0,0,144043,257925"/>
                </v:shape>
                <v:shape id="Shape 46" o:spid="_x0000_s1068" style="position:absolute;left:56692;top:9964;width:810;height:1872;visibility:visible;mso-wrap-style:square;v-text-anchor:top" coordsize="80978,1871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iHsQA&#10;AADbAAAADwAAAGRycy9kb3ducmV2LnhtbESPT2vCQBTE7wW/w/IEb3Wj1qLRjUih4KEV6h+8PrPP&#10;JLj7NmQ3Mf323UKhx2FmfsOsN701oqPGV44VTMYJCOLc6YoLBafj+/MChA/IGo1jUvBNHjbZ4GmN&#10;qXYP/qLuEAoRIexTVFCGUKdS+rwki37sauLo3VxjMUTZFFI3+Ihwa+Q0SV6lxYrjQok1vZWU3w+t&#10;VbCsP7sPvLJ56Srj5udZe9nv9kqNhv12BSJQH/7Df+2dVjCfwu+X+AN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L4h7EAAAA2wAAAA8AAAAAAAAAAAAAAAAAmAIAAGRycy9k&#10;b3ducmV2LnhtbFBLBQYAAAAABAAEAPUAAACJAwAAAAA=&#10;" path="m78474,r2504,473l80978,12356,70139,15606c60655,22321,56340,39059,56883,65519r,6477l80978,71996r,15126l56883,87122v718,23038,5217,40497,13316,52197l80978,148920r,38042l79197,187198c35281,187198,1435,150482,711,92163,,36004,35281,,78474,xe" fillcolor="#221d1f" stroked="f" strokeweight="0">
                  <v:stroke endcap="round"/>
                  <v:path arrowok="t" o:connecttype="custom" o:connectlocs="785,0;810,5;810,124;702,156;569,655;569,720;810,720;810,871;569,871;702,1393;810,1489;810,1870;792,1872;7,922;785,0" o:connectangles="0,0,0,0,0,0,0,0,0,0,0,0,0,0,0" textboxrect="0,0,80978,187198"/>
                </v:shape>
                <v:shape id="Shape 47" o:spid="_x0000_s1069" style="position:absolute;left:57502;top:11289;width:731;height:545;visibility:visible;mso-wrap-style:square;v-text-anchor:top" coordsize="73099,54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48VMQA&#10;AADbAAAADwAAAGRycy9kb3ducmV2LnhtbESPQWvCQBSE7wX/w/IEb3XTNlpNXaUExOKp1er5mX0m&#10;odm3Mbsm6b93hUKPw8x8wyxWvalES40rLSt4GkcgiDOrS84VfO/XjzMQziNrrCyTgl9ysFoOHhaY&#10;aNvxF7U7n4sAYZeggsL7OpHSZQUZdGNbEwfvbBuDPsgml7rBLsBNJZ+jaCoNlhwWCqwpLSj72V2N&#10;Ai6Ph+p1El/m508+nuL0YrabrVKjYf/+BsJT7//Df+0PrWDyAvcv4Q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uPFTEAAAA2wAAAA8AAAAAAAAAAAAAAAAAmAIAAGRycy9k&#10;b3ducmV2LnhtbFBLBQYAAAAABAAEAPUAAACJAwAAAAA=&#10;" path="m63739,r9360,7200c59059,30956,41783,45803,20655,51742l,54476,,16434r4049,3606c9876,22988,16581,24473,24140,24473,39266,24473,52220,16560,63739,xe" fillcolor="#221d1f" stroked="f" strokeweight="0">
                  <v:stroke endcap="round"/>
                  <v:path arrowok="t" o:connecttype="custom" o:connectlocs="637,0;731,72;207,518;0,545;0,164;40,200;241,245;637,0" o:connectangles="0,0,0,0,0,0,0,0" textboxrect="0,0,73099,54476"/>
                </v:shape>
                <v:shape id="Shape 48" o:spid="_x0000_s1070" style="position:absolute;left:57502;top:9969;width:717;height:866;visibility:visible;mso-wrap-style:square;v-text-anchor:top" coordsize="71664,86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JwasUA&#10;AADbAAAADwAAAGRycy9kb3ducmV2LnhtbESPQWvCQBSE74X+h+UVvIhuFFskugklIFjw0JoieHtk&#10;n0lo9m3cXTXtr+8WCh6HmfmGWeeD6cSVnG8tK5hNExDEldUt1wo+y81kCcIHZI2dZVLwTR7y7PFh&#10;jam2N/6g6z7UIkLYp6igCaFPpfRVQwb91PbE0TtZZzBE6WqpHd4i3HRyniQv0mDLcaHBnoqGqq/9&#10;xSig+cHuunHJP2/12R0HX4zfy0Kp0dPwugIRaAj38H97qxU8L+DvS/wB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InBqxQAAANsAAAAPAAAAAAAAAAAAAAAAAJgCAABkcnMv&#10;ZG93bnJldi54bWxQSwUGAAAAAAQABAD1AAAAigMAAAAA&#10;" path="m,l27402,5175c54066,16313,70397,43450,70940,82331r724,4318l,86649,,71523r23416,c23416,67205,24140,62887,24140,58569,23416,26883,17663,11770,379,11770l,11883,,xe" fillcolor="#221d1f" stroked="f" strokeweight="0">
                  <v:stroke endcap="round"/>
                  <v:path arrowok="t" o:connecttype="custom" o:connectlocs="0,0;274,52;710,823;717,866;0,866;0,715;234,715;242,585;4,118;0,119;0,0" o:connectangles="0,0,0,0,0,0,0,0,0,0,0" textboxrect="0,0,71664,86649"/>
                </v:shape>
                <v:shape id="Shape 49" o:spid="_x0000_s1071" style="position:absolute;left:58420;top:9964;width:918;height:2614;visibility:visible;mso-wrap-style:square;v-text-anchor:top" coordsize="91802,261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rrNsYA&#10;AADbAAAADwAAAGRycy9kb3ducmV2LnhtbESPzWrDMBCE74W+g9hCbo3sQEpxo4RgCCmkh+YPetxY&#10;G9uxtTKWart++qhQ6HGYmW+YxWowteiodaVlBfE0AkGcWV1yruB03Dy/gnAeWWNtmRT8kIPV8vFh&#10;gYm2Pe+pO/hcBAi7BBUU3jeJlC4ryKCb2oY4eFfbGvRBtrnULfYBbmo5i6IXabDksFBgQ2lBWXX4&#10;NgoiulTjV9x/XLfpWa4/d7fYbEalJk/D+g2Ep8H/h//a71rBfA6/X8IP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rrNsYAAADbAAAADwAAAAAAAAAAAAAAAACYAgAAZHJz&#10;L2Rvd25yZXYueG1sUEsFBgAAAAAEAAQA9QAAAIsDAAAAAA==&#10;" path="m82080,r9722,1698l91802,15182,82080,12967v-20879,,-26645,15837,-26645,48958c56159,95047,62636,110883,83528,110883r8274,-1972l91802,123098,74155,121679v-15112,,-25908,9360,-25197,18719c48958,150482,56883,153365,74155,153365r17647,l91802,200875r-44279,c38163,206642,33122,214566,33122,221767v,15113,18719,25197,54000,25197l91802,246616r,12825l78486,260642c27356,261365,724,245516,,223926v,-9360,4318,-15126,12967,-20879c18720,199441,24485,197282,31686,195846,13678,187198,5042,177838,5042,164160v,-19444,14401,-32397,44640,-45364c18720,107276,2883,87846,2159,60477,2159,25920,34556,,82080,xe" fillcolor="#221d1f" stroked="f" strokeweight="0">
                  <v:stroke endcap="round"/>
                  <v:path arrowok="t" o:connecttype="custom" o:connectlocs="821,0;918,17;918,152;821,130;554,619;835,1109;918,1089;918,1231;742,1217;490,1404;742,1534;918,1534;918,2009;475,2009;331,2218;871,2470;918,2466;918,2595;785,2607;0,2240;130,2031;317,1959;50,1642;497,1188;22,605;821,0" o:connectangles="0,0,0,0,0,0,0,0,0,0,0,0,0,0,0,0,0,0,0,0,0,0,0,0,0,0" textboxrect="0,0,91802,261365"/>
                </v:shape>
                <v:shape id="Shape 50" o:spid="_x0000_s1072" style="position:absolute;left:59338;top:11498;width:880;height:1061;visibility:visible;mso-wrap-style:square;v-text-anchor:top" coordsize="88018,106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kodsQA&#10;AADbAAAADwAAAGRycy9kb3ducmV2LnhtbESPwWrDMBBE74X+g9hCLyaRY1rHOFFMKBQKPSXpocfF&#10;2tgm1spIqu38fVQI5DjMzBtmW82mFyM531lWsFqmIIhrqztuFPycPhcFCB+QNfaWScGVPFS756ct&#10;ltpOfKDxGBoRIexLVNCGMJRS+rolg35pB+Lona0zGKJ0jdQOpwg3vczSNJcGO44LLQ700VJ9Of4Z&#10;BYffN5cmp4zzYvhOzk3ns3ldKPX6Mu83IALN4RG+t7+0gvcc/r/EHyB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5KHbEAAAA2wAAAA8AAAAAAAAAAAAAAAAAmAIAAGRycy9k&#10;b3ducmV2LnhtbFBLBQYAAAAABAAEAPUAAACJAwAAAAA=&#10;" path="m,l3245,c9722,,14763,,16923,,64433,,86760,15837,87484,48958v534,27537,-19179,46573,-57009,54370l,106076,,93251,22837,91551c46529,87569,58680,78118,58680,66230,57956,53277,47885,47510,26994,47510l,47510,,xe" fillcolor="#221d1f" stroked="f" strokeweight="0">
                  <v:stroke endcap="round"/>
                  <v:path arrowok="t" o:connecttype="custom" o:connectlocs="0,0;32,0;169,0;875,490;305,1034;0,1061;0,933;228,916;587,662;270,475;0,475;0,0" o:connectangles="0,0,0,0,0,0,0,0,0,0,0,0" textboxrect="0,0,88018,106076"/>
                </v:shape>
                <v:shape id="Shape 51" o:spid="_x0000_s1073" style="position:absolute;left:59338;top:9981;width:854;height:1215;visibility:visible;mso-wrap-style:square;v-text-anchor:top" coordsize="85325,121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MkA8QA&#10;AADbAAAADwAAAGRycy9kb3ducmV2LnhtbESPQWvCQBSE7wX/w/IEL6XZNNBUUleRguJJSCzE4yP7&#10;mqRm34bsGuO/dwuFHoeZ+YZZbSbTiZEG11pW8BrFIIgrq1uuFXyddi9LEM4ja+wsk4I7OdisZ08r&#10;zLS9cU5j4WsRIOwyVNB432dSuqohgy6yPXHwvu1g0Ac51FIPeAtw08kkjlNpsOWw0GBPnw1Vl+Jq&#10;FOxP5WjSnzgfS3k4Hx0d0yR5Vmoxn7YfIDxN/j/81z5oBW/v8Psl/AC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zJAPEAAAA2wAAAA8AAAAAAAAAAAAAAAAAmAIAAGRycy9k&#10;b3ducmV2LnhtbFBLBQYAAAAABAAEAPUAAACJAwAAAAA=&#10;" path="m,l35643,6226r49682,l85325,27829r-29528,c65881,38624,70200,50143,70924,63821v,33121,-27369,56883,-70562,57607l,121399,,107213r4277,-1020c14398,100186,17634,85068,17634,60227,17101,34843,13324,19996,2961,14159l,13484,,xe" fillcolor="#221d1f" stroked="f" strokeweight="0">
                  <v:stroke endcap="round"/>
                  <v:path arrowok="t" o:connecttype="custom" o:connectlocs="0,0;357,62;854,62;854,278;558,278;710,639;4,1215;0,1215;0,1073;43,1063;176,603;30,142;0,135;0,0" o:connectangles="0,0,0,0,0,0,0,0,0,0,0,0,0,0" textboxrect="0,0,85325,121428"/>
                </v:shape>
                <v:shape id="Shape 52" o:spid="_x0000_s1074" style="position:absolute;left:60350;top:10015;width:914;height:1764;visibility:visible;mso-wrap-style:square;v-text-anchor:top" coordsize="91440,176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yuosAA&#10;AADbAAAADwAAAGRycy9kb3ducmV2LnhtbERPXWvCMBR9F/Yfwh3sTdN1TEZnWsZgKCKIbr5fmrum&#10;a3NTkljrvzcPAx8P53tVTbYXI/nQOlbwvMhAENdOt9wo+Pn+mr+BCBFZY++YFFwpQFU+zFZYaHfh&#10;A43H2IgUwqFABSbGoZAy1IYshoUbiBP367zFmKBvpPZ4SeG2l3mWLaXFllODwYE+DdXd8WwVnE3Y&#10;2pfTGPxft872ncvptMuVenqcPt5BRJriXfzv3mgFr2ls+pJ+gCx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iyuosAAAADbAAAADwAAAAAAAAAAAAAAAACYAgAAZHJzL2Rvd25y&#10;ZXYueG1sUEsFBgAAAAAEAAQA9QAAAIUDAAAAAA==&#10;" path="m711,l72720,r2159,144717c74879,162001,77762,166319,91440,167043r,9360l2159,176403r-724,-9360c15837,167043,18720,162001,18720,144717l17272,33122c16561,14402,15113,9360,,8636l711,xe" fillcolor="#221d1f" stroked="f" strokeweight="0">
                  <v:stroke endcap="round"/>
                  <v:path arrowok="t" o:connecttype="custom" o:connectlocs="7,0;727,0;748,1447;914,1670;914,1764;22,1764;14,1670;187,1447;173,331;0,86;7,0" o:connectangles="0,0,0,0,0,0,0,0,0,0,0" textboxrect="0,0,91440,176403"/>
                </v:shape>
                <v:shape id="Shape 53" o:spid="_x0000_s1075" style="position:absolute;left:60494;top:9143;width:597;height:577;visibility:visible;mso-wrap-style:square;v-text-anchor:top" coordsize="59754,576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9LcsMA&#10;AADbAAAADwAAAGRycy9kb3ducmV2LnhtbESPX2vCQBDE3wv9DscKfasXhRaNniKFFh8KxT/g65Jb&#10;c9HcbsidMfXTe4WCj8PM/IaZL3tfq47aUAkbGA0zUMSF2IpLA/vd5+sEVIjIFmthMvBLAZaL56c5&#10;5lauvKFuG0uVIBxyNOBibHKtQ+HIYxhKQ5y8o7QeY5JtqW2L1wT3tR5n2bv2WHFacNjQh6PivL14&#10;A+PTj934WzjEL6fXl++9HDsRY14G/WoGKlIfH+H/9toaeJvC35f0A/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9LcsMAAADbAAAADwAAAAAAAAAAAAAAAACYAgAAZHJzL2Rv&#10;d25yZXYueG1sUEsFBgAAAAAEAAQA9QAAAIgDAAAAAA==&#10;" path="m29515,c45352,,59042,12243,59042,28804,59754,44641,46799,57607,30239,57607,13678,57607,,44641,,28804,,12243,12230,,29515,xe" fillcolor="#221d1f" stroked="f" strokeweight="0">
                  <v:stroke endcap="round"/>
                  <v:path arrowok="t" o:connecttype="custom" o:connectlocs="295,0;453,0;590,123;590,289;597,447;468,577;302,577;137,577;0,447;0,289;0,123;122,0;295,0" o:connectangles="0,0,0,0,0,0,0,0,0,0,0,0,0" textboxrect="0,0,59754,57607"/>
                </v:shape>
                <v:shape id="Shape 54" o:spid="_x0000_s1076" style="position:absolute;left:61487;top:9964;width:1253;height:1865;visibility:visible;mso-wrap-style:square;v-text-anchor:top" coordsize="125285,186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5rCcEA&#10;AADbAAAADwAAAGRycy9kb3ducmV2LnhtbERPPU/DMBDdkfofrKvUjTjtEKE0bgWolShM1F2yXeNr&#10;EhGfo9g05t/jAYnx6X1X+2gHcafJ944VrLMcBHHjTM+tgos+Pj6B8AHZ4OCYFPyQh/1u8VBhadzM&#10;n3Q/h1akEPYlKuhCGEspfdORRZ+5kThxNzdZDAlOrTQTzincDnKT54W02HNq6HCk146ar/O3VXA4&#10;fNQb+1J7raV+r+PpGmt9VWq1jM9bEIFi+Bf/ud+MgiKtT1/SD5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4OawnBAAAA2wAAAA8AAAAAAAAAAAAAAAAAmAIAAGRycy9kb3du&#10;cmV2LnhtbFBLBQYAAAAABAAEAPUAAACGAwAAAAA=&#10;" path="m58319,c76327,,88570,7924,98641,7924v3607,,7925,-2882,10084,-7924l115925,r724,54724l108001,54724c98641,27356,82080,12967,62650,12967v-15127,,-24486,8636,-24486,20154c38164,46075,46089,52565,61926,60477l87123,73444v25920,12954,37439,27356,38162,54000c125285,164160,101524,186486,66243,186486v-21602,,-34557,-10084,-44640,-10084c17285,176402,11519,179997,10084,185762r-8636,l724,120955r10084,c18009,152641,38164,172085,60478,172085v18008,,28803,-9360,28092,-24485c88570,136080,82080,128156,68403,121679l40323,107276c13678,94323,724,77762,,56159,,22327,23762,,58319,xe" fillcolor="#221d1f" stroked="f" strokeweight="0">
                  <v:stroke endcap="round"/>
                  <v:path arrowok="t" o:connecttype="custom" o:connectlocs="583,0;987,79;1087,0;1159,0;1167,547;1080,547;627,130;382,331;619,605;871,734;1253,1275;663,1865;216,1764;101,1858;14,1858;7,1210;108,1210;605,1721;886,1476;684,1217;403,1073;0,562;583,0" o:connectangles="0,0,0,0,0,0,0,0,0,0,0,0,0,0,0,0,0,0,0,0,0,0,0" textboxrect="0,0,125285,186486"/>
                </v:shape>
                <v:shape id="Shape 55" o:spid="_x0000_s1077" style="position:absolute;left:62949;top:9367;width:1195;height:2462;visibility:visible;mso-wrap-style:square;v-text-anchor:top" coordsize="119520,246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xjO8QA&#10;AADbAAAADwAAAGRycy9kb3ducmV2LnhtbESPQWvCQBSE74L/YXkFL1I3KTRI6ipFaKPFi1ro9TX7&#10;zIZm34bsNon/vlsQPA4z8w2z2oy2ET11vnasIF0kIIhLp2uuFHye3x6XIHxA1tg4JgVX8rBZTycr&#10;zLUb+Ej9KVQiQtjnqMCE0OZS+tKQRb9wLXH0Lq6zGKLsKqk7HCLcNvIpSTJpsea4YLClraHy5/Rr&#10;Fch5hl8H01w+Cl3g/tu+0/PRKjV7GF9fQAQawz18a++0giyF/y/xB8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8YzvEAAAA2wAAAA8AAAAAAAAAAAAAAAAAmAIAAGRycy9k&#10;b3ducmV2LnhtbFBLBQYAAAAABAAEAPUAAACJAwAAAAA=&#10;" path="m61925,r8636,l71996,64795r36004,l108724,82080r-36728,l73444,194399v,15113,3594,23761,14402,23761c95758,218160,103683,210960,109436,197993r10084,5042c107276,232549,88557,246240,60477,246240v-28804,,-41757,-15125,-41757,-46088l16560,82080,,82080,,70561c30238,41758,51117,17272,61925,xe" fillcolor="#221d1f" stroked="f" strokeweight="0">
                  <v:stroke endcap="round"/>
                  <v:path arrowok="t" o:connecttype="custom" o:connectlocs="619,0;705,0;720,648;1080,648;1087,821;720,821;734,1944;878,2181;1094,1980;1195,2030;605,2462;187,2001;166,821;0,821;0,705;619,0" o:connectangles="0,0,0,0,0,0,0,0,0,0,0,0,0,0,0,0" textboxrect="0,0,119520,246240"/>
                </v:shape>
                <v:shape id="Shape 56" o:spid="_x0000_s1078" style="position:absolute;left:64252;top:9964;width:810;height:1865;visibility:visible;mso-wrap-style:square;v-text-anchor:top" coordsize="81007,186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g68UA&#10;AADbAAAADwAAAGRycy9kb3ducmV2LnhtbESPzWrDMBCE74W+g9hALiWR60MIbmRjAqWlEEJ+CPS2&#10;WBvbrbUykpy4efoqUOhxmJlvmFUxmk5cyPnWsoLneQKCuLK65VrB8fA6W4LwAVljZ5kU/JCHIn98&#10;WGGm7ZV3dNmHWkQI+wwVNCH0mZS+asign9ueOHpn6wyGKF0ttcNrhJtOpkmykAZbjgsN9rRuqPre&#10;D0ZBm36Up+3tbflFm88b8vbJUTUoNZ2M5QuIQGP4D/+137WCRQr3L/EH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G2DrxQAAANsAAAAPAAAAAAAAAAAAAAAAAJgCAABkcnMv&#10;ZG93bnJldi54bWxQSwUGAAAAAAQABAD1AAAAigMAAAAA&#10;" path="m79210,r1797,339l81007,12352,70556,15506c61341,22054,56883,38526,56883,65519r,6477l81007,71996r,14402l57607,86398v362,23044,4861,40685,12961,52564l81007,148463r,37880l79921,186486c35281,186486,2159,149758,724,91440,,35280,35281,,79210,xe" fillcolor="#221d1f" stroked="f" strokeweight="0">
                  <v:stroke endcap="round"/>
                  <v:path arrowok="t" o:connecttype="custom" o:connectlocs="792,0;810,3;810,124;705,155;569,655;569,720;810,720;810,864;576,864;706,1390;810,1485;810,1864;799,1865;7,914;792,0" o:connectangles="0,0,0,0,0,0,0,0,0,0,0,0,0,0,0" textboxrect="0,0,81007,186486"/>
                </v:shape>
                <v:shape id="Shape 57" o:spid="_x0000_s1079" style="position:absolute;left:65062;top:11282;width:731;height:546;visibility:visible;mso-wrap-style:square;v-text-anchor:top" coordsize="73082,54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QTP8IA&#10;AADbAAAADwAAAGRycy9kb3ducmV2LnhtbESPwWrDMBBE74X+g9hAbo2cBEziWg6h0JCLIXH7AYu1&#10;tUyslbFU2/n7KFDocZiZN0x+mG0nRhp861jBepWAIK6dbrlR8P31+bYD4QOyxs4xKbiTh0Px+pJj&#10;pt3EVxqr0IgIYZ+hAhNCn0npa0MW/cr1xNH7cYPFEOXQSD3gFOG2k5skSaXFluOCwZ4+DNW36tcq&#10;aC96vy/H0yU5y3oypS0NbrRSy8V8fAcRaA7/4b/2WStIt/D8En+AL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dBM/wgAAANsAAAAPAAAAAAAAAAAAAAAAAJgCAABkcnMvZG93&#10;bnJldi54bWxQSwUGAAAAAAQABAD1AAAAhwMAAAAA&#10;" path="m64433,r8649,7924c59575,31137,42433,45855,21337,51764l,54580,,16701r4342,3952c10126,23667,16742,25197,24123,25197,39960,25197,52914,17284,64433,xe" fillcolor="#221d1f" stroked="f" strokeweight="0">
                  <v:stroke endcap="round"/>
                  <v:path arrowok="t" o:connecttype="custom" o:connectlocs="644,0;731,79;213,518;0,546;0,167;43,207;241,252;644,0" o:connectangles="0,0,0,0,0,0,0,0" textboxrect="0,0,73082,54580"/>
                </v:shape>
                <v:shape id="Shape 58" o:spid="_x0000_s1080" style="position:absolute;left:65062;top:9968;width:717;height:860;visibility:visible;mso-wrap-style:square;v-text-anchor:top" coordsize="71634,860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uscYA&#10;AADbAAAADwAAAGRycy9kb3ducmV2LnhtbESPQWvCQBSE70L/w/IKXqRu1CIldZUiiMGD1ChKb4/s&#10;M4nNvg3ZVaO/3hUKPQ4z8w0zmbWmEhdqXGlZwaAfgSDOrC45V7DbLt4+QDiPrLGyTApu5GA2felM&#10;MNb2yhu6pD4XAcIuRgWF93UspcsKMuj6tiYO3tE2Bn2QTS51g9cAN5UcRtFYGiw5LBRY07yg7Dc9&#10;GwW903GwT25J+r1Yne7rn8NSJuuRUt3X9usThKfW/4f/2olWMH6H55fwA+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YhuscYAAADbAAAADwAAAAAAAAAAAAAAAACYAgAAZHJz&#10;L2Rvd25yZXYueG1sUEsFBgAAAAAEAAQA9QAAAIsDAAAAAA==&#10;" path="m,l28104,5298c54765,16402,71100,43403,71634,81741r,4318l,86059,,71658r24123,c24123,67339,24123,63021,24123,58703,24123,27017,18357,11904,361,11904l,12013,,xe" fillcolor="#221d1f" stroked="f" strokeweight="0">
                  <v:stroke endcap="round"/>
                  <v:path arrowok="t" o:connecttype="custom" o:connectlocs="0,0;281,53;717,817;717,860;0,860;0,716;241,716;241,587;4,119;0,120;0,0" o:connectangles="0,0,0,0,0,0,0,0,0,0,0" textboxrect="0,0,71634,86059"/>
                </v:shape>
                <v:shape id="Shape 59" o:spid="_x0000_s1081" style="position:absolute;left:65995;top:9964;width:1620;height:1807;visibility:visible;mso-wrap-style:square;v-text-anchor:top" coordsize="162002,180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Ev2cQA&#10;AADbAAAADwAAAGRycy9kb3ducmV2LnhtbESPzWrDMBCE74G+g9hCL6GRE4gxbpTQBEJ7C/k9b62t&#10;ZWqtjKXGap8+KhRyHGbmG2axirYVV+p941jBdJKBIK6cbrhWcDpunwsQPiBrbB2Tgh/ysFo+jBZY&#10;ajfwnq6HUIsEYV+iAhNCV0rpK0MW/cR1xMn7dL3FkGRfS93jkOC2lbMsy6XFhtOCwY42hqqvw7dV&#10;UByLc/0bZ+vu41KMd4OJ5/zNKPX0GF9fQASK4R7+b79rBfkc/r6k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BL9nEAAAA2wAAAA8AAAAAAAAAAAAAAAAAmAIAAGRycy9k&#10;b3ducmV2LnhtbFBLBQYAAAAABAAEAPUAAACJAwAAAAA=&#10;" path="m128880,v20879,,32398,12967,33122,28080c162002,45364,153366,54724,138240,54724v-7925,,-13678,-2883,-17996,-7201c114478,39598,113043,33121,101524,33121v-12967,,-25921,15126,-25921,38164l77039,149047v,16561,7201,21590,30238,22314l107277,180721r-106553,l724,171361v16561,-1435,21603,-7201,20879,-22314l20155,37440c20155,21603,17997,15837,,13677l,5042r72720,l73444,43205c88557,15125,110160,,128880,xe" fillcolor="#221d1f" stroked="f" strokeweight="0">
                  <v:stroke endcap="round"/>
                  <v:path arrowok="t" o:connecttype="custom" o:connectlocs="1289,0;1620,281;1382,547;1202,475;1015,331;756,713;770,1490;1073,1713;1073,1807;7,1807;7,1713;216,1490;202,374;0,137;0,50;727,50;734,432;1289,0" o:connectangles="0,0,0,0,0,0,0,0,0,0,0,0,0,0,0,0,0,0" textboxrect="0,0,162002,180721"/>
                </v:shape>
                <v:shape id="Shape 60" o:spid="_x0000_s1082" style="position:absolute;left:172;top:9158;width:2700;height:2707;visibility:visible;mso-wrap-style:square;v-text-anchor:top" coordsize="270002,270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PQ8sIA&#10;AADbAAAADwAAAGRycy9kb3ducmV2LnhtbESPQYvCMBSE7wv+h/AEb2tqhSLVKFJ08eJBXfb8aJ5p&#10;sXkpTdSuv94IgsdhZr5hFqveNuJGna8dK5iMExDEpdM1GwW/p+33DIQPyBobx6TgnzysloOvBeba&#10;3flAt2MwIkLY56igCqHNpfRlRRb92LXE0Tu7zmKIsjNSd3iPcNvINEkyabHmuFBhS0VF5eV4tQoe&#10;+2tbpNaZ2Wb9dzLFzyadThKlRsN+PQcRqA+f8Lu90wqyDF5f4g+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s9DywgAAANsAAAAPAAAAAAAAAAAAAAAAAJgCAABkcnMvZG93&#10;bnJldi54bWxQSwUGAAAAAAQABAD1AAAAhwMAAAAA&#10;" path="m149771,v42469,,66955,17272,82791,17272c243370,17272,251282,10795,254165,r7925,l262090,89992r-7201,c233286,39598,195123,12953,152641,12953v-54000,,-79921,41034,-79921,123115c72720,212395,102972,251269,161290,251269v34557,,70561,-15837,97917,-46075l270002,213830v-28791,36728,-71996,56883,-122403,56883c63360,270713,,215278,,137516,,56870,61201,,149771,xe" fillcolor="#221d1f" stroked="f" strokeweight="0">
                  <v:stroke endcap="round"/>
                  <v:path arrowok="t" o:connecttype="custom" o:connectlocs="1498,0;2326,173;2542,0;2621,0;2621,900;2549,900;1526,130;727,1361;1613,2513;2592,2052;2700,2138;1476,2707;0,1375;1498,0" o:connectangles="0,0,0,0,0,0,0,0,0,0,0,0,0,0" textboxrect="0,0,270002,270713"/>
                </v:shape>
                <v:shape id="Shape 61" o:spid="_x0000_s1083" style="position:absolute;left:3124;top:10791;width:839;height:1060;visibility:visible;mso-wrap-style:square;v-text-anchor:top" coordsize="83871,105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Vum8MA&#10;AADbAAAADwAAAGRycy9kb3ducmV2LnhtbESPUWvCMBSF3wf+h3AF32aqgpNqFBWUwfawOX/Atbk2&#10;xeamNGmb/ftlMNjj4ZzzHc5mF20temp95VjBbJqBIC6crrhUcP06Pa9A+ICssXZMCr7Jw247etpg&#10;rt3An9RfQikShH2OCkwITS6lLwxZ9FPXECfv7lqLIcm2lLrFIcFtLedZtpQWK04LBhs6Gioel84q&#10;6OL+I5rVQl7fO9vfzsPbwR9uSk3Gcb8GESiG//Bf+1UrWL7A75f0A+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Vum8MAAADbAAAADwAAAAAAAAAAAAAAAACYAgAAZHJzL2Rv&#10;d25yZXYueG1sUEsFBgAAAAAEAAQA9QAAAIgDAAAAAA==&#10;" path="m83871,r,14388l72531,22793c64970,30892,61189,41150,61189,53387v,18719,5765,28803,17284,28803l83871,80563r,16277l78651,100010v-10439,3961,-21419,5942,-32575,5942c17996,105952,,89391,,64906,,40065,19031,22924,59225,7704l83871,xe" fillcolor="#221d1f" stroked="f" strokeweight="0">
                  <v:stroke endcap="round"/>
                  <v:path arrowok="t" o:connecttype="custom" o:connectlocs="839,0;839,144;726,228;612,534;785,822;839,806;839,969;787,1001;461,1060;0,649;592,77;839,0" o:connectangles="0,0,0,0,0,0,0,0,0,0,0,0" textboxrect="0,0,83871,105952"/>
                </v:shape>
                <v:shape id="Shape 62" o:spid="_x0000_s1084" style="position:absolute;left:3203;top:9995;width:760;height:725;visibility:visible;mso-wrap-style:square;v-text-anchor:top" coordsize="75959,7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KBTcIA&#10;AADbAAAADwAAAGRycy9kb3ducmV2LnhtbERPz2vCMBS+D/wfwhO8zdQxZHSmpSiDwfCgHYzdHslr&#10;U2xeapNp9a9fDoMdP77fm3JyvbjQGDrPClbLDASx9qbjVsFn/fb4AiJEZIO9Z1JwowBlMXvYYG78&#10;lQ90OcZWpBAOOSqwMQ65lEFbchiWfiBOXONHhzHBsZVmxGsKd718yrK1dNhxarA40NaSPh1/nIKP&#10;nTnsbdY4Dl/ab5/P9Xd1r5VazKfqFUSkKf6L/9zvRsE6jU1f0g+Q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woFNwgAAANsAAAAPAAAAAAAAAAAAAAAAAJgCAABkcnMvZG93&#10;bnJldi54bWxQSwUGAAAAAAQABAD1AAAAhwMAAAAA&#10;" path="m75959,r,13625l69837,12750v-16561,,-25197,5042,-25197,12967c44640,32917,55448,35801,55448,50913v,12243,-11531,21603,-28092,21603c10084,72516,,62432,,47319,,27336,16609,10596,45263,3474l75959,xe" fillcolor="#221d1f" stroked="f" strokeweight="0">
                  <v:stroke endcap="round"/>
                  <v:path arrowok="t" o:connecttype="custom" o:connectlocs="760,0;760,136;699,127;447,257;555,509;274,725;0,473;453,35;760,0" o:connectangles="0,0,0,0,0,0,0,0,0" textboxrect="0,0,75959,72516"/>
                </v:shape>
                <v:shape id="Shape 63" o:spid="_x0000_s1085" style="position:absolute;left:3963;top:9993;width:1033;height:1865;visibility:visible;mso-wrap-style:square;v-text-anchor:top" coordsize="103327,186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oo5sUA&#10;AADbAAAADwAAAGRycy9kb3ducmV2LnhtbESPQWvCQBSE7wX/w/IEb81GDyFGVymCVLCXqqk9PrKv&#10;SWj2bZpdTfLvuwWhx2FmvmHW28E04k6dqy0rmEcxCOLC6ppLBZfz/jkF4TyyxsYyKRjJwXYzeVpj&#10;pm3P73Q/+VIECLsMFVTet5mUrqjIoItsSxy8L9sZ9EF2pdQd9gFuGrmI40QarDksVNjSrqLi+3Qz&#10;Co45zT/G4rNv3tLb2eavyfUS/yg1mw4vKxCeBv8ffrQPWkGyhL8v4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ijmxQAAANsAAAAPAAAAAAAAAAAAAAAAAJgCAABkcnMv&#10;ZG93bnJldi54bWxQSwUGAAAAAAQABAD1AAAAigMAAAAA&#10;" path="m1803,c60122,,81724,19444,81724,61913r,83527c81724,156959,81724,161277,88202,161277v2158,,5041,-1435,9359,-5042l103327,164884c89649,179273,75248,186474,57963,186474v-20155,,-32398,-9360,-33846,-24473l,176650,,160374r8642,-2605c13503,154978,18364,150838,22682,145440r,-60477c15123,86763,8507,89149,2837,92096l,94199,,79811,22682,72720r,-28803c22682,28257,18225,18671,7187,14856l,13829,,204,1803,xe" fillcolor="#221d1f" stroked="f" strokeweight="0">
                  <v:stroke endcap="round"/>
                  <v:path arrowok="t" o:connecttype="custom" o:connectlocs="18,0;817,619;817,1455;882,1613;975,1563;1033,1649;579,1865;241,1620;0,1767;0,1604;86,1578;227,1455;227,850;28,921;0,942;0,798;227,727;227,439;72,149;0,138;0,2;18,0" o:connectangles="0,0,0,0,0,0,0,0,0,0,0,0,0,0,0,0,0,0,0,0,0,0" textboxrect="0,0,103327,186474"/>
                </v:shape>
                <v:shape id="Shape 64" o:spid="_x0000_s1086" style="position:absolute;left:5176;top:9215;width:958;height:2585;visibility:visible;mso-wrap-style:square;v-text-anchor:top" coordsize="95758,2584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7q0LoA&#10;AADbAAAADwAAAGRycy9kb3ducmV2LnhtbERPuwrCMBTdBf8hXMFNUx1UqlGKoLj66nxprk2xuSlN&#10;qvXvzSA4Hs57s+ttLV7U+sqxgtk0AUFcOF1xqeB2PUxWIHxA1lg7JgUf8rDbDgcbTLV785lel1CK&#10;GMI+RQUmhCaV0heGLPqpa4gj93CtxRBhW0rd4juG21rOk2QhLVYcGww2tDdUPC+dVVAV9zzPzp3s&#10;9plZzQIfP/Y+V2o86rM1iEB9+It/7pNWsIzr45f4A+T2C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447q0LoAAADbAAAADwAAAAAAAAAAAAAAAACYAgAAZHJzL2Rvd25yZXYueG1s&#10;UEsFBgAAAAAEAAQA9QAAAH8DAAAAAA==&#10;" path="m1435,l79197,r,226796c79197,244805,82080,249123,95758,249834r,8649l,258483r,-8649c15126,249123,18720,244805,18720,226796r,-193675c18720,15836,17285,9360,5042,9360r-3607,l1435,xe" fillcolor="#221d1f" stroked="f" strokeweight="0">
                  <v:stroke endcap="round"/>
                  <v:path arrowok="t" o:connecttype="custom" o:connectlocs="14,0;792,0;792,2268;958,2499;958,2585;0,2585;0,2499;187,2268;187,331;50,94;14,94;14,0" o:connectangles="0,0,0,0,0,0,0,0,0,0,0,0" textboxrect="0,0,95758,258483"/>
                </v:shape>
                <v:shape id="Shape 65" o:spid="_x0000_s1087" style="position:absolute;left:6336;top:10044;width:957;height:1756;visibility:visible;mso-wrap-style:square;v-text-anchor:top" coordsize="95758,175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aEMYA&#10;AADbAAAADwAAAGRycy9kb3ducmV2LnhtbESPT2vCQBTE7wW/w/IEL6VuUqRq6ipBKAg9WLUHj4/s&#10;MwnNvk2ya/58+26h4HGYmd8wm91gKtFR60rLCuJ5BII4s7rkXMH35eNlBcJ5ZI2VZVIwkoPddvK0&#10;wUTbnk/UnX0uAoRdggoK7+tESpcVZNDNbU0cvJttDfog21zqFvsAN5V8jaI3abDksFBgTfuCsp/z&#10;3Sj4Ko+L58+uqY7LVYPrtU4X47VXajYd0ncQngb/CP+3D1rBMoa/L+EH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2aEMYAAADbAAAADwAAAAAAAAAAAAAAAACYAgAAZHJz&#10;L2Rvd25yZXYueG1sUEsFBgAAAAAEAAQA9QAAAIsDAAAAAA==&#10;" path="m1435,l79197,r,143993c79197,162002,82080,166319,95758,167031r,8648l,175679r,-8648c15113,166319,18720,162002,18720,143993r,-110871c18720,14402,17272,9360,1435,8636l1435,xe" fillcolor="#221d1f" stroked="f" strokeweight="0">
                  <v:stroke endcap="round"/>
                  <v:path arrowok="t" o:connecttype="custom" o:connectlocs="14,0;791,0;791,1439;957,1670;957,1756;0,1756;0,1670;187,1439;187,331;14,86;14,0" o:connectangles="0,0,0,0,0,0,0,0,0,0,0" textboxrect="0,0,95758,175679"/>
                </v:shape>
                <v:shape id="Shape 66" o:spid="_x0000_s1088" style="position:absolute;left:6508;top:9172;width:634;height:576;visibility:visible;mso-wrap-style:square;v-text-anchor:top" coordsize="63360,57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e6FMMA&#10;AADbAAAADwAAAGRycy9kb3ducmV2LnhtbESPwWrDMBBE74X8g9hALyWR7UITnMgmMbT0VGiSD1is&#10;jW1irYyk2G6/vioUehxm5g2zL2fTi5Gc7ywrSNcJCOLa6o4bBZfz62oLwgdkjb1lUvBFHspi8bDH&#10;XNuJP2k8hUZECPscFbQhDLmUvm7JoF/bgTh6V+sMhihdI7XDKcJNL7MkeZEGO44LLQ5UtVTfTnej&#10;AL+zt+N4+5j6dOAn755NdThmSj0u58MORKA5/If/2u9awSaD3y/xB8j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e6FMMAAADbAAAADwAAAAAAAAAAAAAAAACYAgAAZHJzL2Rv&#10;d25yZXYueG1sUEsFBgAAAAAEAAQA9QAAAIgDAAAAAA==&#10;" path="m31687,c48959,,63360,12243,63360,28804v,15837,-13678,28791,-31673,28791c13678,57595,,44641,,28804,,12243,13678,,31687,xe" fillcolor="#221d1f" stroked="f" strokeweight="0">
                  <v:stroke endcap="round"/>
                  <v:path arrowok="t" o:connecttype="custom" o:connectlocs="317,0;490,0;634,122;634,288;634,446;497,576;317,576;137,576;0,446;0,288;0,122;137,0;317,0" o:connectangles="0,0,0,0,0,0,0,0,0,0,0,0,0" textboxrect="0,0,63360,57595"/>
                </v:shape>
                <v:shape id="Shape 67" o:spid="_x0000_s1089" style="position:absolute;left:7538;top:9165;width:1541;height:2635;visibility:visible;mso-wrap-style:square;v-text-anchor:top" coordsize="154089,263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EIMMA&#10;AADbAAAADwAAAGRycy9kb3ducmV2LnhtbESPQWsCMRSE7wX/Q3gFbzVrBWu3RpGi4MGD3fYHPJLX&#10;7OLmZUmirvvrTaHgcZiZb5jlunetuFCIjWcF00kBglh707BV8PO9e1mAiAnZYOuZFNwowno1elpi&#10;afyVv+hSJSsyhGOJCuqUulLKqGtyGCe+I87erw8OU5bBShPwmuGula9FMZcOG84LNXb0WZM+VWen&#10;4DAcT+92PyzOwzbYoZrq1ESt1Pi533yASNSnR/i/vTcK3mbw9yX/A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zEIMMAAADbAAAADwAAAAAAAAAAAAAAAACYAgAAZHJzL2Rv&#10;d25yZXYueG1sUEsFBgAAAAAEAAQA9QAAAIgDAAAAAA==&#10;" path="m97206,v36715,,56883,16561,56883,36729c154089,52566,143281,61926,129604,61926v-15126,,-24486,-7201,-24486,-20880c105118,28804,113767,23762,113767,17996v,-3594,-4318,-5753,-11519,-5753c84239,12243,82080,23038,82080,42482r,45364l117361,87846r,18720l82080,106566r,120243c82080,248400,87122,254165,114478,254165r,9360l,263525r,-9360c23038,252006,23038,246964,23038,224637r,-118071l724,106566r,-18720l23038,87846r,-24486c23038,23762,52565,,97206,xe" fillcolor="#221d1f" stroked="f" strokeweight="0">
                  <v:stroke endcap="round"/>
                  <v:path arrowok="t" o:connecttype="custom" o:connectlocs="972,0;1541,367;1296,619;1051,410;1138,180;1023,122;821,425;821,878;1174,878;1174,1066;821,1066;821,2268;1145,2541;1145,2635;0,2635;0,2541;230,2246;230,1066;7,1066;7,878;230,878;230,634;972,0" o:connectangles="0,0,0,0,0,0,0,0,0,0,0,0,0,0,0,0,0,0,0,0,0,0,0" textboxrect="0,0,154089,263525"/>
                </v:shape>
                <v:shape id="Shape 68" o:spid="_x0000_s1090" style="position:absolute;left:8899;top:9993;width:921;height:1858;visibility:visible;mso-wrap-style:square;v-text-anchor:top" coordsize="92158,185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qA1sMA&#10;AADbAAAADwAAAGRycy9kb3ducmV2LnhtbESPQWvCQBSE74L/YXmF3sxui8QSXUVLLJ6KpgWvz+xr&#10;kpp9G7JbTf99VxB6HGbmG2axGmwrLtT7xrGGp0SBIC6dabjS8PmxnbyA8AHZYOuYNPySh9VyPFpg&#10;ZtyVD3QpQiUihH2GGuoQukxKX9Zk0SeuI47el+sthij7SpoerxFuW/msVCotNhwXauzotabyXPxY&#10;DZtjbpvTYb9L6cTGvKncfL8rrR8fhvUcRKAh/Ifv7Z3RMJvC7Uv8AX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qA1sMAAADbAAAADwAAAAAAAAAAAAAAAACYAgAAZHJzL2Rv&#10;d25yZXYueG1sUEsFBgAAAAAEAAQA9QAAAIgDAAAAAA==&#10;" path="m92158,r,11519l75972,16423c63313,26278,60477,51120,60477,92163v,41577,2836,66551,15495,76439l92158,173517r,12244l55587,179046c22274,165917,,134460,,92874,,50754,22274,19572,55587,6613l92158,xe" fillcolor="#221d1f" stroked="f" strokeweight="0">
                  <v:stroke endcap="round"/>
                  <v:path arrowok="t" o:connecttype="custom" o:connectlocs="921,0;921,115;759,164;604,922;759,1686;921,1736;921,1858;556,1791;0,929;556,66;921,0" o:connectangles="0,0,0,0,0,0,0,0,0,0,0" textboxrect="0,0,92158,185761"/>
                </v:shape>
                <v:shape id="Shape 69" o:spid="_x0000_s1091" style="position:absolute;left:9820;top:9993;width:922;height:1858;visibility:visible;mso-wrap-style:square;v-text-anchor:top" coordsize="92170,185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854sQA&#10;AADbAAAADwAAAGRycy9kb3ducmV2LnhtbESPQWsCMRSE70L/Q3iF3jRboWu7GkUEseyhoC0Wb4/N&#10;c7N087Jsotn++0YQehxm5htmsRpsK67U+8axgudJBoK4crrhWsHX53b8CsIHZI2tY1LwSx5Wy4fR&#10;AgvtIu/pegi1SBD2BSowIXSFlL4yZNFPXEecvLPrLYYk+1rqHmOC21ZOsyyXFhtOCwY72hiqfg4X&#10;qyA/H+PxO9+VTOWHiW+xi6U5KfX0OKznIAIN4T98b79rBbMXuH1JP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fOeLEAAAA2wAAAA8AAAAAAAAAAAAAAAAAmAIAAGRycy9k&#10;b3ducmV2LnhtbFBLBQYAAAAABAAEAPUAAACJAwAAAAA=&#10;" path="m6,c53283,,92170,36716,92170,92875v,56159,-39598,92888,-92164,92888l,185762,,173518r6,2c27362,173520,31680,148324,31680,92875,31680,38164,27362,11519,6,11519r-6,2l,1,6,xe" fillcolor="#221d1f" stroked="f" strokeweight="0">
                  <v:stroke endcap="round"/>
                  <v:path arrowok="t" o:connecttype="custom" o:connectlocs="0,0;922,929;0,1858;0,1858;0,1736;0,1736;317,929;0,115;0,115;0,0;0,0" o:connectangles="0,0,0,0,0,0,0,0,0,0,0" textboxrect="0,0,92170,185763"/>
                </v:shape>
                <v:shape id="Shape 70" o:spid="_x0000_s1092" style="position:absolute;left:10979;top:10000;width:1743;height:1800;visibility:visible;mso-wrap-style:square;v-text-anchor:top" coordsize="174244,179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P9U8UA&#10;AADbAAAADwAAAGRycy9kb3ducmV2LnhtbESPQWvCQBSE7wX/w/KEXkqz0YNKdA1FsO1FIVZ6fmZf&#10;k5Ds27C7jam/3i0Uehxm5htmk4+mEwM531hWMEtSEMSl1Q1XCs4f++cVCB+QNXaWScEPeci3k4cN&#10;ZtpeuaDhFCoRIewzVFCH0GdS+rImgz6xPXH0vqwzGKJ0ldQOrxFuOjlP04U02HBcqLGnXU1le/o2&#10;Cp7scj4WDYXieHG32WF4bbu3T6Uep+PLGkSgMfyH/9rvWsFyAb9f4g+Q2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E/1TxQAAANsAAAAPAAAAAAAAAAAAAAAAAJgCAABkcnMv&#10;ZG93bnJldi54bWxQSwUGAAAAAAQABAD1AAAAigMAAAAA&#10;" path="m138963,v23038,,35281,12230,35281,27356c174244,44641,164160,54001,149047,54001v-9360,,-15125,-2172,-19443,-7202c123127,38874,121691,33109,109449,33109v-13678,,-27369,14401,-27369,38163l82080,148310v,16561,7201,21603,31687,22327l113767,179997,,179997r,-9360c18009,169189,22327,163436,22327,148310r,-110870c22327,20879,20892,15113,1448,13677l2172,4318r77749,l79921,43193c96482,14389,119532,,138963,xe" fillcolor="#221d1f" stroked="f" strokeweight="0">
                  <v:stroke endcap="round"/>
                  <v:path arrowok="t" o:connecttype="custom" o:connectlocs="1390,0;1743,274;1491,540;1296,468;1095,331;821,713;821,1483;1138,1706;1138,1800;0,1800;0,1706;223,1483;223,374;14,137;22,43;799,43;799,432;1390,0" o:connectangles="0,0,0,0,0,0,0,0,0,0,0,0,0,0,0,0,0,0" textboxrect="0,0,174244,179997"/>
                </v:shape>
                <v:shape id="Shape 71" o:spid="_x0000_s1093" style="position:absolute;left:12815;top:9993;width:2096;height:1807;visibility:visible;mso-wrap-style:square;v-text-anchor:top" coordsize="209525,1807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XCMYA&#10;AADbAAAADwAAAGRycy9kb3ducmV2LnhtbESP3WrCQBSE7wXfYTlC73Rjsf5EVylCqRSUGhX07pA9&#10;JtHs2ZDdavr2bqHg5TAz3zCzRWNKcaPaFZYV9HsRCOLU6oIzBfvdR3cMwnlkjaVlUvBLDhbzdmuG&#10;sbZ33tIt8ZkIEHYxKsi9r2IpXZqTQdezFXHwzrY26IOsM6lrvAe4KeVrFA2lwYLDQo4VLXNKr8mP&#10;UeBRvq0Py9PnQH5tLsfz5DD5HvSVeuk071MQnhr/DP+3V1rBaAR/X8IP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fXCMYAAADbAAAADwAAAAAAAAAAAAAAAACYAgAAZHJz&#10;L2Rvd25yZXYueG1sUEsFBgAAAAAEAAQA9QAAAIsDAAAAAA==&#10;" path="m134645,v38151,,55436,20155,55436,60477l190081,149034v,15850,3607,22327,19444,22327l209525,180721r-98641,l110884,171361v15837,,19444,-6477,19444,-22327l130328,57594v,-20154,-2883,-30949,-18009,-30949c100089,26645,89281,33833,80645,47523r,101511c80645,164884,83528,171361,99365,171361r,9360l,180721r,-9360c16561,171361,20168,164884,20168,149034r,-111594c20168,21603,17285,15113,724,13677r,-8635l80645,5042r,22314c95047,10084,114478,,134645,xe" fillcolor="#221d1f" stroked="f" strokeweight="0">
                  <v:stroke endcap="round"/>
                  <v:path arrowok="t" o:connecttype="custom" o:connectlocs="1347,0;1901,605;1901,1490;2096,1713;2096,1807;1109,1807;1109,1713;1304,1490;1304,576;1124,266;807,475;807,1490;994,1713;994,1807;0,1807;0,1713;202,1490;202,374;7,137;7,50;807,50;807,274;1347,0" o:connectangles="0,0,0,0,0,0,0,0,0,0,0,0,0,0,0,0,0,0,0,0,0,0,0" textboxrect="0,0,209525,180721"/>
                </v:shape>
                <v:shape id="Shape 72" o:spid="_x0000_s1094" style="position:absolute;left:15119;top:10044;width:958;height:1756;visibility:visible;mso-wrap-style:square;v-text-anchor:top" coordsize="95758,1756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czjcIA&#10;AADbAAAADwAAAGRycy9kb3ducmV2LnhtbERPy2rCQBTdC/7DcIVupE6UYDR1FCkIhS7U6KLLS+Y2&#10;CWbuxMw0j7/vLApdHs57dxhMLTpqXWVZwXIRgSDOra64UHC/nV43IJxH1lhbJgUjOTjsp5Mdptr2&#10;fKUu84UIIexSVFB636RSurwkg25hG+LAfdvWoA+wLaRusQ/hpparKFpLgxWHhhIbei8pf2Q/RsGl&#10;Osfzz+5Zn5PNE7dbfYzHr16pl9lwfAPhafD/4j/3h1aQhLHhS/gB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hzONwgAAANsAAAAPAAAAAAAAAAAAAAAAAJgCAABkcnMvZG93&#10;bnJldi54bWxQSwUGAAAAAAQABAD1AAAAhwMAAAAA&#10;" path="m1435,l78473,r,143993c78473,162002,81356,166319,95758,167031r,8648l,175679r,-8648c15113,166319,18720,162002,18720,143993r,-110871c18720,14402,17285,9360,724,8636l1435,xe" fillcolor="#221d1f" stroked="f" strokeweight="0">
                  <v:stroke endcap="round"/>
                  <v:path arrowok="t" o:connecttype="custom" o:connectlocs="14,0;785,0;785,1439;958,1670;958,1756;0,1756;0,1670;187,1439;187,331;7,86;14,0" o:connectangles="0,0,0,0,0,0,0,0,0,0,0" textboxrect="0,0,95758,175679"/>
                </v:shape>
                <v:shape id="Shape 73" o:spid="_x0000_s1095" style="position:absolute;left:15292;top:9172;width:634;height:576;visibility:visible;mso-wrap-style:square;v-text-anchor:top" coordsize="63360,575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MoZcMA&#10;AADbAAAADwAAAGRycy9kb3ducmV2LnhtbESP3WrCQBSE7wu+w3IEb4puTKFqdBUVLL0q+PMAh+wx&#10;CWbPht01iX36bkHwcpiZb5jVpje1aMn5yrKC6SQBQZxbXXGh4HI+jOcgfEDWWFsmBQ/ysFkP3laY&#10;advxkdpTKESEsM9QQRlCk0np85IM+oltiKN3tc5giNIVUjvsItzUMk2ST2mw4rhQYkP7kvLb6W4U&#10;4G/6tWtvP109bfjduw+z3+5SpUbDfrsEEagPr/Cz/a0VzBbw/yX+A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BMoZcMAAADbAAAADwAAAAAAAAAAAAAAAACYAgAAZHJzL2Rv&#10;d25yZXYueG1sUEsFBgAAAAAEAAQA9QAAAIgDAAAAAA==&#10;" path="m31674,c48958,,63360,12243,63360,28804v,15837,-13690,28791,-31686,28791c13678,57595,,44641,,28804,,12243,13678,,31674,xe" fillcolor="#221d1f" stroked="f" strokeweight="0">
                  <v:stroke endcap="round"/>
                  <v:path arrowok="t" o:connecttype="custom" o:connectlocs="317,0;490,0;634,122;634,288;634,446;497,576;317,576;137,576;0,446;0,288;0,122;137,0;317,0" o:connectangles="0,0,0,0,0,0,0,0,0,0,0,0,0" textboxrect="0,0,63360,57595"/>
                </v:shape>
                <v:shape id="Shape 74" o:spid="_x0000_s1096" style="position:absolute;left:16300;top:10791;width:839;height:1060;visibility:visible;mso-wrap-style:square;v-text-anchor:top" coordsize="83871,1059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AQFcAA&#10;AADbAAAADwAAAGRycy9kb3ducmV2LnhtbERP3WrCMBS+H/gO4Qi7m6kTRqlGUcEhuItNfYBjc2yK&#10;zUlp0jZ7e3Mx2OXH97/aRNuIgTpfO1Ywn2UgiEuna64UXC+HtxyED8gaG8ek4Jc8bNaTlxUW2o38&#10;Q8M5VCKFsC9QgQmhLaT0pSGLfuZa4sTdXWcxJNhVUnc4pnDbyPcs+5AWa04NBlvaGyof594q6OP2&#10;O5p8Ia9fvR1un+Np53c3pV6ncbsEESiGf/Gf+6gV5Gl9+pJ+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LAQFcAAAADbAAAADwAAAAAAAAAAAAAAAACYAgAAZHJzL2Rvd25y&#10;ZXYueG1sUEsFBgAAAAAEAAQA9QAAAIUDAAAAAA==&#10;" path="m83871,r,14388l72531,22793c64970,30892,61189,41150,61189,53387v,18719,5765,28803,17284,28803l83871,80532r,16178l78386,100010v-10530,3961,-21509,5942,-32310,5942c17996,105952,,89391,,64906,,40065,19031,22924,59225,7704l83871,xe" fillcolor="#221d1f" stroked="f" strokeweight="0">
                  <v:stroke endcap="round"/>
                  <v:path arrowok="t" o:connecttype="custom" o:connectlocs="839,0;839,144;726,228;612,534;785,822;839,806;839,968;784,1001;461,1060;0,649;592,77;839,0" o:connectangles="0,0,0,0,0,0,0,0,0,0,0,0" textboxrect="0,0,83871,105952"/>
                </v:shape>
                <v:shape id="Shape 75" o:spid="_x0000_s1097" style="position:absolute;left:16379;top:9995;width:760;height:725;visibility:visible;mso-wrap-style:square;v-text-anchor:top" coordsize="75959,725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TOKsUA&#10;AADbAAAADwAAAGRycy9kb3ducmV2LnhtbESPQWvCQBSE74L/YXmF3szGUkpIXSVEBEF6MCmU3h7Z&#10;ZzY0+zZmt5r6691CocdhZr5hVpvJ9uJCo+8cK1gmKQjixumOWwXv9W6RgfABWWPvmBT8kIfNej5b&#10;Ya7dlY90qUIrIoR9jgpMCEMupW8MWfSJG4ijd3KjxRDl2Eo94jXCbS+f0vRFWuw4LhgcqDTUfFXf&#10;VsFhq49vJj1Z9h+NK5/P9Wdxq5V6fJiKVxCBpvAf/mvvtYJsCb9f4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9M4qxQAAANsAAAAPAAAAAAAAAAAAAAAAAJgCAABkcnMv&#10;ZG93bnJldi54bWxQSwUGAAAAAAQABAD1AAAAigMAAAAA&#10;" path="m75959,r,13625l69837,12750v-16560,,-25920,5042,-25920,12967c43917,32917,55448,35801,55448,50913v,12243,-12242,21603,-28080,21603c10084,72516,,62432,,47319,,27336,16609,10596,45263,3474l75959,xe" fillcolor="#221d1f" stroked="f" strokeweight="0">
                  <v:stroke endcap="round"/>
                  <v:path arrowok="t" o:connecttype="custom" o:connectlocs="760,0;760,136;699,127;439,257;555,509;274,725;0,473;453,35;760,0" o:connectangles="0,0,0,0,0,0,0,0,0" textboxrect="0,0,75959,72516"/>
                </v:shape>
                <v:shape id="Shape 76" o:spid="_x0000_s1098" style="position:absolute;left:17139;top:9993;width:1033;height:1865;visibility:visible;mso-wrap-style:square;v-text-anchor:top" coordsize="103327,186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JcbcIA&#10;AADbAAAADwAAAGRycy9kb3ducmV2LnhtbESPzarCMBSE9xd8h3AEd9dUF1KqUUQQL+jGf5eH5tgW&#10;m5PeJtr69kYQXA4z8w0zmbWmFA+qXWFZwaAfgSBOrS44U3DYL39jEM4jaywtk4InOZhNOz8TTLRt&#10;eEuPnc9EgLBLUEHufZVI6dKcDLq+rYiDd7W1QR9knUldYxPgppTDKBpJgwWHhRwrWuSU3nZ3o2B9&#10;pMHpmV6achPf9/a4Gp0P0b9SvW47H4Pw1Ppv+NP+0wriIby/hB8gp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ElxtwgAAANsAAAAPAAAAAAAAAAAAAAAAAJgCAABkcnMvZG93&#10;bnJldi54bWxQSwUGAAAAAAQABAD1AAAAhwMAAAAA&#10;" path="m1803,c60122,,81724,19444,81724,61913r,83527c81724,156959,81724,161277,87478,161277v2883,,5765,-1435,10083,-5042l103327,164884c89649,179273,75248,186474,57963,186474v-20155,,-32398,-9360,-33833,-24473l,176521,,160342r8376,-2573c13326,154978,18364,150838,22682,145440r,-60477c15123,86763,8507,89149,2837,92096l,94199,,79811,22682,72720r,-28803c22682,28257,18224,18671,7187,14856l,13829,,204,1803,xe" fillcolor="#221d1f" stroked="f" strokeweight="0">
                  <v:stroke endcap="round"/>
                  <v:path arrowok="t" o:connecttype="custom" o:connectlocs="18,0;817,619;817,1455;875,1613;975,1563;1033,1649;579,1865;241,1620;0,1765;0,1604;84,1578;227,1455;227,850;28,921;0,942;0,798;227,727;227,439;72,149;0,138;0,2;18,0" o:connectangles="0,0,0,0,0,0,0,0,0,0,0,0,0,0,0,0,0,0,0,0,0,0" textboxrect="0,0,103327,186474"/>
                </v:shape>
                <v:rect id="Rectangle 77" o:spid="_x0000_s1099" style="position:absolute;left:367;top:5163;width:29596;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rsidR="009D5158" w:rsidRDefault="009D5158" w:rsidP="009F4E8F">
                        <w:pPr>
                          <w:spacing w:after="160" w:line="256" w:lineRule="auto"/>
                        </w:pPr>
                        <w:r>
                          <w:rPr>
                            <w:rFonts w:ascii="Arial" w:eastAsia="Arial" w:hAnsi="Arial" w:cs="Arial"/>
                            <w:sz w:val="20"/>
                          </w:rPr>
                          <w:t>EDMUND G. BROWN, JR., GOVERNOR</w:t>
                        </w:r>
                      </w:p>
                    </w:txbxContent>
                  </v:textbox>
                </v:rect>
                <w10:anchorlock/>
              </v:group>
            </w:pict>
          </mc:Fallback>
        </mc:AlternateContent>
      </w:r>
    </w:p>
    <w:p w:rsidR="009F4E8F" w:rsidRDefault="009F4E8F" w:rsidP="009F4E8F">
      <w:pPr>
        <w:pStyle w:val="Heading1"/>
        <w:spacing w:after="64"/>
        <w:ind w:left="329" w:right="1760"/>
      </w:pPr>
      <w:r>
        <w:t>PROPOSED ACTION ON REGULATIONS</w:t>
      </w:r>
    </w:p>
    <w:p w:rsidR="009F4E8F" w:rsidRDefault="009F4E8F" w:rsidP="009F4E8F">
      <w:pPr>
        <w:tabs>
          <w:tab w:val="center" w:pos="736"/>
          <w:tab w:val="center" w:pos="3564"/>
        </w:tabs>
      </w:pPr>
      <w:r>
        <w:rPr>
          <w:rFonts w:ascii="Calibri" w:eastAsia="Calibri" w:hAnsi="Calibri" w:cs="Calibri"/>
          <w:color w:val="000000"/>
        </w:rPr>
        <w:tab/>
      </w:r>
      <w:proofErr w:type="gramStart"/>
      <w:r>
        <w:t>TITLE 2.</w:t>
      </w:r>
      <w:proofErr w:type="gramEnd"/>
      <w:r>
        <w:tab/>
        <w:t>FAIR POLITICAL PRACTICES COMMISSION</w:t>
      </w:r>
    </w:p>
    <w:p w:rsidR="009F4E8F" w:rsidRDefault="009F4E8F" w:rsidP="009F4E8F">
      <w:pPr>
        <w:spacing w:after="120"/>
      </w:pPr>
      <w:r>
        <w:rPr>
          <w:i/>
        </w:rPr>
        <w:t xml:space="preserve">Conflict of Interest Code — Notice File No. Z2013–0305–10 </w:t>
      </w:r>
      <w:r>
        <w:t>. . . . . . . . . . . . . . . . . . . . . . . . . . . . . . . . . . . . . . . . . . . . 415</w:t>
      </w:r>
    </w:p>
    <w:p w:rsidR="009F4E8F" w:rsidRDefault="009F4E8F" w:rsidP="009F4E8F">
      <w:pPr>
        <w:spacing w:after="122"/>
      </w:pPr>
      <w:r>
        <w:t>Adoption</w:t>
      </w:r>
    </w:p>
    <w:p w:rsidR="009F4E8F" w:rsidRDefault="009F4E8F" w:rsidP="009F4E8F">
      <w:pPr>
        <w:tabs>
          <w:tab w:val="center" w:pos="939"/>
          <w:tab w:val="center" w:pos="3652"/>
        </w:tabs>
        <w:spacing w:after="122"/>
      </w:pPr>
      <w:r>
        <w:rPr>
          <w:rFonts w:ascii="Calibri" w:eastAsia="Calibri" w:hAnsi="Calibri" w:cs="Calibri"/>
          <w:color w:val="000000"/>
        </w:rPr>
        <w:tab/>
      </w:r>
      <w:r>
        <w:t>State Agency:</w:t>
      </w:r>
      <w:r>
        <w:tab/>
        <w:t>Citizens Redistricting Commission</w:t>
      </w:r>
    </w:p>
    <w:p w:rsidR="009F4E8F" w:rsidRDefault="009F4E8F" w:rsidP="009F4E8F">
      <w:pPr>
        <w:tabs>
          <w:tab w:val="center" w:pos="736"/>
          <w:tab w:val="center" w:pos="3665"/>
        </w:tabs>
      </w:pPr>
      <w:r>
        <w:rPr>
          <w:rFonts w:ascii="Calibri" w:eastAsia="Calibri" w:hAnsi="Calibri" w:cs="Calibri"/>
          <w:color w:val="000000"/>
        </w:rPr>
        <w:tab/>
      </w:r>
      <w:proofErr w:type="gramStart"/>
      <w:r>
        <w:t>TITLE 2.</w:t>
      </w:r>
      <w:proofErr w:type="gramEnd"/>
      <w:r>
        <w:tab/>
        <w:t>PUBLIC EMPLOYEES’ RETIREMENT SYSTEM</w:t>
      </w:r>
    </w:p>
    <w:p w:rsidR="009F4E8F" w:rsidRDefault="009F4E8F" w:rsidP="009F4E8F">
      <w:pPr>
        <w:spacing w:after="103" w:line="256" w:lineRule="auto"/>
        <w:ind w:left="329" w:hanging="10"/>
      </w:pPr>
      <w:r>
        <w:rPr>
          <w:i/>
        </w:rPr>
        <w:t xml:space="preserve">Public Employees’ Pension Reform Implementation — Notice File No. Z2013–0305–11 </w:t>
      </w:r>
      <w:r>
        <w:t>. . . . . . . . . . . . . . . . . . . . . . 416</w:t>
      </w:r>
    </w:p>
    <w:p w:rsidR="009F4E8F" w:rsidRDefault="009F4E8F" w:rsidP="009F4E8F">
      <w:pPr>
        <w:tabs>
          <w:tab w:val="center" w:pos="736"/>
          <w:tab w:val="center" w:pos="3651"/>
        </w:tabs>
      </w:pPr>
      <w:r>
        <w:rPr>
          <w:rFonts w:ascii="Calibri" w:eastAsia="Calibri" w:hAnsi="Calibri" w:cs="Calibri"/>
          <w:color w:val="000000"/>
        </w:rPr>
        <w:tab/>
      </w:r>
      <w:proofErr w:type="gramStart"/>
      <w:r>
        <w:t>TITLE 3.</w:t>
      </w:r>
      <w:proofErr w:type="gramEnd"/>
      <w:r>
        <w:tab/>
        <w:t>DEPARTMENT OF FOOD AND AGRICULTURE</w:t>
      </w:r>
    </w:p>
    <w:p w:rsidR="009F4E8F" w:rsidRDefault="009F4E8F" w:rsidP="009F4E8F">
      <w:pPr>
        <w:spacing w:after="103" w:line="256" w:lineRule="auto"/>
        <w:ind w:left="329" w:hanging="10"/>
      </w:pPr>
      <w:r>
        <w:rPr>
          <w:i/>
        </w:rPr>
        <w:t xml:space="preserve">Asian Citrus </w:t>
      </w:r>
      <w:proofErr w:type="spellStart"/>
      <w:r>
        <w:rPr>
          <w:i/>
        </w:rPr>
        <w:t>Psyllid</w:t>
      </w:r>
      <w:proofErr w:type="spellEnd"/>
      <w:r>
        <w:rPr>
          <w:i/>
        </w:rPr>
        <w:t xml:space="preserve"> Interior Quarantine — Notice File No. Z2013–0305–06 </w:t>
      </w:r>
      <w:r>
        <w:t>. . . . . . . . . . . . . . . . . . . . . . . . . . . . . . . 419</w:t>
      </w:r>
    </w:p>
    <w:p w:rsidR="009F4E8F" w:rsidRDefault="009F4E8F" w:rsidP="009F4E8F">
      <w:pPr>
        <w:tabs>
          <w:tab w:val="center" w:pos="736"/>
          <w:tab w:val="center" w:pos="3742"/>
        </w:tabs>
      </w:pPr>
      <w:r>
        <w:rPr>
          <w:rFonts w:ascii="Calibri" w:eastAsia="Calibri" w:hAnsi="Calibri" w:cs="Calibri"/>
          <w:color w:val="000000"/>
        </w:rPr>
        <w:tab/>
      </w:r>
      <w:proofErr w:type="gramStart"/>
      <w:r>
        <w:t>TITLE 8.</w:t>
      </w:r>
      <w:proofErr w:type="gramEnd"/>
      <w:r>
        <w:tab/>
        <w:t>WORKERS’ COMPENSATION APPEALS BOARD</w:t>
      </w:r>
    </w:p>
    <w:p w:rsidR="009F4E8F" w:rsidRDefault="009F4E8F" w:rsidP="009F4E8F">
      <w:pPr>
        <w:spacing w:after="103" w:line="256" w:lineRule="auto"/>
        <w:ind w:left="329" w:hanging="10"/>
      </w:pPr>
      <w:r>
        <w:rPr>
          <w:i/>
        </w:rPr>
        <w:t xml:space="preserve">WCAB Rules of Practice and Procedure — Notice File No. Z2013–0305–02 </w:t>
      </w:r>
      <w:r>
        <w:t>. . . . . . . . . . . . . . . . . . . . . . . . . . . . . . . 422</w:t>
      </w:r>
    </w:p>
    <w:p w:rsidR="009F4E8F" w:rsidRDefault="009F4E8F" w:rsidP="009F4E8F">
      <w:pPr>
        <w:tabs>
          <w:tab w:val="center" w:pos="791"/>
          <w:tab w:val="center" w:pos="4575"/>
        </w:tabs>
      </w:pPr>
      <w:r>
        <w:rPr>
          <w:rFonts w:ascii="Calibri" w:eastAsia="Calibri" w:hAnsi="Calibri" w:cs="Calibri"/>
          <w:color w:val="000000"/>
        </w:rPr>
        <w:tab/>
      </w:r>
      <w:proofErr w:type="gramStart"/>
      <w:r>
        <w:t>TITLE 14.</w:t>
      </w:r>
      <w:proofErr w:type="gramEnd"/>
      <w:r>
        <w:tab/>
        <w:t>DEPARTMENT OF RESOURCES RECYCLING AND RECOVERY</w:t>
      </w:r>
    </w:p>
    <w:p w:rsidR="009F4E8F" w:rsidRDefault="009F4E8F" w:rsidP="009F4E8F">
      <w:pPr>
        <w:spacing w:after="103" w:line="256" w:lineRule="auto"/>
        <w:ind w:left="329" w:hanging="10"/>
      </w:pPr>
      <w:r>
        <w:rPr>
          <w:i/>
        </w:rPr>
        <w:t xml:space="preserve">Form 303 Household Hazardous Waste Collection Report — Notice File No. Z2013–0305–12 </w:t>
      </w:r>
      <w:r>
        <w:t>. . . . . . . . . . . . . . . . . 424</w:t>
      </w:r>
    </w:p>
    <w:p w:rsidR="009F4E8F" w:rsidRDefault="009F4E8F" w:rsidP="009F4E8F">
      <w:pPr>
        <w:tabs>
          <w:tab w:val="center" w:pos="791"/>
          <w:tab w:val="center" w:pos="4361"/>
        </w:tabs>
      </w:pPr>
      <w:r>
        <w:rPr>
          <w:rFonts w:ascii="Calibri" w:eastAsia="Calibri" w:hAnsi="Calibri" w:cs="Calibri"/>
          <w:color w:val="000000"/>
        </w:rPr>
        <w:tab/>
      </w:r>
      <w:proofErr w:type="gramStart"/>
      <w:r>
        <w:t>TITLE 15.</w:t>
      </w:r>
      <w:proofErr w:type="gramEnd"/>
      <w:r>
        <w:tab/>
        <w:t>DEPARTMENT OF CORRECTIONS AND REHABILITATION</w:t>
      </w:r>
    </w:p>
    <w:p w:rsidR="009F4E8F" w:rsidRDefault="009F4E8F" w:rsidP="009F4E8F">
      <w:pPr>
        <w:spacing w:after="122"/>
      </w:pPr>
      <w:r>
        <w:rPr>
          <w:i/>
        </w:rPr>
        <w:t xml:space="preserve">Inmate Religious Property — Notice File No. Z2013–0301–01 </w:t>
      </w:r>
      <w:r>
        <w:t>. . . . . . . . . . . . . . . . . . . . . . . . . . . . . . . . . . . . . . . . . . 427</w:t>
      </w:r>
    </w:p>
    <w:p w:rsidR="009F4E8F" w:rsidRDefault="009F4E8F" w:rsidP="009F4E8F">
      <w:pPr>
        <w:tabs>
          <w:tab w:val="center" w:pos="791"/>
          <w:tab w:val="center" w:pos="3312"/>
        </w:tabs>
      </w:pPr>
      <w:r>
        <w:rPr>
          <w:rFonts w:ascii="Calibri" w:eastAsia="Calibri" w:hAnsi="Calibri" w:cs="Calibri"/>
          <w:color w:val="000000"/>
        </w:rPr>
        <w:tab/>
      </w:r>
      <w:proofErr w:type="gramStart"/>
      <w:r>
        <w:t>TITLE 16.</w:t>
      </w:r>
      <w:proofErr w:type="gramEnd"/>
      <w:r>
        <w:tab/>
        <w:t>BOARD OF BEHAVIORAL SCIENCES</w:t>
      </w:r>
    </w:p>
    <w:p w:rsidR="009F4E8F" w:rsidRDefault="009F4E8F" w:rsidP="009F4E8F">
      <w:pPr>
        <w:spacing w:after="122"/>
      </w:pPr>
      <w:proofErr w:type="gramStart"/>
      <w:r>
        <w:rPr>
          <w:i/>
        </w:rPr>
        <w:t>Examination Restructure — Notice File No.</w:t>
      </w:r>
      <w:proofErr w:type="gramEnd"/>
      <w:r>
        <w:rPr>
          <w:i/>
        </w:rPr>
        <w:t xml:space="preserve"> Z2013–0305–05 </w:t>
      </w:r>
      <w:r>
        <w:t>. . . . . . . . . . . . . . . . . . . . . . . . . . . . . . . . . . . . . . . . . . . 429</w:t>
      </w:r>
    </w:p>
    <w:p w:rsidR="009F4E8F" w:rsidRDefault="009F4E8F" w:rsidP="009F4E8F">
      <w:pPr>
        <w:tabs>
          <w:tab w:val="center" w:pos="791"/>
          <w:tab w:val="center" w:pos="3189"/>
        </w:tabs>
      </w:pPr>
      <w:r>
        <w:rPr>
          <w:rFonts w:ascii="Calibri" w:eastAsia="Calibri" w:hAnsi="Calibri" w:cs="Calibri"/>
          <w:color w:val="000000"/>
        </w:rPr>
        <w:tab/>
      </w:r>
      <w:proofErr w:type="gramStart"/>
      <w:r>
        <w:t>TITLE 16.</w:t>
      </w:r>
      <w:proofErr w:type="gramEnd"/>
      <w:r>
        <w:tab/>
        <w:t xml:space="preserve">DENTAL BOARD OF CALIFORNIA </w:t>
      </w:r>
    </w:p>
    <w:p w:rsidR="009F4E8F" w:rsidRDefault="009F4E8F" w:rsidP="009F4E8F">
      <w:pPr>
        <w:spacing w:after="141" w:line="256" w:lineRule="auto"/>
        <w:ind w:left="329" w:hanging="10"/>
      </w:pPr>
      <w:r>
        <w:rPr>
          <w:i/>
        </w:rPr>
        <w:t xml:space="preserve">Uniform Standards for Substance Abusing Licensee — Notice File No. Z2013–0305–03 </w:t>
      </w:r>
      <w:r>
        <w:t>. . . . . . . . . . . . . . . . . . . . . . 434</w:t>
      </w:r>
    </w:p>
    <w:p w:rsidR="009F4E8F" w:rsidRDefault="009F4E8F" w:rsidP="009F4E8F">
      <w:pPr>
        <w:pStyle w:val="Heading1"/>
        <w:spacing w:after="64"/>
        <w:ind w:left="329" w:right="1760"/>
      </w:pPr>
      <w:r>
        <w:t>GENERAL PUBLIC INTEREST</w:t>
      </w:r>
    </w:p>
    <w:p w:rsidR="009F4E8F" w:rsidRDefault="009F4E8F" w:rsidP="009F4E8F">
      <w:r>
        <w:t>CALIFORNIA ENVIRONMENTAL PROTECTION AGENCY</w:t>
      </w:r>
    </w:p>
    <w:p w:rsidR="009F4E8F" w:rsidRDefault="009F4E8F" w:rsidP="009F4E8F">
      <w:pPr>
        <w:spacing w:after="1083" w:line="285" w:lineRule="auto"/>
      </w:pPr>
      <w:r>
        <w:rPr>
          <w:i/>
        </w:rPr>
        <w:t xml:space="preserve">Notice of Change of Date of Regulatory Hearing and Extension of Written Comment Period re: Unified Program, Title 27, Sections 15100–15620 and Data Dictionary Elements </w:t>
      </w:r>
      <w:r>
        <w:t xml:space="preserve">. . . . . . . . . . . . . . . . . . . . . . . . 441 </w:t>
      </w:r>
      <w:r>
        <w:rPr>
          <w:b/>
        </w:rPr>
        <w:t>(Continued on next page)</w:t>
      </w:r>
    </w:p>
    <w:p w:rsidR="009F4E8F" w:rsidRDefault="009F4E8F" w:rsidP="009F4E8F">
      <w:pPr>
        <w:spacing w:line="228" w:lineRule="auto"/>
        <w:ind w:left="9067" w:right="157"/>
        <w:jc w:val="center"/>
      </w:pPr>
      <w:proofErr w:type="spellStart"/>
      <w:r>
        <w:rPr>
          <w:b/>
          <w:i/>
          <w:sz w:val="36"/>
        </w:rPr>
        <w:t>TimeDated</w:t>
      </w:r>
      <w:proofErr w:type="spellEnd"/>
    </w:p>
    <w:p w:rsidR="009F4E8F" w:rsidRDefault="009F4E8F" w:rsidP="009F4E8F">
      <w:pPr>
        <w:spacing w:line="256" w:lineRule="auto"/>
        <w:ind w:right="183"/>
        <w:jc w:val="right"/>
      </w:pPr>
      <w:r>
        <w:rPr>
          <w:b/>
          <w:i/>
          <w:sz w:val="36"/>
        </w:rPr>
        <w:t>Material</w:t>
      </w:r>
    </w:p>
    <w:p w:rsidR="009F4E8F" w:rsidRDefault="009F4E8F" w:rsidP="009F4E8F">
      <w:pPr>
        <w:ind w:left="7"/>
      </w:pPr>
      <w:r>
        <w:t>DEPARTMENT OF FOOD AND AGRICULTURE</w:t>
      </w:r>
    </w:p>
    <w:p w:rsidR="009F4E8F" w:rsidRDefault="009F4E8F" w:rsidP="009F4E8F">
      <w:pPr>
        <w:spacing w:after="116" w:line="256" w:lineRule="auto"/>
        <w:ind w:left="-5" w:hanging="10"/>
      </w:pPr>
      <w:r>
        <w:rPr>
          <w:i/>
        </w:rPr>
        <w:t xml:space="preserve">Notice of Proposed Rulemaking Address Information for Rulemaking File Location </w:t>
      </w:r>
      <w:r>
        <w:t>. . . . . . . . . . . . . . . . . . . . . . . . . 441</w:t>
      </w:r>
    </w:p>
    <w:p w:rsidR="009F4E8F" w:rsidRDefault="009F4E8F" w:rsidP="009F4E8F">
      <w:pPr>
        <w:ind w:left="7"/>
      </w:pPr>
      <w:r>
        <w:t>DEPARTMENT OF HEALTH CARE SERVICES</w:t>
      </w:r>
    </w:p>
    <w:p w:rsidR="009F4E8F" w:rsidRDefault="009F4E8F">
      <w:pPr>
        <w:rPr>
          <w:sz w:val="52"/>
          <w:szCs w:val="52"/>
        </w:rPr>
      </w:pPr>
    </w:p>
    <w:p w:rsidR="009F4E8F" w:rsidRDefault="009F4E8F">
      <w:pPr>
        <w:rPr>
          <w:sz w:val="52"/>
          <w:szCs w:val="52"/>
        </w:rPr>
      </w:pPr>
      <w:r>
        <w:rPr>
          <w:sz w:val="52"/>
          <w:szCs w:val="52"/>
        </w:rPr>
        <w:br w:type="page"/>
      </w:r>
    </w:p>
    <w:p w:rsidR="009F4E8F" w:rsidRDefault="009F4E8F" w:rsidP="009F4E8F">
      <w:pPr>
        <w:ind w:left="-5"/>
        <w:rPr>
          <w:sz w:val="16"/>
          <w:szCs w:val="16"/>
        </w:rPr>
      </w:pPr>
      <w:r>
        <w:rPr>
          <w:b/>
          <w:sz w:val="16"/>
          <w:szCs w:val="16"/>
          <w:u w:val="single" w:color="000000"/>
        </w:rPr>
        <w:lastRenderedPageBreak/>
        <w:t>INITIAL STATEMENT OF REASONS</w:t>
      </w:r>
      <w:r>
        <w:rPr>
          <w:b/>
          <w:sz w:val="16"/>
          <w:szCs w:val="16"/>
        </w:rPr>
        <w:t xml:space="preserve">: </w:t>
      </w:r>
    </w:p>
    <w:p w:rsidR="009F4E8F" w:rsidRDefault="009F4E8F" w:rsidP="009F4E8F">
      <w:pPr>
        <w:rPr>
          <w:sz w:val="16"/>
          <w:szCs w:val="16"/>
        </w:rPr>
      </w:pPr>
      <w:r>
        <w:rPr>
          <w:b/>
          <w:sz w:val="16"/>
          <w:szCs w:val="16"/>
        </w:rPr>
        <w:t xml:space="preserve"> </w:t>
      </w:r>
    </w:p>
    <w:p w:rsidR="009F4E8F" w:rsidRDefault="009F4E8F" w:rsidP="009F4E8F">
      <w:pPr>
        <w:ind w:left="-5"/>
        <w:rPr>
          <w:sz w:val="16"/>
          <w:szCs w:val="16"/>
        </w:rPr>
      </w:pPr>
      <w:r>
        <w:rPr>
          <w:sz w:val="16"/>
          <w:szCs w:val="16"/>
        </w:rPr>
        <w:t xml:space="preserve">The California Department of Corrections and Rehabilitation (CDCR or the Department) proposes to amend the California Code of Regulations, Title 15, Division 3, Sections 3000, 3023, 3043.4, 3044, 3077, 3139, 3269, 3269.1, 3314, 3315, 3321, 3323, 3334, 3335, 3341.5, 3375, 3375.2, 3375.3, 3376, 3376.1, 3377.2, 3378, 3378.1, 3378.2, 3378.3, 3504, 3505, 3545, 3561, 3651 and 3721 and to adopt Sections 3378.4, 3378.5, 3378.6, 3378.7, 3378.8 and 3378.9 concerning changes to the Department’s Gang Management policy. </w:t>
      </w:r>
    </w:p>
    <w:p w:rsidR="009F4E8F" w:rsidRDefault="009F4E8F" w:rsidP="009F4E8F">
      <w:pPr>
        <w:ind w:left="-5"/>
        <w:rPr>
          <w:sz w:val="16"/>
          <w:szCs w:val="16"/>
        </w:rPr>
      </w:pPr>
      <w:r>
        <w:rPr>
          <w:sz w:val="16"/>
          <w:szCs w:val="16"/>
        </w:rPr>
        <w:t xml:space="preserve">The management of gangs nationally in both communities and custodial settings has created an enormous challenge for law enforcement agencies.  Gangs jeopardize public safety as they facilitate violence, drug trafficking, extortion and create substantial harm in prisons, jails and local communities.  Managing criminal gangs requires a comprehensive strategy to identify involved gang members, target interdiction strategies, and remove their threat towards others. </w:t>
      </w:r>
    </w:p>
    <w:p w:rsidR="009F4E8F" w:rsidRDefault="009F4E8F" w:rsidP="009F4E8F">
      <w:pPr>
        <w:ind w:left="-5"/>
        <w:rPr>
          <w:sz w:val="16"/>
          <w:szCs w:val="16"/>
        </w:rPr>
      </w:pPr>
      <w:r>
        <w:rPr>
          <w:sz w:val="16"/>
          <w:szCs w:val="16"/>
        </w:rPr>
        <w:t xml:space="preserve">CDCR historically has approached gang identification and management through intervention and suppression strategies and has been successful in reducing the impact sophisticated gang members have in CDCR facilities.  To combat gangs, CDCR has identified the gangs with the greatest propensity for violence and has separated the affiliated offenders from the general population by placing them into a Security Housing Unit (SHU) environment.  Currently, these gangs are referred to as prison gangs as they have originated and have their roots in the CDCR or another prison system.  Within the new policy, prison gangs, street gangs, and disruptive groups will be referred to as Security Threat Groups (STG).  This is a term that is used in the Federal Correctional system and in many other states across the nation. </w:t>
      </w:r>
    </w:p>
    <w:p w:rsidR="009F4E8F" w:rsidRDefault="009F4E8F" w:rsidP="009F4E8F">
      <w:pPr>
        <w:ind w:left="-5"/>
        <w:rPr>
          <w:sz w:val="16"/>
          <w:szCs w:val="16"/>
        </w:rPr>
      </w:pPr>
      <w:r>
        <w:rPr>
          <w:sz w:val="16"/>
          <w:szCs w:val="16"/>
        </w:rPr>
        <w:t xml:space="preserve">Despite the successes the CDCR has had in removing violent and disruptive STG affiliates from the general population settings of the institutions, the Department has recognized a need to evaluate current strategies and implement new approaches to address evolving STG trends consistent with security, fiscal, and offender population management needs.  Fortunately, the inmate population reductions associated with </w:t>
      </w:r>
      <w:r>
        <w:rPr>
          <w:i/>
          <w:sz w:val="16"/>
          <w:szCs w:val="16"/>
        </w:rPr>
        <w:t>Public Safety Realignment</w:t>
      </w:r>
      <w:r>
        <w:rPr>
          <w:sz w:val="16"/>
          <w:szCs w:val="16"/>
        </w:rPr>
        <w:t xml:space="preserve"> is affording CDCR the opportunity to reconstruct aspects of its STG policy that are consistent with successful models used in other large correctional agencies.  The Public Safety Realignment will result in easing overcrowding and providing CDCR with more housing options to support this effort. </w:t>
      </w:r>
    </w:p>
    <w:p w:rsidR="009F4E8F" w:rsidRDefault="009F4E8F" w:rsidP="009F4E8F">
      <w:pPr>
        <w:ind w:left="-5"/>
        <w:rPr>
          <w:sz w:val="16"/>
          <w:szCs w:val="16"/>
        </w:rPr>
      </w:pPr>
      <w:r>
        <w:rPr>
          <w:sz w:val="16"/>
          <w:szCs w:val="16"/>
        </w:rPr>
        <w:t xml:space="preserve">CDCR’s regulatory policy for identifying STG members and associates and separating them from the general population will be replaced with a model that identifies, targets and manages STGs leadership and activities and utilizes a behavior based “Step Down” Program (SDP).  This program will afford offenders the opportunity to work their way from a restricted program back to a general population setting by demonstrating a willingness and commitment to discontinue STG related activity while in a CDCR facility.  In addition, STG associates will no longer be considered for direct administrative placement into a SHU based only upon their validation, unless there </w:t>
      </w:r>
      <w:proofErr w:type="gramStart"/>
      <w:r>
        <w:rPr>
          <w:sz w:val="16"/>
          <w:szCs w:val="16"/>
        </w:rPr>
        <w:t>exists</w:t>
      </w:r>
      <w:proofErr w:type="gramEnd"/>
      <w:r>
        <w:rPr>
          <w:sz w:val="16"/>
          <w:szCs w:val="16"/>
        </w:rPr>
        <w:t xml:space="preserve"> corresponding confirmed disciplinary behavior with an STG nexus.  Members of the most dangerous groups (STG-Is) will be considered for placement in SHU after confirmation of their validation by ICC. </w:t>
      </w:r>
    </w:p>
    <w:p w:rsidR="009F4E8F" w:rsidRDefault="009F4E8F" w:rsidP="009F4E8F">
      <w:pPr>
        <w:ind w:left="-5"/>
        <w:rPr>
          <w:sz w:val="16"/>
          <w:szCs w:val="16"/>
        </w:rPr>
      </w:pPr>
      <w:r>
        <w:rPr>
          <w:sz w:val="16"/>
          <w:szCs w:val="16"/>
        </w:rPr>
        <w:t xml:space="preserve">In developing these proposed regulations the Department consulted a variety of stakeholders, including prisoner advocacy organizations </w:t>
      </w:r>
      <w:r>
        <w:rPr>
          <w:sz w:val="16"/>
          <w:szCs w:val="16"/>
          <w:u w:val="single" w:color="000000"/>
        </w:rPr>
        <w:t>Background</w:t>
      </w:r>
      <w:r>
        <w:rPr>
          <w:sz w:val="16"/>
          <w:szCs w:val="16"/>
        </w:rPr>
        <w:t xml:space="preserve"> </w:t>
      </w:r>
    </w:p>
    <w:p w:rsidR="009F4E8F" w:rsidRDefault="009F4E8F" w:rsidP="009F4E8F">
      <w:pPr>
        <w:ind w:left="-5"/>
        <w:rPr>
          <w:sz w:val="16"/>
          <w:szCs w:val="16"/>
        </w:rPr>
      </w:pPr>
      <w:r>
        <w:rPr>
          <w:sz w:val="16"/>
          <w:szCs w:val="16"/>
        </w:rPr>
        <w:t xml:space="preserve">CDCR manages arguably the most violent and sophisticated STG members and associates in the nation.  California STGs are routinely and consistently connected to major criminal activities in communities, including such crimes as homicides, drug trafficking, prostitution, human trafficking, and extortion.  As such, the responsibility and challenges facing CDCR relative to the management of STGs are immense. </w:t>
      </w:r>
    </w:p>
    <w:p w:rsidR="009F4E8F" w:rsidRDefault="009F4E8F" w:rsidP="009F4E8F">
      <w:pPr>
        <w:ind w:left="-5"/>
        <w:rPr>
          <w:sz w:val="16"/>
          <w:szCs w:val="16"/>
        </w:rPr>
      </w:pPr>
      <w:r>
        <w:rPr>
          <w:sz w:val="16"/>
          <w:szCs w:val="16"/>
        </w:rPr>
        <w:t xml:space="preserve">STG problems throughout the country have grown more serious in both the local communities and correctional settings.  STGs are largely responsible for criminal activities within the institutions, to include the trafficking of narcotics, committing and/or directing violence against staff and offenders, and directing criminal activity between the correctional institutions and the community. </w:t>
      </w:r>
    </w:p>
    <w:p w:rsidR="009F4E8F" w:rsidRDefault="009F4E8F" w:rsidP="009F4E8F">
      <w:pPr>
        <w:ind w:left="-5"/>
        <w:rPr>
          <w:sz w:val="16"/>
          <w:szCs w:val="16"/>
        </w:rPr>
      </w:pPr>
      <w:r>
        <w:rPr>
          <w:sz w:val="16"/>
          <w:szCs w:val="16"/>
        </w:rPr>
        <w:t xml:space="preserve">Prisons are especially vulnerable to internal disruption by STG affiliates who, through their violent nature, routinely victimize each other, uninvolved offenders and staff, in addition to creating heavy demands on personnel and fiscal resources.  </w:t>
      </w:r>
      <w:r>
        <w:rPr>
          <w:b/>
          <w:sz w:val="16"/>
          <w:szCs w:val="16"/>
        </w:rPr>
        <w:t xml:space="preserve"> </w:t>
      </w:r>
    </w:p>
    <w:p w:rsidR="009F4E8F" w:rsidRDefault="009F4E8F" w:rsidP="009F4E8F">
      <w:pPr>
        <w:ind w:left="-5"/>
        <w:rPr>
          <w:sz w:val="16"/>
          <w:szCs w:val="16"/>
        </w:rPr>
      </w:pPr>
      <w:r>
        <w:rPr>
          <w:sz w:val="16"/>
          <w:szCs w:val="16"/>
        </w:rPr>
        <w:t>Efficient and effective STG management within prisons requires a comprehensive STG prevention, identification, and management policy that include interdiction and rehabilitation.  CDCR’s regulatory</w:t>
      </w:r>
      <w:r>
        <w:rPr>
          <w:sz w:val="16"/>
          <w:szCs w:val="16"/>
          <w:u w:val="single" w:color="000000"/>
        </w:rPr>
        <w:t xml:space="preserve"> </w:t>
      </w:r>
      <w:r>
        <w:rPr>
          <w:sz w:val="16"/>
          <w:szCs w:val="16"/>
        </w:rPr>
        <w:t xml:space="preserve">strategy, which was initially developed more than 25 years ago, is that of a crime prevention strategy through suppression.  The Department recognizes a need to evaluate those strategies and adopt new approaches to addressing constantly evolving STG trends. </w:t>
      </w:r>
    </w:p>
    <w:p w:rsidR="009F4E8F" w:rsidRDefault="009F4E8F" w:rsidP="009F4E8F">
      <w:pPr>
        <w:ind w:left="-5"/>
        <w:rPr>
          <w:sz w:val="16"/>
          <w:szCs w:val="16"/>
        </w:rPr>
      </w:pPr>
      <w:r>
        <w:rPr>
          <w:sz w:val="16"/>
          <w:szCs w:val="16"/>
        </w:rPr>
        <w:t xml:space="preserve">This new STG policy introduces a comprehensive strategy designed to: </w:t>
      </w:r>
    </w:p>
    <w:p w:rsidR="009F4E8F" w:rsidRDefault="009F4E8F" w:rsidP="009F4E8F">
      <w:pPr>
        <w:numPr>
          <w:ilvl w:val="0"/>
          <w:numId w:val="4"/>
        </w:numPr>
        <w:ind w:hanging="360"/>
        <w:jc w:val="both"/>
        <w:rPr>
          <w:sz w:val="16"/>
          <w:szCs w:val="16"/>
        </w:rPr>
      </w:pPr>
      <w:r>
        <w:rPr>
          <w:sz w:val="16"/>
          <w:szCs w:val="16"/>
        </w:rPr>
        <w:t xml:space="preserve">Provide graduated housing with increased program and privileges based on positive programming, as well as, consequences for non-compliance associated with STG related behaviors. </w:t>
      </w:r>
    </w:p>
    <w:p w:rsidR="009F4E8F" w:rsidRDefault="009F4E8F" w:rsidP="009F4E8F">
      <w:pPr>
        <w:numPr>
          <w:ilvl w:val="0"/>
          <w:numId w:val="4"/>
        </w:numPr>
        <w:ind w:hanging="360"/>
        <w:jc w:val="both"/>
        <w:rPr>
          <w:sz w:val="16"/>
          <w:szCs w:val="16"/>
        </w:rPr>
      </w:pPr>
      <w:r>
        <w:rPr>
          <w:sz w:val="16"/>
          <w:szCs w:val="16"/>
        </w:rPr>
        <w:t xml:space="preserve">Enable an offender to engage in reintegration from a SHU environment back to general population or sensitive needs yard (SNY) through a SDP.  </w:t>
      </w:r>
    </w:p>
    <w:p w:rsidR="009F4E8F" w:rsidRDefault="009F4E8F" w:rsidP="009F4E8F">
      <w:pPr>
        <w:numPr>
          <w:ilvl w:val="0"/>
          <w:numId w:val="4"/>
        </w:numPr>
        <w:ind w:hanging="360"/>
        <w:jc w:val="both"/>
        <w:rPr>
          <w:sz w:val="16"/>
          <w:szCs w:val="16"/>
        </w:rPr>
      </w:pPr>
      <w:r>
        <w:rPr>
          <w:sz w:val="16"/>
          <w:szCs w:val="16"/>
        </w:rPr>
        <w:t xml:space="preserve">Support and educate offenders desiring to disavow and/or disengage from the STG lifestyle. </w:t>
      </w:r>
    </w:p>
    <w:p w:rsidR="009F4E8F" w:rsidRDefault="009F4E8F" w:rsidP="009F4E8F">
      <w:pPr>
        <w:numPr>
          <w:ilvl w:val="0"/>
          <w:numId w:val="4"/>
        </w:numPr>
        <w:ind w:hanging="360"/>
        <w:jc w:val="both"/>
        <w:rPr>
          <w:sz w:val="16"/>
          <w:szCs w:val="16"/>
        </w:rPr>
      </w:pPr>
      <w:r>
        <w:rPr>
          <w:sz w:val="16"/>
          <w:szCs w:val="16"/>
        </w:rPr>
        <w:t xml:space="preserve">Prevent or reduce STG influence and STG violence. </w:t>
      </w:r>
    </w:p>
    <w:p w:rsidR="009F4E8F" w:rsidRDefault="009F4E8F" w:rsidP="009F4E8F">
      <w:pPr>
        <w:numPr>
          <w:ilvl w:val="0"/>
          <w:numId w:val="4"/>
        </w:numPr>
        <w:ind w:hanging="360"/>
        <w:jc w:val="both"/>
        <w:rPr>
          <w:sz w:val="16"/>
          <w:szCs w:val="16"/>
        </w:rPr>
      </w:pPr>
      <w:r>
        <w:rPr>
          <w:sz w:val="16"/>
          <w:szCs w:val="16"/>
        </w:rPr>
        <w:t xml:space="preserve">Provide additional levels of due process in the validation process. </w:t>
      </w:r>
    </w:p>
    <w:p w:rsidR="009F4E8F" w:rsidRDefault="009F4E8F" w:rsidP="009F4E8F">
      <w:pPr>
        <w:numPr>
          <w:ilvl w:val="0"/>
          <w:numId w:val="4"/>
        </w:numPr>
        <w:ind w:hanging="360"/>
        <w:jc w:val="both"/>
        <w:rPr>
          <w:sz w:val="16"/>
          <w:szCs w:val="16"/>
        </w:rPr>
      </w:pPr>
      <w:r>
        <w:rPr>
          <w:sz w:val="16"/>
          <w:szCs w:val="16"/>
        </w:rPr>
        <w:t xml:space="preserve">Promote safe and efficient prison operations. </w:t>
      </w:r>
    </w:p>
    <w:p w:rsidR="009F4E8F" w:rsidRDefault="009F4E8F" w:rsidP="009F4E8F">
      <w:pPr>
        <w:numPr>
          <w:ilvl w:val="0"/>
          <w:numId w:val="4"/>
        </w:numPr>
        <w:ind w:hanging="360"/>
        <w:jc w:val="both"/>
        <w:rPr>
          <w:sz w:val="16"/>
          <w:szCs w:val="16"/>
        </w:rPr>
      </w:pPr>
      <w:r>
        <w:rPr>
          <w:sz w:val="16"/>
          <w:szCs w:val="16"/>
        </w:rPr>
        <w:t xml:space="preserve">Weaken the organization and communication of the STG through intelligence and behavior based management strategies.  </w:t>
      </w:r>
    </w:p>
    <w:p w:rsidR="009F4E8F" w:rsidRDefault="009F4E8F" w:rsidP="009F4E8F">
      <w:pPr>
        <w:numPr>
          <w:ilvl w:val="0"/>
          <w:numId w:val="4"/>
        </w:numPr>
        <w:ind w:hanging="360"/>
        <w:jc w:val="both"/>
        <w:rPr>
          <w:sz w:val="16"/>
          <w:szCs w:val="16"/>
        </w:rPr>
      </w:pPr>
      <w:r>
        <w:rPr>
          <w:sz w:val="16"/>
          <w:szCs w:val="16"/>
        </w:rPr>
        <w:t xml:space="preserve">Curtail the ability of STGs to participate in crimes that transcend the boundaries of the institution into the community.  </w:t>
      </w:r>
    </w:p>
    <w:p w:rsidR="009F4E8F" w:rsidRDefault="009F4E8F" w:rsidP="009F4E8F">
      <w:pPr>
        <w:numPr>
          <w:ilvl w:val="0"/>
          <w:numId w:val="4"/>
        </w:numPr>
        <w:ind w:hanging="360"/>
        <w:jc w:val="both"/>
        <w:rPr>
          <w:sz w:val="16"/>
          <w:szCs w:val="16"/>
        </w:rPr>
      </w:pPr>
      <w:r>
        <w:rPr>
          <w:sz w:val="16"/>
          <w:szCs w:val="16"/>
        </w:rPr>
        <w:t xml:space="preserve">Provide programs designed to promote social values and behaviors in preparation for the offenders’ return to the community.  </w:t>
      </w:r>
    </w:p>
    <w:p w:rsidR="009F4E8F" w:rsidRDefault="009F4E8F" w:rsidP="009F4E8F">
      <w:pPr>
        <w:ind w:left="-5"/>
        <w:rPr>
          <w:sz w:val="16"/>
          <w:szCs w:val="16"/>
        </w:rPr>
      </w:pPr>
      <w:r>
        <w:rPr>
          <w:sz w:val="16"/>
          <w:szCs w:val="16"/>
        </w:rPr>
        <w:t xml:space="preserve">Essential to achieving these goals is the continuing evolution of our existing intelligence network to identify and document STG related activities/behaviors and track STG trends. A sound strategy supported by reliable intelligence will enhance the prison managers’ ability to anticipate, prevent, respond and control STG problems proactively rather than relying on defensive or reactive means of suppression and intervention. </w:t>
      </w:r>
    </w:p>
    <w:p w:rsidR="009F4E8F" w:rsidRDefault="009F4E8F" w:rsidP="009F4E8F">
      <w:pPr>
        <w:ind w:left="-5"/>
        <w:rPr>
          <w:sz w:val="16"/>
          <w:szCs w:val="16"/>
        </w:rPr>
      </w:pPr>
      <w:r>
        <w:rPr>
          <w:sz w:val="16"/>
          <w:szCs w:val="16"/>
        </w:rPr>
        <w:t xml:space="preserve">This policy includes an enhanced intelligence based identification system needed to identify members, associates, and suspects who are believed to present a clear threat to the safety of staff, offenders, and the security of the institutions.  This, in association with documented STG related behavior will provide prison managers the necessary information to make decisions regarding the appropriate housing and program needs for the offender.  This policy supports the CDCR strategic plan through effective classification of offenders and placement of the right offender, in the right program, at the right time.   </w:t>
      </w:r>
    </w:p>
    <w:p w:rsidR="009F4E8F" w:rsidRDefault="009F4E8F" w:rsidP="009F4E8F">
      <w:pPr>
        <w:ind w:left="-5"/>
        <w:rPr>
          <w:sz w:val="16"/>
          <w:szCs w:val="16"/>
        </w:rPr>
      </w:pPr>
      <w:r>
        <w:rPr>
          <w:sz w:val="16"/>
          <w:szCs w:val="16"/>
        </w:rPr>
        <w:t xml:space="preserve">The policy changes are based on recommendations made by subject matter experts within the CDCR as well as consideration of strategies and best practices used by agencies outside of California. This complex retooling of CDCR’s STG management strategy will require significant changes to regulations, practices, and institutional culture to ensure success.  Any change of this magnitude and its associated potential risk must be done thoughtfully, methodically and deliberately.  The policy will support California’s efforts toward establishing </w:t>
      </w:r>
      <w:proofErr w:type="gramStart"/>
      <w:r>
        <w:rPr>
          <w:sz w:val="16"/>
          <w:szCs w:val="16"/>
        </w:rPr>
        <w:t>a</w:t>
      </w:r>
      <w:proofErr w:type="gramEnd"/>
      <w:r>
        <w:rPr>
          <w:sz w:val="16"/>
          <w:szCs w:val="16"/>
        </w:rPr>
        <w:t xml:space="preserve"> updated model of managing STGs in a prison environment. </w:t>
      </w:r>
    </w:p>
    <w:p w:rsidR="009F4E8F" w:rsidRDefault="009F4E8F" w:rsidP="009F4E8F">
      <w:pPr>
        <w:ind w:left="-5"/>
        <w:rPr>
          <w:sz w:val="16"/>
          <w:szCs w:val="16"/>
        </w:rPr>
      </w:pPr>
      <w:r>
        <w:rPr>
          <w:sz w:val="16"/>
          <w:szCs w:val="16"/>
        </w:rPr>
        <w:t xml:space="preserve">Although several correctional systems employ similar strategies, there is no one “best practice”.  Success of any STG strategy requires an objective evaluation of specific STG dynamics and development of methods to meet these needs.  Operational strategies and methods of carrying them out must be systematically integrated.  Of particular importance is the development of STG policies that differentiate between STG and non-STG related behaviors and their seriousness for particular correctional programs.  The Department believes that this policy recognizes the distinction between these behaviors.  </w:t>
      </w:r>
    </w:p>
    <w:p w:rsidR="009F4E8F" w:rsidRDefault="009F4E8F" w:rsidP="009F4E8F">
      <w:pPr>
        <w:pStyle w:val="Heading1"/>
        <w:spacing w:line="240" w:lineRule="auto"/>
        <w:ind w:left="0" w:firstLine="0"/>
        <w:rPr>
          <w:sz w:val="16"/>
          <w:szCs w:val="16"/>
        </w:rPr>
      </w:pPr>
      <w:r>
        <w:rPr>
          <w:b w:val="0"/>
          <w:sz w:val="16"/>
          <w:szCs w:val="16"/>
        </w:rPr>
        <w:t xml:space="preserve">Litigation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i/>
          <w:sz w:val="16"/>
          <w:szCs w:val="16"/>
        </w:rPr>
        <w:t xml:space="preserve">Castillo vs. </w:t>
      </w:r>
      <w:proofErr w:type="spellStart"/>
      <w:r>
        <w:rPr>
          <w:i/>
          <w:sz w:val="16"/>
          <w:szCs w:val="16"/>
        </w:rPr>
        <w:t>Alameida</w:t>
      </w:r>
      <w:proofErr w:type="spellEnd"/>
      <w:r>
        <w:rPr>
          <w:sz w:val="16"/>
          <w:szCs w:val="16"/>
        </w:rPr>
        <w:t xml:space="preserve">:  Castillo’s original lawsuit was filed in August 1994.  Plaintiff challenged the constitutionality of the STG validation procedures; the evidence used in his individual validation; and whether or not his validation was the result of retaliation by prison officials for his jailhouse lawyering and peace proposal activities.  Plaintiff also challenged some of the physical conditions in the SHU at PBSP, as well as the psychological effects of long-term SHU confinement, which was dismissed on summary judgment in January 2004.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A Settlement Agreement was reached in September 2004 which outlined the following due process procedures to be provided to each offender at the pre-validation and inactive review stage.  CDCR will provide the offender with at least 24-hour advanced notice of the source items being relied upon for validation.  CDCR will record the offender’s opinion on each of the source items and forward in written form along with the validation package to OCS.  A copy of the written document will be provided to the offender before being sent to OCS.  Reliance on specific source items would be modified and/or better articulated.  CDCR agreed that a single, STG-related incident or conduct </w:t>
      </w:r>
      <w:r>
        <w:rPr>
          <w:sz w:val="16"/>
          <w:szCs w:val="16"/>
        </w:rPr>
        <w:lastRenderedPageBreak/>
        <w:t>that is described or documented by multiple sources, confidential or otherwise, shall constitute one source item only. CDCR</w:t>
      </w:r>
      <w:r>
        <w:rPr>
          <w:sz w:val="16"/>
          <w:szCs w:val="16"/>
          <w:u w:val="single" w:color="000000"/>
        </w:rPr>
        <w:t xml:space="preserve"> </w:t>
      </w:r>
      <w:r>
        <w:rPr>
          <w:sz w:val="16"/>
          <w:szCs w:val="16"/>
        </w:rPr>
        <w:t xml:space="preserve">agreed that exclusive reliance on hearsay from a confidential source will not be used as a source item for validation.  Lastly, the Department agreed that an offender would not receive an SHU term as a validated STG member or associate without first being found to be a current, active STG member or associate consistent with the procedural safeguards established in the Settlement Agreement.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In adopting these new STG management policies and proposed regulations, the Department continues to adhere to the legal standards set forth in such cases. </w:t>
      </w:r>
    </w:p>
    <w:p w:rsidR="009F4E8F" w:rsidRDefault="009F4E8F" w:rsidP="009F4E8F">
      <w:pPr>
        <w:rPr>
          <w:sz w:val="16"/>
          <w:szCs w:val="16"/>
        </w:rPr>
      </w:pPr>
      <w:r>
        <w:rPr>
          <w:sz w:val="16"/>
          <w:szCs w:val="16"/>
        </w:rPr>
        <w:t xml:space="preserve"> </w:t>
      </w:r>
    </w:p>
    <w:p w:rsidR="009F4E8F" w:rsidRDefault="009F4E8F" w:rsidP="009F4E8F">
      <w:pPr>
        <w:pStyle w:val="Heading1"/>
        <w:spacing w:line="240" w:lineRule="auto"/>
        <w:ind w:left="-5"/>
        <w:rPr>
          <w:sz w:val="16"/>
          <w:szCs w:val="16"/>
        </w:rPr>
      </w:pPr>
      <w:r>
        <w:rPr>
          <w:sz w:val="16"/>
          <w:szCs w:val="16"/>
        </w:rPr>
        <w:t xml:space="preserve">Anticipated Benefits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The Department anticipates that these regulations will help to reduce STG (gang) violence and activity within California prisons, and eventually help to reduce gang violence in communities as well.  The criminal activities of prison STGs extend beyond prison walls into many local communities, and STGs are often associated with, and in some cases control, street gangs.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The proposed regulations provide for additional due process in the procedures used to “validate” inmates as affiliates of STGs. This should help to reduce expensive litigation, as inmates will have the opportunity to challenge their validation through the Department’s processes rather than relying on the courts. </w:t>
      </w:r>
    </w:p>
    <w:p w:rsidR="009F4E8F" w:rsidRDefault="009F4E8F" w:rsidP="009F4E8F">
      <w:pPr>
        <w:rPr>
          <w:sz w:val="16"/>
          <w:szCs w:val="16"/>
        </w:rPr>
      </w:pPr>
      <w:r>
        <w:rPr>
          <w:sz w:val="16"/>
          <w:szCs w:val="16"/>
        </w:rPr>
        <w:t xml:space="preserve"> </w:t>
      </w:r>
    </w:p>
    <w:p w:rsidR="009F4E8F" w:rsidRDefault="009F4E8F" w:rsidP="009F4E8F">
      <w:pPr>
        <w:pStyle w:val="Heading1"/>
        <w:spacing w:line="240" w:lineRule="auto"/>
        <w:ind w:left="-5"/>
        <w:rPr>
          <w:sz w:val="16"/>
          <w:szCs w:val="16"/>
        </w:rPr>
      </w:pPr>
      <w:r>
        <w:rPr>
          <w:sz w:val="16"/>
          <w:szCs w:val="16"/>
        </w:rPr>
        <w:t xml:space="preserve">Determinations of Impact on Business and Small Business </w:t>
      </w:r>
    </w:p>
    <w:p w:rsidR="009F4E8F" w:rsidRDefault="009F4E8F" w:rsidP="009F4E8F">
      <w:pPr>
        <w:ind w:left="-5"/>
        <w:rPr>
          <w:sz w:val="16"/>
          <w:szCs w:val="16"/>
        </w:rPr>
      </w:pPr>
      <w:r>
        <w:rPr>
          <w:sz w:val="16"/>
          <w:szCs w:val="16"/>
        </w:rPr>
        <w:t xml:space="preserve">The Department has made an initial determination no reasonable alternatives to the regulations have been identified or brought to the attention of the Department which would lessen any adverse impact on small business. </w:t>
      </w:r>
    </w:p>
    <w:p w:rsidR="009F4E8F" w:rsidRDefault="009F4E8F" w:rsidP="009F4E8F">
      <w:pPr>
        <w:ind w:left="-5"/>
        <w:rPr>
          <w:sz w:val="16"/>
          <w:szCs w:val="16"/>
        </w:rPr>
      </w:pPr>
      <w:r>
        <w:rPr>
          <w:sz w:val="16"/>
          <w:szCs w:val="16"/>
        </w:rPr>
        <w:t xml:space="preserve">The Department has made an initial determination the action will not have a significant adverse economic impact on business.  Additionally, there has been no testimony or other evidence provided that would alter the Department’s initial determination. The proposed regulations affect the internal management of prisons only, and place no requirements or restrictions on businesses.   </w:t>
      </w:r>
    </w:p>
    <w:p w:rsidR="009F4E8F" w:rsidRDefault="009F4E8F" w:rsidP="009F4E8F">
      <w:pPr>
        <w:rPr>
          <w:sz w:val="16"/>
          <w:szCs w:val="16"/>
        </w:rPr>
      </w:pPr>
      <w:r>
        <w:rPr>
          <w:sz w:val="16"/>
          <w:szCs w:val="16"/>
        </w:rPr>
        <w:t xml:space="preserve"> </w:t>
      </w:r>
    </w:p>
    <w:p w:rsidR="009F4E8F" w:rsidRDefault="009F4E8F" w:rsidP="009F4E8F">
      <w:pPr>
        <w:pStyle w:val="Heading1"/>
        <w:spacing w:line="240" w:lineRule="auto"/>
        <w:ind w:left="-5"/>
        <w:rPr>
          <w:sz w:val="16"/>
          <w:szCs w:val="16"/>
        </w:rPr>
      </w:pPr>
      <w:r>
        <w:rPr>
          <w:sz w:val="16"/>
          <w:szCs w:val="16"/>
        </w:rPr>
        <w:t xml:space="preserve">ECONOMIC IMPACT ASSESSMENT </w:t>
      </w:r>
    </w:p>
    <w:p w:rsidR="009F4E8F" w:rsidRDefault="009F4E8F" w:rsidP="009F4E8F">
      <w:pPr>
        <w:rPr>
          <w:sz w:val="16"/>
          <w:szCs w:val="16"/>
        </w:rPr>
      </w:pPr>
      <w:r>
        <w:rPr>
          <w:sz w:val="16"/>
          <w:szCs w:val="16"/>
        </w:rPr>
        <w:t xml:space="preserve">The Department has determined the proposed regulations will have no impact on the creation or elimination of jobs within the state.  The proposed regulations affect the internal management of prisons only.   </w:t>
      </w:r>
    </w:p>
    <w:p w:rsidR="009F4E8F" w:rsidRDefault="009F4E8F" w:rsidP="009F4E8F">
      <w:pPr>
        <w:ind w:left="-5"/>
        <w:rPr>
          <w:sz w:val="16"/>
          <w:szCs w:val="16"/>
        </w:rPr>
      </w:pPr>
      <w:r>
        <w:rPr>
          <w:sz w:val="16"/>
          <w:szCs w:val="16"/>
        </w:rPr>
        <w:t xml:space="preserve">The Department has determined the proposed regulations will have no impact on the creation of new businesses or the elimination of existing businesses within California. The proposed regulations affect the internal management of prisons only, and place no requirements or restrictions upon businesses.   </w:t>
      </w:r>
    </w:p>
    <w:p w:rsidR="009F4E8F" w:rsidRDefault="009F4E8F" w:rsidP="009F4E8F">
      <w:pPr>
        <w:ind w:left="-5"/>
        <w:rPr>
          <w:sz w:val="16"/>
          <w:szCs w:val="16"/>
        </w:rPr>
      </w:pPr>
      <w:r>
        <w:rPr>
          <w:sz w:val="16"/>
          <w:szCs w:val="16"/>
        </w:rPr>
        <w:t>The Department has determined the proposed regulations will have no impact on the expansion of businesses currently doing business in California. The proposed regulations affect the internal management of prisons only, and place no requirements or restrictions on businesses.</w:t>
      </w:r>
      <w:r>
        <w:rPr>
          <w:color w:val="FF0000"/>
          <w:sz w:val="16"/>
          <w:szCs w:val="16"/>
        </w:rPr>
        <w:t xml:space="preserve">   </w:t>
      </w:r>
    </w:p>
    <w:p w:rsidR="009F4E8F" w:rsidRDefault="009F4E8F" w:rsidP="009F4E8F">
      <w:pPr>
        <w:ind w:left="-5"/>
        <w:rPr>
          <w:sz w:val="16"/>
          <w:szCs w:val="16"/>
        </w:rPr>
      </w:pPr>
      <w:r>
        <w:rPr>
          <w:sz w:val="16"/>
          <w:szCs w:val="16"/>
        </w:rPr>
        <w:t xml:space="preserve">The Department has determined the proposed regulations may benefit the health and welfare of California residents by reducing gang activity in local communities. The Department has determined the proposed regulations will have no impact on worker safety or the state’s environment as they affect the internal management of prisons only. </w:t>
      </w:r>
    </w:p>
    <w:p w:rsidR="009F4E8F" w:rsidRDefault="009F4E8F" w:rsidP="009F4E8F">
      <w:pPr>
        <w:pStyle w:val="Heading1"/>
        <w:spacing w:line="240" w:lineRule="auto"/>
        <w:ind w:left="-5"/>
        <w:rPr>
          <w:sz w:val="16"/>
          <w:szCs w:val="16"/>
        </w:rPr>
      </w:pPr>
      <w:r>
        <w:rPr>
          <w:sz w:val="16"/>
          <w:szCs w:val="16"/>
        </w:rPr>
        <w:t xml:space="preserve">REPORTS, STUDIES, AND DOCUMENTS RELIED UPON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The policy changes that form the basis for these proposed regulations are founded on recommendations made by subject matter experts within CDCR as well as consideration of strategies and practices used by agencies outside of California.  Although there are similarities in the field of STG management amongst correctional jurisdictions, there is not a nationally recognized “best practice”, due in large part to disparities in STG traits, evolution, violence, sophistication, establishment, influence, and size within each jurisdiction.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As a result, CDCR did not rely wholly on any single report, policy, or practice in its entirety; but instead considered them in light of the inherently unique characteristics of California’s STG population and </w:t>
      </w:r>
      <w:proofErr w:type="spellStart"/>
      <w:r>
        <w:rPr>
          <w:sz w:val="16"/>
          <w:szCs w:val="16"/>
        </w:rPr>
        <w:t>penological</w:t>
      </w:r>
      <w:proofErr w:type="spellEnd"/>
      <w:r>
        <w:rPr>
          <w:sz w:val="16"/>
          <w:szCs w:val="16"/>
        </w:rPr>
        <w:t xml:space="preserve"> system.  The following research studies and policies were considered by a combined group of correctional experts in developing these proposed regulations for managing STGs in California prisons.  Therefore, only relevant elements and components of the following reports, studies, and procedures have been relied upon in creating the proposed policy changes: </w:t>
      </w:r>
    </w:p>
    <w:p w:rsidR="009F4E8F" w:rsidRDefault="009F4E8F" w:rsidP="009F4E8F">
      <w:pPr>
        <w:rPr>
          <w:sz w:val="16"/>
          <w:szCs w:val="16"/>
        </w:rPr>
      </w:pPr>
      <w:r>
        <w:rPr>
          <w:sz w:val="16"/>
          <w:szCs w:val="16"/>
        </w:rPr>
        <w:t xml:space="preserve"> </w:t>
      </w:r>
    </w:p>
    <w:p w:rsidR="009F4E8F" w:rsidRDefault="009F4E8F" w:rsidP="009F4E8F">
      <w:pPr>
        <w:numPr>
          <w:ilvl w:val="0"/>
          <w:numId w:val="5"/>
        </w:numPr>
        <w:ind w:hanging="360"/>
        <w:jc w:val="both"/>
        <w:rPr>
          <w:sz w:val="16"/>
          <w:szCs w:val="16"/>
        </w:rPr>
      </w:pPr>
      <w:proofErr w:type="spellStart"/>
      <w:r>
        <w:rPr>
          <w:sz w:val="16"/>
          <w:szCs w:val="16"/>
        </w:rPr>
        <w:t>Vohryzek</w:t>
      </w:r>
      <w:proofErr w:type="spellEnd"/>
      <w:r>
        <w:rPr>
          <w:sz w:val="16"/>
          <w:szCs w:val="16"/>
        </w:rPr>
        <w:t xml:space="preserve">-Bolden, Miki, </w:t>
      </w:r>
      <w:r>
        <w:rPr>
          <w:i/>
          <w:sz w:val="16"/>
          <w:szCs w:val="16"/>
        </w:rPr>
        <w:t>Security Threat Group Identification and Management</w:t>
      </w:r>
      <w:r>
        <w:rPr>
          <w:sz w:val="16"/>
          <w:szCs w:val="16"/>
        </w:rPr>
        <w:t xml:space="preserve">, California State University, Sacramento (CSUS) Division of Criminal Justice, 2007  </w:t>
      </w:r>
    </w:p>
    <w:p w:rsidR="009F4E8F" w:rsidRDefault="009F4E8F" w:rsidP="009F4E8F">
      <w:pPr>
        <w:ind w:left="720"/>
        <w:rPr>
          <w:sz w:val="16"/>
          <w:szCs w:val="16"/>
        </w:rPr>
      </w:pPr>
      <w:r>
        <w:rPr>
          <w:sz w:val="16"/>
          <w:szCs w:val="16"/>
        </w:rPr>
        <w:t xml:space="preserve"> </w:t>
      </w:r>
    </w:p>
    <w:p w:rsidR="009F4E8F" w:rsidRDefault="009F4E8F" w:rsidP="009F4E8F">
      <w:pPr>
        <w:numPr>
          <w:ilvl w:val="0"/>
          <w:numId w:val="5"/>
        </w:numPr>
        <w:ind w:hanging="360"/>
        <w:jc w:val="both"/>
        <w:rPr>
          <w:sz w:val="16"/>
          <w:szCs w:val="16"/>
        </w:rPr>
      </w:pPr>
      <w:proofErr w:type="spellStart"/>
      <w:r>
        <w:rPr>
          <w:sz w:val="16"/>
          <w:szCs w:val="16"/>
        </w:rPr>
        <w:t>Vohryzek</w:t>
      </w:r>
      <w:proofErr w:type="spellEnd"/>
      <w:r>
        <w:rPr>
          <w:sz w:val="16"/>
          <w:szCs w:val="16"/>
        </w:rPr>
        <w:t xml:space="preserve">-Bolden, Miki, </w:t>
      </w:r>
      <w:r>
        <w:rPr>
          <w:i/>
          <w:sz w:val="16"/>
          <w:szCs w:val="16"/>
        </w:rPr>
        <w:t>National Best Practices to Address Prison Violence</w:t>
      </w:r>
      <w:r>
        <w:rPr>
          <w:sz w:val="16"/>
          <w:szCs w:val="16"/>
        </w:rPr>
        <w:t xml:space="preserve">, CSUS Division of Criminal Justice, March 2011  </w:t>
      </w:r>
    </w:p>
    <w:p w:rsidR="009F4E8F" w:rsidRDefault="009F4E8F" w:rsidP="009F4E8F">
      <w:pPr>
        <w:ind w:left="720"/>
        <w:rPr>
          <w:sz w:val="16"/>
          <w:szCs w:val="16"/>
        </w:rPr>
      </w:pPr>
      <w:r>
        <w:rPr>
          <w:sz w:val="16"/>
          <w:szCs w:val="16"/>
        </w:rPr>
        <w:t xml:space="preserve"> </w:t>
      </w:r>
    </w:p>
    <w:p w:rsidR="009F4E8F" w:rsidRDefault="009F4E8F" w:rsidP="009F4E8F">
      <w:pPr>
        <w:numPr>
          <w:ilvl w:val="0"/>
          <w:numId w:val="5"/>
        </w:numPr>
        <w:ind w:hanging="360"/>
        <w:jc w:val="both"/>
        <w:rPr>
          <w:sz w:val="16"/>
          <w:szCs w:val="16"/>
        </w:rPr>
      </w:pPr>
      <w:proofErr w:type="spellStart"/>
      <w:r>
        <w:rPr>
          <w:sz w:val="16"/>
          <w:szCs w:val="16"/>
        </w:rPr>
        <w:t>Vohryzek</w:t>
      </w:r>
      <w:proofErr w:type="spellEnd"/>
      <w:r>
        <w:rPr>
          <w:sz w:val="16"/>
          <w:szCs w:val="16"/>
        </w:rPr>
        <w:t xml:space="preserve">-Bolden, Miki, </w:t>
      </w:r>
      <w:r>
        <w:rPr>
          <w:i/>
          <w:sz w:val="16"/>
          <w:szCs w:val="16"/>
        </w:rPr>
        <w:t>Overview of California Department of Corrections and Rehabilitation Policies and Procedures: Gang Management, Lockdown Protocols, and Secure Housing Placement</w:t>
      </w:r>
      <w:r>
        <w:rPr>
          <w:sz w:val="16"/>
          <w:szCs w:val="16"/>
        </w:rPr>
        <w:t xml:space="preserve">, CSUS Division of Criminal Justice, January 2011 </w:t>
      </w:r>
    </w:p>
    <w:p w:rsidR="009F4E8F" w:rsidRDefault="009F4E8F" w:rsidP="009F4E8F">
      <w:pPr>
        <w:ind w:left="720"/>
        <w:rPr>
          <w:sz w:val="16"/>
          <w:szCs w:val="16"/>
        </w:rPr>
      </w:pPr>
      <w:r>
        <w:rPr>
          <w:sz w:val="16"/>
          <w:szCs w:val="16"/>
        </w:rPr>
        <w:t xml:space="preserve"> </w:t>
      </w:r>
    </w:p>
    <w:p w:rsidR="009F4E8F" w:rsidRDefault="009F4E8F" w:rsidP="009F4E8F">
      <w:pPr>
        <w:numPr>
          <w:ilvl w:val="0"/>
          <w:numId w:val="5"/>
        </w:numPr>
        <w:ind w:hanging="360"/>
        <w:jc w:val="both"/>
        <w:rPr>
          <w:sz w:val="16"/>
          <w:szCs w:val="16"/>
        </w:rPr>
      </w:pPr>
      <w:proofErr w:type="spellStart"/>
      <w:r>
        <w:rPr>
          <w:sz w:val="16"/>
          <w:szCs w:val="16"/>
        </w:rPr>
        <w:t>Vohryzek</w:t>
      </w:r>
      <w:proofErr w:type="spellEnd"/>
      <w:r>
        <w:rPr>
          <w:sz w:val="16"/>
          <w:szCs w:val="16"/>
        </w:rPr>
        <w:t xml:space="preserve">-Bolden, Miki, </w:t>
      </w:r>
      <w:r>
        <w:rPr>
          <w:i/>
          <w:sz w:val="16"/>
          <w:szCs w:val="16"/>
        </w:rPr>
        <w:t>Recommendations to the California Department of Corrections and Rehabilitation to Address Violence in Male Prisons</w:t>
      </w:r>
      <w:r>
        <w:rPr>
          <w:sz w:val="16"/>
          <w:szCs w:val="16"/>
        </w:rPr>
        <w:t xml:space="preserve">, CSUS Division of Criminal Justice, June 2011 </w:t>
      </w:r>
    </w:p>
    <w:p w:rsidR="009F4E8F" w:rsidRDefault="009F4E8F" w:rsidP="009F4E8F">
      <w:pPr>
        <w:ind w:left="720"/>
        <w:rPr>
          <w:sz w:val="16"/>
          <w:szCs w:val="16"/>
        </w:rPr>
      </w:pPr>
      <w:r>
        <w:rPr>
          <w:sz w:val="16"/>
          <w:szCs w:val="16"/>
        </w:rPr>
        <w:t xml:space="preserve"> </w:t>
      </w:r>
    </w:p>
    <w:p w:rsidR="009F4E8F" w:rsidRDefault="009F4E8F" w:rsidP="009F4E8F">
      <w:pPr>
        <w:numPr>
          <w:ilvl w:val="0"/>
          <w:numId w:val="5"/>
        </w:numPr>
        <w:ind w:hanging="360"/>
        <w:jc w:val="both"/>
        <w:rPr>
          <w:sz w:val="16"/>
          <w:szCs w:val="16"/>
        </w:rPr>
      </w:pPr>
      <w:r>
        <w:rPr>
          <w:sz w:val="16"/>
          <w:szCs w:val="16"/>
        </w:rPr>
        <w:t xml:space="preserve">Settlement Agreement, </w:t>
      </w:r>
      <w:r>
        <w:rPr>
          <w:i/>
          <w:sz w:val="16"/>
          <w:szCs w:val="16"/>
        </w:rPr>
        <w:t xml:space="preserve">Castillo v. </w:t>
      </w:r>
      <w:proofErr w:type="spellStart"/>
      <w:r>
        <w:rPr>
          <w:i/>
          <w:sz w:val="16"/>
          <w:szCs w:val="16"/>
        </w:rPr>
        <w:t>Alameida</w:t>
      </w:r>
      <w:proofErr w:type="spellEnd"/>
      <w:r>
        <w:rPr>
          <w:i/>
          <w:sz w:val="16"/>
          <w:szCs w:val="16"/>
        </w:rPr>
        <w:t>, Jr. et al</w:t>
      </w:r>
      <w:r>
        <w:rPr>
          <w:sz w:val="16"/>
          <w:szCs w:val="16"/>
        </w:rPr>
        <w:t xml:space="preserve">, United States District Court </w:t>
      </w:r>
    </w:p>
    <w:p w:rsidR="009F4E8F" w:rsidRDefault="009F4E8F" w:rsidP="009F4E8F">
      <w:pPr>
        <w:ind w:left="730"/>
        <w:rPr>
          <w:sz w:val="16"/>
          <w:szCs w:val="16"/>
        </w:rPr>
      </w:pPr>
      <w:r>
        <w:rPr>
          <w:sz w:val="16"/>
          <w:szCs w:val="16"/>
        </w:rPr>
        <w:t xml:space="preserve">Northern District of California, Case No C-94-2847-MJJ-JCS </w:t>
      </w:r>
      <w:r>
        <w:rPr>
          <w:color w:val="0000FF"/>
          <w:sz w:val="16"/>
          <w:szCs w:val="16"/>
          <w:u w:val="single" w:color="0000FF"/>
        </w:rPr>
        <w:t>http://www.courts.ca.gov/opinions/revpub/F059511.PDF</w:t>
      </w:r>
      <w:r>
        <w:rPr>
          <w:sz w:val="16"/>
          <w:szCs w:val="16"/>
        </w:rPr>
        <w:t xml:space="preserve"> </w:t>
      </w:r>
    </w:p>
    <w:p w:rsidR="009F4E8F" w:rsidRDefault="009F4E8F" w:rsidP="009F4E8F">
      <w:pPr>
        <w:ind w:left="360"/>
        <w:rPr>
          <w:sz w:val="16"/>
          <w:szCs w:val="16"/>
        </w:rPr>
      </w:pPr>
      <w:r>
        <w:rPr>
          <w:sz w:val="16"/>
          <w:szCs w:val="16"/>
        </w:rPr>
        <w:t xml:space="preserve"> </w:t>
      </w:r>
    </w:p>
    <w:p w:rsidR="009F4E8F" w:rsidRDefault="009F4E8F" w:rsidP="009F4E8F">
      <w:pPr>
        <w:numPr>
          <w:ilvl w:val="0"/>
          <w:numId w:val="5"/>
        </w:numPr>
        <w:ind w:hanging="360"/>
        <w:jc w:val="both"/>
        <w:rPr>
          <w:sz w:val="16"/>
          <w:szCs w:val="16"/>
        </w:rPr>
      </w:pPr>
      <w:r>
        <w:rPr>
          <w:sz w:val="16"/>
          <w:szCs w:val="16"/>
        </w:rPr>
        <w:t xml:space="preserve">Arizona Department of Corrections, </w:t>
      </w:r>
      <w:r>
        <w:rPr>
          <w:i/>
          <w:sz w:val="16"/>
          <w:szCs w:val="16"/>
        </w:rPr>
        <w:t>Department Order Manual:</w:t>
      </w:r>
      <w:r>
        <w:rPr>
          <w:sz w:val="16"/>
          <w:szCs w:val="16"/>
        </w:rPr>
        <w:t xml:space="preserve"> </w:t>
      </w:r>
      <w:r>
        <w:rPr>
          <w:i/>
          <w:sz w:val="16"/>
          <w:szCs w:val="16"/>
        </w:rPr>
        <w:t xml:space="preserve">Security Threat Groups </w:t>
      </w:r>
    </w:p>
    <w:p w:rsidR="009F4E8F" w:rsidRDefault="009F4E8F" w:rsidP="009F4E8F">
      <w:pPr>
        <w:ind w:left="715"/>
        <w:rPr>
          <w:sz w:val="16"/>
          <w:szCs w:val="16"/>
        </w:rPr>
      </w:pPr>
      <w:r>
        <w:rPr>
          <w:i/>
          <w:sz w:val="16"/>
          <w:szCs w:val="16"/>
        </w:rPr>
        <w:t xml:space="preserve">(STGs), </w:t>
      </w:r>
      <w:r>
        <w:rPr>
          <w:sz w:val="16"/>
          <w:szCs w:val="16"/>
        </w:rPr>
        <w:t xml:space="preserve">Department Order 806, November 2009         </w:t>
      </w:r>
      <w:r>
        <w:rPr>
          <w:color w:val="0000FF"/>
          <w:sz w:val="16"/>
          <w:szCs w:val="16"/>
          <w:u w:val="single" w:color="0000FF"/>
        </w:rPr>
        <w:t>http://www.azcorrections.gov/Policies/800/0806.pdf</w:t>
      </w:r>
      <w:r>
        <w:rPr>
          <w:sz w:val="16"/>
          <w:szCs w:val="16"/>
        </w:rPr>
        <w:t xml:space="preserve"> </w:t>
      </w:r>
    </w:p>
    <w:p w:rsidR="009F4E8F" w:rsidRDefault="009F4E8F" w:rsidP="009F4E8F">
      <w:pPr>
        <w:ind w:left="720"/>
        <w:rPr>
          <w:sz w:val="16"/>
          <w:szCs w:val="16"/>
        </w:rPr>
      </w:pPr>
      <w:r>
        <w:rPr>
          <w:sz w:val="16"/>
          <w:szCs w:val="16"/>
        </w:rPr>
        <w:t xml:space="preserve"> </w:t>
      </w:r>
    </w:p>
    <w:p w:rsidR="009F4E8F" w:rsidRDefault="009F4E8F" w:rsidP="009F4E8F">
      <w:pPr>
        <w:numPr>
          <w:ilvl w:val="0"/>
          <w:numId w:val="5"/>
        </w:numPr>
        <w:ind w:hanging="360"/>
        <w:jc w:val="both"/>
        <w:rPr>
          <w:sz w:val="16"/>
          <w:szCs w:val="16"/>
        </w:rPr>
      </w:pPr>
      <w:r>
        <w:rPr>
          <w:sz w:val="16"/>
          <w:szCs w:val="16"/>
        </w:rPr>
        <w:t xml:space="preserve">Colorado Department of Corrections, Security Threat Administrative Review Program, RN 600-07, November 1, 2011 </w:t>
      </w:r>
    </w:p>
    <w:p w:rsidR="009F4E8F" w:rsidRDefault="009F4E8F" w:rsidP="009F4E8F">
      <w:pPr>
        <w:ind w:left="720"/>
        <w:rPr>
          <w:sz w:val="16"/>
          <w:szCs w:val="16"/>
        </w:rPr>
      </w:pPr>
      <w:r>
        <w:rPr>
          <w:sz w:val="16"/>
          <w:szCs w:val="16"/>
        </w:rPr>
        <w:t xml:space="preserve"> </w:t>
      </w:r>
    </w:p>
    <w:p w:rsidR="009F4E8F" w:rsidRDefault="009F4E8F" w:rsidP="009F4E8F">
      <w:pPr>
        <w:numPr>
          <w:ilvl w:val="0"/>
          <w:numId w:val="5"/>
        </w:numPr>
        <w:ind w:hanging="360"/>
        <w:jc w:val="both"/>
        <w:rPr>
          <w:sz w:val="16"/>
          <w:szCs w:val="16"/>
        </w:rPr>
      </w:pPr>
      <w:r>
        <w:rPr>
          <w:sz w:val="16"/>
          <w:szCs w:val="16"/>
        </w:rPr>
        <w:t xml:space="preserve">Connecticut Department of Correction, </w:t>
      </w:r>
      <w:r>
        <w:rPr>
          <w:i/>
          <w:sz w:val="16"/>
          <w:szCs w:val="16"/>
        </w:rPr>
        <w:t xml:space="preserve">Administrative Directive: Security Risk Groups, </w:t>
      </w:r>
    </w:p>
    <w:p w:rsidR="009F4E8F" w:rsidRDefault="009F4E8F" w:rsidP="009F4E8F">
      <w:pPr>
        <w:ind w:left="730"/>
        <w:rPr>
          <w:sz w:val="16"/>
          <w:szCs w:val="16"/>
        </w:rPr>
      </w:pPr>
      <w:r>
        <w:rPr>
          <w:sz w:val="16"/>
          <w:szCs w:val="16"/>
        </w:rPr>
        <w:t xml:space="preserve">Directive Number 6.14                                                    </w:t>
      </w:r>
      <w:r>
        <w:rPr>
          <w:color w:val="0000FF"/>
          <w:sz w:val="16"/>
          <w:szCs w:val="16"/>
          <w:u w:val="single" w:color="0000FF"/>
        </w:rPr>
        <w:t>http://www.ct.gov/doc/LIB/doc/PDF/AD/ad0614.pdf</w:t>
      </w:r>
      <w:r>
        <w:rPr>
          <w:sz w:val="16"/>
          <w:szCs w:val="16"/>
        </w:rPr>
        <w:t xml:space="preserve"> </w:t>
      </w:r>
    </w:p>
    <w:p w:rsidR="009F4E8F" w:rsidRDefault="009F4E8F" w:rsidP="009F4E8F">
      <w:pPr>
        <w:ind w:left="360"/>
        <w:rPr>
          <w:sz w:val="16"/>
          <w:szCs w:val="16"/>
        </w:rPr>
      </w:pPr>
      <w:r>
        <w:rPr>
          <w:sz w:val="16"/>
          <w:szCs w:val="16"/>
        </w:rPr>
        <w:t xml:space="preserve"> </w:t>
      </w:r>
    </w:p>
    <w:p w:rsidR="009F4E8F" w:rsidRDefault="009F4E8F" w:rsidP="009F4E8F">
      <w:pPr>
        <w:numPr>
          <w:ilvl w:val="0"/>
          <w:numId w:val="5"/>
        </w:numPr>
        <w:ind w:hanging="360"/>
        <w:jc w:val="both"/>
        <w:rPr>
          <w:sz w:val="16"/>
          <w:szCs w:val="16"/>
        </w:rPr>
      </w:pPr>
      <w:r>
        <w:rPr>
          <w:sz w:val="16"/>
          <w:szCs w:val="16"/>
        </w:rPr>
        <w:t xml:space="preserve">Federal Bureau of Prisons, </w:t>
      </w:r>
      <w:r>
        <w:rPr>
          <w:i/>
          <w:sz w:val="16"/>
          <w:szCs w:val="16"/>
        </w:rPr>
        <w:t>Special Management Units</w:t>
      </w:r>
      <w:r>
        <w:rPr>
          <w:sz w:val="16"/>
          <w:szCs w:val="16"/>
        </w:rPr>
        <w:t xml:space="preserve">, Policy Statement No. P5271.01, </w:t>
      </w:r>
    </w:p>
    <w:p w:rsidR="009F4E8F" w:rsidRDefault="009F4E8F" w:rsidP="009F4E8F">
      <w:pPr>
        <w:ind w:left="730"/>
        <w:rPr>
          <w:sz w:val="16"/>
          <w:szCs w:val="16"/>
        </w:rPr>
      </w:pPr>
      <w:r>
        <w:rPr>
          <w:sz w:val="16"/>
          <w:szCs w:val="16"/>
        </w:rPr>
        <w:t xml:space="preserve">November 2008                                                  </w:t>
      </w:r>
    </w:p>
    <w:p w:rsidR="009F4E8F" w:rsidRDefault="009F4E8F" w:rsidP="009F4E8F">
      <w:pPr>
        <w:ind w:left="715"/>
        <w:rPr>
          <w:sz w:val="16"/>
          <w:szCs w:val="16"/>
        </w:rPr>
      </w:pPr>
      <w:r>
        <w:rPr>
          <w:color w:val="0000FF"/>
          <w:sz w:val="16"/>
          <w:szCs w:val="16"/>
          <w:u w:val="single" w:color="0000FF"/>
        </w:rPr>
        <w:t>http://www.bop.gov/policy/progstat/5217_001.pdf</w:t>
      </w:r>
      <w:r>
        <w:rPr>
          <w:sz w:val="16"/>
          <w:szCs w:val="16"/>
        </w:rPr>
        <w:t xml:space="preserve"> </w:t>
      </w:r>
    </w:p>
    <w:p w:rsidR="009F4E8F" w:rsidRDefault="009F4E8F" w:rsidP="009F4E8F">
      <w:pPr>
        <w:numPr>
          <w:ilvl w:val="0"/>
          <w:numId w:val="5"/>
        </w:numPr>
        <w:ind w:hanging="360"/>
        <w:jc w:val="both"/>
        <w:rPr>
          <w:sz w:val="16"/>
          <w:szCs w:val="16"/>
        </w:rPr>
      </w:pPr>
      <w:r>
        <w:rPr>
          <w:sz w:val="16"/>
          <w:szCs w:val="16"/>
        </w:rPr>
        <w:t xml:space="preserve">Mississippi Department of Corrections, </w:t>
      </w:r>
      <w:r>
        <w:rPr>
          <w:i/>
          <w:sz w:val="16"/>
          <w:szCs w:val="16"/>
        </w:rPr>
        <w:t>Security Threat Group Management</w:t>
      </w:r>
      <w:r>
        <w:rPr>
          <w:sz w:val="16"/>
          <w:szCs w:val="16"/>
        </w:rPr>
        <w:t xml:space="preserve">, 16-19 (0501-09) and 16-19-01 (11-04-11); </w:t>
      </w:r>
      <w:r>
        <w:rPr>
          <w:i/>
          <w:sz w:val="16"/>
          <w:szCs w:val="16"/>
        </w:rPr>
        <w:t>Security Threat Group Management, Movement of Leaders</w:t>
      </w:r>
      <w:r>
        <w:rPr>
          <w:sz w:val="16"/>
          <w:szCs w:val="16"/>
        </w:rPr>
        <w:t xml:space="preserve">,  16-19-03 (02-01-07); and </w:t>
      </w:r>
      <w:r>
        <w:rPr>
          <w:i/>
          <w:sz w:val="16"/>
          <w:szCs w:val="16"/>
        </w:rPr>
        <w:t>Security Threat Group Management-Renunciation Program</w:t>
      </w:r>
      <w:r>
        <w:rPr>
          <w:sz w:val="16"/>
          <w:szCs w:val="16"/>
        </w:rPr>
        <w:t xml:space="preserve">, 16-19-07 (06-01-11) </w:t>
      </w:r>
    </w:p>
    <w:p w:rsidR="009F4E8F" w:rsidRDefault="009F4E8F" w:rsidP="009F4E8F">
      <w:pPr>
        <w:ind w:left="720"/>
        <w:rPr>
          <w:sz w:val="16"/>
          <w:szCs w:val="16"/>
        </w:rPr>
      </w:pPr>
      <w:r>
        <w:rPr>
          <w:sz w:val="16"/>
          <w:szCs w:val="16"/>
        </w:rPr>
        <w:t xml:space="preserve"> </w:t>
      </w:r>
    </w:p>
    <w:p w:rsidR="009F4E8F" w:rsidRDefault="009F4E8F" w:rsidP="009F4E8F">
      <w:pPr>
        <w:numPr>
          <w:ilvl w:val="0"/>
          <w:numId w:val="5"/>
        </w:numPr>
        <w:ind w:hanging="360"/>
        <w:jc w:val="both"/>
        <w:rPr>
          <w:sz w:val="16"/>
          <w:szCs w:val="16"/>
        </w:rPr>
      </w:pPr>
      <w:r>
        <w:rPr>
          <w:sz w:val="16"/>
          <w:szCs w:val="16"/>
        </w:rPr>
        <w:t xml:space="preserve">New Mexico Corrections Department, </w:t>
      </w:r>
      <w:r>
        <w:rPr>
          <w:i/>
          <w:sz w:val="16"/>
          <w:szCs w:val="16"/>
        </w:rPr>
        <w:t>CD No. 143000:</w:t>
      </w:r>
      <w:r>
        <w:rPr>
          <w:sz w:val="16"/>
          <w:szCs w:val="16"/>
        </w:rPr>
        <w:t xml:space="preserve"> </w:t>
      </w:r>
      <w:r>
        <w:rPr>
          <w:i/>
          <w:sz w:val="16"/>
          <w:szCs w:val="16"/>
        </w:rPr>
        <w:t>Prison Security Levels V and VI</w:t>
      </w:r>
      <w:r>
        <w:rPr>
          <w:sz w:val="16"/>
          <w:szCs w:val="16"/>
        </w:rPr>
        <w:t xml:space="preserve">, </w:t>
      </w:r>
    </w:p>
    <w:p w:rsidR="009F4E8F" w:rsidRDefault="009F4E8F" w:rsidP="009F4E8F">
      <w:pPr>
        <w:ind w:left="715"/>
        <w:rPr>
          <w:sz w:val="16"/>
          <w:szCs w:val="16"/>
        </w:rPr>
      </w:pPr>
      <w:r>
        <w:rPr>
          <w:sz w:val="16"/>
          <w:szCs w:val="16"/>
        </w:rPr>
        <w:t xml:space="preserve">June 2012 and </w:t>
      </w:r>
      <w:r>
        <w:rPr>
          <w:i/>
          <w:sz w:val="16"/>
          <w:szCs w:val="16"/>
        </w:rPr>
        <w:t>CD No. 143001: Criteria, Placement, and Review,</w:t>
      </w:r>
      <w:r>
        <w:rPr>
          <w:sz w:val="16"/>
          <w:szCs w:val="16"/>
        </w:rPr>
        <w:t xml:space="preserve"> June 2012 </w:t>
      </w:r>
      <w:r>
        <w:rPr>
          <w:color w:val="0000FF"/>
          <w:sz w:val="16"/>
          <w:szCs w:val="16"/>
          <w:u w:val="single" w:color="0000FF"/>
        </w:rPr>
        <w:t>http://corrections.state.nm.us/policies/docs/CD-143000.pdf</w:t>
      </w:r>
      <w:r>
        <w:rPr>
          <w:sz w:val="16"/>
          <w:szCs w:val="16"/>
        </w:rPr>
        <w:t xml:space="preserve"> </w:t>
      </w:r>
    </w:p>
    <w:p w:rsidR="009F4E8F" w:rsidRDefault="009F4E8F" w:rsidP="009F4E8F">
      <w:pPr>
        <w:ind w:left="720"/>
        <w:rPr>
          <w:sz w:val="16"/>
          <w:szCs w:val="16"/>
        </w:rPr>
      </w:pPr>
      <w:r>
        <w:rPr>
          <w:sz w:val="16"/>
          <w:szCs w:val="16"/>
        </w:rPr>
        <w:t xml:space="preserve"> </w:t>
      </w:r>
    </w:p>
    <w:p w:rsidR="009F4E8F" w:rsidRDefault="009F4E8F" w:rsidP="009F4E8F">
      <w:pPr>
        <w:numPr>
          <w:ilvl w:val="0"/>
          <w:numId w:val="5"/>
        </w:numPr>
        <w:ind w:hanging="360"/>
        <w:jc w:val="both"/>
        <w:rPr>
          <w:sz w:val="16"/>
          <w:szCs w:val="16"/>
        </w:rPr>
      </w:pPr>
      <w:r>
        <w:rPr>
          <w:sz w:val="16"/>
          <w:szCs w:val="16"/>
        </w:rPr>
        <w:lastRenderedPageBreak/>
        <w:t xml:space="preserve">Ohio Department of Rehabilitation and Correction, </w:t>
      </w:r>
      <w:r>
        <w:rPr>
          <w:i/>
          <w:sz w:val="16"/>
          <w:szCs w:val="16"/>
        </w:rPr>
        <w:t>Level 5 Classification</w:t>
      </w:r>
      <w:r>
        <w:rPr>
          <w:sz w:val="16"/>
          <w:szCs w:val="16"/>
        </w:rPr>
        <w:t xml:space="preserve">, April 2012 </w:t>
      </w:r>
    </w:p>
    <w:p w:rsidR="009F4E8F" w:rsidRDefault="009F4E8F" w:rsidP="009F4E8F">
      <w:pPr>
        <w:ind w:left="720"/>
        <w:rPr>
          <w:sz w:val="16"/>
          <w:szCs w:val="16"/>
        </w:rPr>
      </w:pPr>
      <w:r>
        <w:rPr>
          <w:color w:val="70309F"/>
          <w:sz w:val="16"/>
          <w:szCs w:val="16"/>
        </w:rPr>
        <w:t xml:space="preserve"> </w:t>
      </w:r>
    </w:p>
    <w:p w:rsidR="009F4E8F" w:rsidRDefault="009F4E8F" w:rsidP="009F4E8F">
      <w:pPr>
        <w:ind w:left="-5"/>
        <w:rPr>
          <w:sz w:val="16"/>
          <w:szCs w:val="16"/>
        </w:rPr>
      </w:pPr>
      <w:r>
        <w:rPr>
          <w:sz w:val="16"/>
          <w:szCs w:val="16"/>
        </w:rPr>
        <w:t xml:space="preserve">Copies of these documents are available for review as a part of the rulemaking file. </w:t>
      </w:r>
    </w:p>
    <w:p w:rsidR="009F4E8F" w:rsidRDefault="009F4E8F" w:rsidP="009F4E8F">
      <w:pPr>
        <w:rPr>
          <w:sz w:val="16"/>
          <w:szCs w:val="16"/>
        </w:rPr>
      </w:pPr>
      <w:r>
        <w:rPr>
          <w:sz w:val="16"/>
          <w:szCs w:val="16"/>
        </w:rPr>
        <w:t xml:space="preserve"> </w:t>
      </w:r>
    </w:p>
    <w:p w:rsidR="009F4E8F" w:rsidRDefault="009F4E8F" w:rsidP="009F4E8F">
      <w:pPr>
        <w:pStyle w:val="Heading1"/>
        <w:spacing w:line="240" w:lineRule="auto"/>
        <w:ind w:left="-5"/>
        <w:rPr>
          <w:sz w:val="16"/>
          <w:szCs w:val="16"/>
        </w:rPr>
      </w:pPr>
      <w:r>
        <w:rPr>
          <w:sz w:val="16"/>
          <w:szCs w:val="16"/>
        </w:rPr>
        <w:t xml:space="preserve">ALTERNATIVES CONSIDERED </w:t>
      </w:r>
    </w:p>
    <w:p w:rsidR="009F4E8F" w:rsidRDefault="009F4E8F" w:rsidP="009F4E8F">
      <w:pPr>
        <w:rPr>
          <w:sz w:val="16"/>
          <w:szCs w:val="16"/>
        </w:rPr>
      </w:pPr>
      <w:r>
        <w:rPr>
          <w:sz w:val="16"/>
          <w:szCs w:val="16"/>
        </w:rPr>
        <w:t xml:space="preserve"> </w:t>
      </w:r>
    </w:p>
    <w:p w:rsidR="009F4E8F" w:rsidRDefault="009F4E8F" w:rsidP="009F4E8F">
      <w:pPr>
        <w:numPr>
          <w:ilvl w:val="0"/>
          <w:numId w:val="6"/>
        </w:numPr>
        <w:ind w:hanging="360"/>
        <w:jc w:val="both"/>
        <w:rPr>
          <w:sz w:val="16"/>
          <w:szCs w:val="16"/>
        </w:rPr>
      </w:pPr>
      <w:r>
        <w:rPr>
          <w:sz w:val="16"/>
          <w:szCs w:val="16"/>
        </w:rPr>
        <w:t xml:space="preserve">Take No Action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CDCR remains committed to its mission of rehabilitation of offenders without sacrificing the safety of inmates, staff, its institutions, or the community.  Taking no action and retaining existing regulations would leave validated STG members and associates without a definitive method to demonstrate their commitment and willingness to refrain from STG behavior through individual accountability and participation in rehabilitative efforts, in spite of their status.  Taking no action would also provide no process for reintegration of an inmate from segregated housing to a general population setting, and such incremental reintegration is necessary for a successful transition to general population, or similarly in preparation for an inmate’s potential release back to a community setting.  It is also hoped that this new stepped approach to reintegration will reduce in-prison recidivism. </w:t>
      </w:r>
    </w:p>
    <w:p w:rsidR="009F4E8F" w:rsidRDefault="009F4E8F" w:rsidP="009F4E8F">
      <w:pPr>
        <w:rPr>
          <w:sz w:val="16"/>
          <w:szCs w:val="16"/>
        </w:rPr>
      </w:pPr>
      <w:r>
        <w:rPr>
          <w:sz w:val="16"/>
          <w:szCs w:val="16"/>
        </w:rPr>
        <w:t xml:space="preserve"> </w:t>
      </w:r>
    </w:p>
    <w:p w:rsidR="009F4E8F" w:rsidRDefault="009F4E8F" w:rsidP="009F4E8F">
      <w:pPr>
        <w:numPr>
          <w:ilvl w:val="0"/>
          <w:numId w:val="6"/>
        </w:numPr>
        <w:ind w:hanging="360"/>
        <w:jc w:val="both"/>
        <w:rPr>
          <w:sz w:val="16"/>
          <w:szCs w:val="16"/>
        </w:rPr>
      </w:pPr>
      <w:r>
        <w:rPr>
          <w:sz w:val="16"/>
          <w:szCs w:val="16"/>
        </w:rPr>
        <w:t xml:space="preserve">Eliminating STG SHU Sentences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To eliminate STG SHU sentences would result in the automatic return to the general population of inmates who continue to exhibit violent behavior, orchestrate others to commit violence and other crimes within the institution, across institutions, and in the community thereby endangering the safety of others.  Further, the assessment of STG SHU sentences for validated inmates is reserved for those who have proven that they cannot reside in the general population with others.   Therefore, CDCR would be derelict in its constitutional duty to keep safe those who are committed in its care if it eliminated such STG SHU sentences and knowingly housed without restrictions those inmates, determined through established processes and audits to pose a significant threat to others.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However, despite the nature of the initial housing assignment to the SHU, inmates are able to earn release to general population within 4 years of that initial assignment, and perhaps in as few as three years.   They are able to do so by establishing through their conduct and participation that they can program with others without resorting to STG behavior. </w:t>
      </w:r>
    </w:p>
    <w:p w:rsidR="009F4E8F" w:rsidRDefault="009F4E8F" w:rsidP="009F4E8F">
      <w:pPr>
        <w:numPr>
          <w:ilvl w:val="0"/>
          <w:numId w:val="6"/>
        </w:numPr>
        <w:ind w:hanging="360"/>
        <w:jc w:val="both"/>
        <w:rPr>
          <w:sz w:val="16"/>
          <w:szCs w:val="16"/>
        </w:rPr>
      </w:pPr>
      <w:r>
        <w:rPr>
          <w:sz w:val="16"/>
          <w:szCs w:val="16"/>
        </w:rPr>
        <w:t xml:space="preserve">Further Reducing the Length of the Step Down Program </w:t>
      </w:r>
    </w:p>
    <w:p w:rsidR="009F4E8F" w:rsidRDefault="009F4E8F" w:rsidP="009F4E8F">
      <w:pPr>
        <w:ind w:left="360"/>
        <w:rPr>
          <w:sz w:val="16"/>
          <w:szCs w:val="16"/>
        </w:rPr>
      </w:pPr>
      <w:r>
        <w:rPr>
          <w:sz w:val="16"/>
          <w:szCs w:val="16"/>
        </w:rPr>
        <w:t xml:space="preserve"> </w:t>
      </w:r>
    </w:p>
    <w:p w:rsidR="009F4E8F" w:rsidRDefault="009F4E8F" w:rsidP="009F4E8F">
      <w:pPr>
        <w:ind w:left="-5"/>
        <w:rPr>
          <w:sz w:val="16"/>
          <w:szCs w:val="16"/>
        </w:rPr>
      </w:pPr>
      <w:r>
        <w:rPr>
          <w:sz w:val="16"/>
          <w:szCs w:val="16"/>
        </w:rPr>
        <w:t xml:space="preserve">The proposed regulations will incorporate a 2 – 3 year reduction in the length of time served in SHU for an STG affiliate who previously would only be considered for release during a 6 year revolving Departmental Review Board review process.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In order to ensure successful reintegration of a validated SHU inmate into the general population he or she must first demonstrate through behavior and participation that he or she no longer poses a serious threat to the safety of others or the security of the institution.  The most violent and sophisticated STGs have evolved through highly covert operations.  Therefore, the readiness and willingness of an STG member or associate to reintegrate into a general population setting without posing a threat to those around him/her cannot truly be ascertained in a further shortened period of time.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Success of any STG strategy requires an objective evaluation of specific STG dynamics and development of methods to meet those needs.  Therefore, these proposed regulations provide a Step </w:t>
      </w:r>
      <w:proofErr w:type="gramStart"/>
      <w:r>
        <w:rPr>
          <w:sz w:val="16"/>
          <w:szCs w:val="16"/>
        </w:rPr>
        <w:t>Down</w:t>
      </w:r>
      <w:proofErr w:type="gramEnd"/>
      <w:r>
        <w:rPr>
          <w:sz w:val="16"/>
          <w:szCs w:val="16"/>
        </w:rPr>
        <w:t xml:space="preserve"> Program through which conduct and participation can be demonstrated over the course of 4 years, which is a 30% reduction in the minimum review period for release/ inactive reviews previously utilized under Title 15.   Further, inmates are given comprehensive reviews every six months and have the ability to accelerate their program in Steps 1 and 2 by a total of 1 year, thereby reducing the length of the program to 3 years, which is a 50% reduction in the previous inactive review period previously utilized. </w:t>
      </w:r>
    </w:p>
    <w:p w:rsidR="009F4E8F" w:rsidRDefault="009F4E8F" w:rsidP="009F4E8F">
      <w:pPr>
        <w:rPr>
          <w:sz w:val="16"/>
          <w:szCs w:val="16"/>
        </w:rPr>
      </w:pPr>
      <w:r>
        <w:rPr>
          <w:sz w:val="16"/>
          <w:szCs w:val="16"/>
        </w:rPr>
        <w:t xml:space="preserve"> </w:t>
      </w:r>
    </w:p>
    <w:p w:rsidR="009F4E8F" w:rsidRDefault="009F4E8F" w:rsidP="009F4E8F">
      <w:pPr>
        <w:ind w:left="-5"/>
        <w:rPr>
          <w:sz w:val="16"/>
          <w:szCs w:val="16"/>
        </w:rPr>
      </w:pPr>
      <w:r>
        <w:rPr>
          <w:sz w:val="16"/>
          <w:szCs w:val="16"/>
        </w:rPr>
        <w:t xml:space="preserve">Any further reduction in the length of the Step </w:t>
      </w:r>
      <w:proofErr w:type="gramStart"/>
      <w:r>
        <w:rPr>
          <w:sz w:val="16"/>
          <w:szCs w:val="16"/>
        </w:rPr>
        <w:t>Down</w:t>
      </w:r>
      <w:proofErr w:type="gramEnd"/>
      <w:r>
        <w:rPr>
          <w:sz w:val="16"/>
          <w:szCs w:val="16"/>
        </w:rPr>
        <w:t xml:space="preserve"> Program cannot be realized at this time without jeopardizing the safety and security of the institution. </w:t>
      </w:r>
    </w:p>
    <w:p w:rsidR="009F4E8F" w:rsidRDefault="009F4E8F" w:rsidP="009F4E8F">
      <w:pPr>
        <w:rPr>
          <w:sz w:val="52"/>
          <w:szCs w:val="52"/>
        </w:rPr>
      </w:pPr>
      <w:r>
        <w:rPr>
          <w:b/>
          <w:sz w:val="16"/>
          <w:szCs w:val="16"/>
        </w:rPr>
        <w:t xml:space="preserve"> </w:t>
      </w:r>
      <w:r>
        <w:rPr>
          <w:sz w:val="16"/>
          <w:szCs w:val="16"/>
        </w:rPr>
        <w:t>SPECIFIC PURPOSE OF EACH SECTION PER GOVERNMENT</w:t>
      </w:r>
    </w:p>
    <w:p w:rsidR="009F4E8F" w:rsidRDefault="009F4E8F" w:rsidP="009F4E8F">
      <w:pPr>
        <w:rPr>
          <w:sz w:val="52"/>
          <w:szCs w:val="52"/>
        </w:rPr>
      </w:pPr>
      <w:r>
        <w:rPr>
          <w:sz w:val="52"/>
          <w:szCs w:val="52"/>
        </w:rPr>
        <w:br w:type="page"/>
      </w:r>
    </w:p>
    <w:tbl>
      <w:tblPr>
        <w:tblStyle w:val="TableGrid"/>
        <w:tblW w:w="10477" w:type="dxa"/>
        <w:tblInd w:w="364" w:type="dxa"/>
        <w:tblCellMar>
          <w:left w:w="56" w:type="dxa"/>
        </w:tblCellMar>
        <w:tblLook w:val="04A0" w:firstRow="1" w:lastRow="0" w:firstColumn="1" w:lastColumn="0" w:noHBand="0" w:noVBand="1"/>
      </w:tblPr>
      <w:tblGrid>
        <w:gridCol w:w="2350"/>
        <w:gridCol w:w="4893"/>
        <w:gridCol w:w="3234"/>
      </w:tblGrid>
      <w:tr w:rsidR="009F4E8F" w:rsidTr="009F4E8F">
        <w:trPr>
          <w:trHeight w:val="713"/>
        </w:trPr>
        <w:tc>
          <w:tcPr>
            <w:tcW w:w="2350" w:type="dxa"/>
            <w:vMerge w:val="restart"/>
            <w:tcBorders>
              <w:top w:val="single" w:sz="12" w:space="0" w:color="000000"/>
              <w:left w:val="single" w:sz="12" w:space="0" w:color="000000"/>
              <w:bottom w:val="single" w:sz="12" w:space="0" w:color="000000"/>
              <w:right w:val="nil"/>
            </w:tcBorders>
            <w:shd w:val="clear" w:color="auto" w:fill="FFE7FF"/>
            <w:hideMark/>
          </w:tcPr>
          <w:p w:rsidR="009F4E8F" w:rsidRDefault="009F4E8F">
            <w:pPr>
              <w:spacing w:line="256" w:lineRule="auto"/>
              <w:ind w:left="161" w:right="-4"/>
              <w:jc w:val="center"/>
              <w:rPr>
                <w:rFonts w:ascii="Times New Roman" w:eastAsia="Times New Roman" w:hAnsi="Times New Roman" w:cs="Times New Roman"/>
                <w:color w:val="000000"/>
              </w:rPr>
            </w:pPr>
            <w:r>
              <w:rPr>
                <w:sz w:val="52"/>
                <w:szCs w:val="52"/>
              </w:rPr>
              <w:lastRenderedPageBreak/>
              <w:br w:type="page"/>
            </w:r>
            <w:r>
              <w:rPr>
                <w:noProof/>
              </w:rPr>
              <w:drawing>
                <wp:inline distT="0" distB="0" distL="0" distR="0" wp14:anchorId="7250B76B" wp14:editId="1D996A60">
                  <wp:extent cx="1356995" cy="1120775"/>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56995" cy="1120775"/>
                          </a:xfrm>
                          <a:prstGeom prst="rect">
                            <a:avLst/>
                          </a:prstGeom>
                          <a:noFill/>
                          <a:ln>
                            <a:noFill/>
                          </a:ln>
                        </pic:spPr>
                      </pic:pic>
                    </a:graphicData>
                  </a:graphic>
                </wp:inline>
              </w:drawing>
            </w:r>
          </w:p>
        </w:tc>
        <w:tc>
          <w:tcPr>
            <w:tcW w:w="4893" w:type="dxa"/>
            <w:vMerge w:val="restart"/>
            <w:tcBorders>
              <w:top w:val="single" w:sz="12" w:space="0" w:color="000000"/>
              <w:left w:val="nil"/>
              <w:bottom w:val="single" w:sz="12" w:space="0" w:color="000000"/>
              <w:right w:val="single" w:sz="6" w:space="0" w:color="000000"/>
            </w:tcBorders>
            <w:shd w:val="clear" w:color="auto" w:fill="FFE7FF"/>
            <w:hideMark/>
          </w:tcPr>
          <w:p w:rsidR="009F4E8F" w:rsidRDefault="009F4E8F">
            <w:pPr>
              <w:spacing w:after="144" w:line="256" w:lineRule="auto"/>
              <w:ind w:right="107"/>
              <w:jc w:val="center"/>
              <w:rPr>
                <w:rFonts w:ascii="Times New Roman" w:eastAsia="Times New Roman" w:hAnsi="Times New Roman"/>
                <w:color w:val="000000"/>
              </w:rPr>
            </w:pPr>
            <w:r>
              <w:rPr>
                <w:b/>
                <w:sz w:val="20"/>
              </w:rPr>
              <w:t xml:space="preserve">Department of Corrections and Rehabilitation </w:t>
            </w:r>
          </w:p>
          <w:p w:rsidR="009F4E8F" w:rsidRDefault="009F4E8F">
            <w:pPr>
              <w:spacing w:line="256" w:lineRule="auto"/>
              <w:ind w:right="47"/>
              <w:jc w:val="center"/>
            </w:pPr>
            <w:r>
              <w:rPr>
                <w:b/>
                <w:sz w:val="24"/>
              </w:rPr>
              <w:t xml:space="preserve"> </w:t>
            </w:r>
          </w:p>
          <w:p w:rsidR="009F4E8F" w:rsidRDefault="009F4E8F">
            <w:pPr>
              <w:spacing w:line="256" w:lineRule="auto"/>
              <w:ind w:right="105"/>
              <w:jc w:val="center"/>
            </w:pPr>
            <w:r>
              <w:rPr>
                <w:b/>
                <w:sz w:val="24"/>
              </w:rPr>
              <w:t xml:space="preserve">NOTICE OF CHANGE TO </w:t>
            </w:r>
          </w:p>
          <w:p w:rsidR="009F4E8F" w:rsidRDefault="009F4E8F">
            <w:pPr>
              <w:spacing w:after="84" w:line="256" w:lineRule="auto"/>
              <w:ind w:right="105"/>
              <w:jc w:val="center"/>
            </w:pPr>
            <w:r>
              <w:rPr>
                <w:b/>
                <w:sz w:val="24"/>
              </w:rPr>
              <w:t xml:space="preserve">REGULATIONS </w:t>
            </w:r>
          </w:p>
          <w:p w:rsidR="009F4E8F" w:rsidRDefault="009F4E8F">
            <w:pPr>
              <w:spacing w:line="256" w:lineRule="auto"/>
              <w:ind w:left="103"/>
            </w:pPr>
            <w:r>
              <w:rPr>
                <w:b/>
              </w:rPr>
              <w:t xml:space="preserve">Section(s):  3000, 3023, 3043.4, 3044, 3077, 3139, </w:t>
            </w:r>
          </w:p>
          <w:p w:rsidR="009F4E8F" w:rsidRDefault="009F4E8F">
            <w:pPr>
              <w:spacing w:line="256" w:lineRule="auto"/>
              <w:ind w:left="106"/>
            </w:pPr>
            <w:r>
              <w:rPr>
                <w:b/>
              </w:rPr>
              <w:t xml:space="preserve">3269, 3269.1, 3314, 3315, 3321, 3323, 3334, 3335, </w:t>
            </w:r>
          </w:p>
          <w:p w:rsidR="009F4E8F" w:rsidRDefault="009F4E8F">
            <w:pPr>
              <w:spacing w:line="256" w:lineRule="auto"/>
              <w:ind w:right="104"/>
              <w:jc w:val="center"/>
            </w:pPr>
            <w:r>
              <w:rPr>
                <w:b/>
              </w:rPr>
              <w:t xml:space="preserve">3341.5, 3375, 3375.2, 3375.3, 3376, 3376.1, </w:t>
            </w:r>
          </w:p>
          <w:p w:rsidR="009F4E8F" w:rsidRDefault="009F4E8F">
            <w:pPr>
              <w:spacing w:line="256" w:lineRule="auto"/>
              <w:ind w:right="107"/>
              <w:jc w:val="center"/>
            </w:pPr>
            <w:r>
              <w:rPr>
                <w:b/>
              </w:rPr>
              <w:t xml:space="preserve">3377.2, 3378, 3378.1, 3378.2, 3378.3, 3378.4, </w:t>
            </w:r>
          </w:p>
          <w:p w:rsidR="009F4E8F" w:rsidRDefault="009F4E8F">
            <w:pPr>
              <w:spacing w:line="256" w:lineRule="auto"/>
              <w:ind w:right="107"/>
              <w:jc w:val="center"/>
            </w:pPr>
            <w:r>
              <w:rPr>
                <w:b/>
              </w:rPr>
              <w:t xml:space="preserve">3378.5, 3378.6, 3378.7, 3378.8, 3378.9, 3504, </w:t>
            </w:r>
          </w:p>
          <w:p w:rsidR="009F4E8F" w:rsidRDefault="009F4E8F">
            <w:pPr>
              <w:spacing w:line="256" w:lineRule="auto"/>
              <w:ind w:right="105"/>
              <w:jc w:val="center"/>
            </w:pPr>
            <w:r>
              <w:rPr>
                <w:b/>
              </w:rPr>
              <w:t xml:space="preserve">3505, 3545, 3561, 3651, and 3721  </w:t>
            </w:r>
          </w:p>
          <w:p w:rsidR="009F4E8F" w:rsidRDefault="009F4E8F">
            <w:pPr>
              <w:spacing w:line="256" w:lineRule="auto"/>
              <w:ind w:left="53"/>
              <w:rPr>
                <w:rFonts w:ascii="Times New Roman" w:eastAsia="Times New Roman" w:hAnsi="Times New Roman" w:cs="Times New Roman"/>
                <w:color w:val="000000"/>
              </w:rPr>
            </w:pPr>
            <w:r>
              <w:rPr>
                <w:rFonts w:ascii="Arial" w:eastAsia="Arial" w:hAnsi="Arial" w:cs="Arial"/>
                <w:sz w:val="24"/>
              </w:rPr>
              <w:t xml:space="preserve"> </w:t>
            </w:r>
          </w:p>
        </w:tc>
        <w:tc>
          <w:tcPr>
            <w:tcW w:w="3234" w:type="dxa"/>
            <w:tcBorders>
              <w:top w:val="single" w:sz="12" w:space="0" w:color="000000"/>
              <w:left w:val="single" w:sz="6" w:space="0" w:color="000000"/>
              <w:bottom w:val="single" w:sz="6" w:space="0" w:color="000000"/>
              <w:right w:val="single" w:sz="12" w:space="0" w:color="000000"/>
            </w:tcBorders>
            <w:shd w:val="clear" w:color="auto" w:fill="FFE7FF"/>
            <w:hideMark/>
          </w:tcPr>
          <w:p w:rsidR="009F4E8F" w:rsidRDefault="009F4E8F">
            <w:pPr>
              <w:spacing w:line="256" w:lineRule="auto"/>
              <w:rPr>
                <w:rFonts w:ascii="Times New Roman" w:eastAsia="Times New Roman" w:hAnsi="Times New Roman"/>
                <w:color w:val="000000"/>
              </w:rPr>
            </w:pPr>
            <w:r>
              <w:rPr>
                <w:b/>
                <w:sz w:val="24"/>
              </w:rPr>
              <w:t>Number:</w:t>
            </w:r>
            <w:r>
              <w:rPr>
                <w:sz w:val="24"/>
              </w:rPr>
              <w:t xml:space="preserve">       </w:t>
            </w:r>
            <w:r>
              <w:rPr>
                <w:b/>
                <w:sz w:val="24"/>
              </w:rPr>
              <w:t xml:space="preserve"> </w:t>
            </w:r>
          </w:p>
          <w:p w:rsidR="009F4E8F" w:rsidRDefault="009F4E8F">
            <w:pPr>
              <w:spacing w:line="256" w:lineRule="auto"/>
              <w:rPr>
                <w:rFonts w:ascii="Times New Roman" w:eastAsia="Times New Roman" w:hAnsi="Times New Roman" w:cs="Times New Roman"/>
                <w:color w:val="000000"/>
              </w:rPr>
            </w:pPr>
            <w:r>
              <w:rPr>
                <w:b/>
                <w:sz w:val="24"/>
              </w:rPr>
              <w:t xml:space="preserve">                 14-02 </w:t>
            </w:r>
          </w:p>
        </w:tc>
      </w:tr>
      <w:tr w:rsidR="009F4E8F" w:rsidTr="009F4E8F">
        <w:trPr>
          <w:trHeight w:val="739"/>
        </w:trPr>
        <w:tc>
          <w:tcPr>
            <w:tcW w:w="0" w:type="auto"/>
            <w:vMerge/>
            <w:tcBorders>
              <w:top w:val="single" w:sz="12" w:space="0" w:color="000000"/>
              <w:left w:val="single" w:sz="12" w:space="0" w:color="000000"/>
              <w:bottom w:val="single" w:sz="12" w:space="0" w:color="000000"/>
              <w:right w:val="nil"/>
            </w:tcBorders>
            <w:vAlign w:val="center"/>
            <w:hideMark/>
          </w:tcPr>
          <w:p w:rsidR="009F4E8F" w:rsidRDefault="009F4E8F">
            <w:pPr>
              <w:rPr>
                <w:rFonts w:ascii="Times New Roman" w:eastAsia="Times New Roman" w:hAnsi="Times New Roman" w:cs="Times New Roman"/>
                <w:color w:val="000000"/>
              </w:rPr>
            </w:pPr>
          </w:p>
        </w:tc>
        <w:tc>
          <w:tcPr>
            <w:tcW w:w="0" w:type="auto"/>
            <w:vMerge/>
            <w:tcBorders>
              <w:top w:val="single" w:sz="12" w:space="0" w:color="000000"/>
              <w:left w:val="nil"/>
              <w:bottom w:val="single" w:sz="12" w:space="0" w:color="000000"/>
              <w:right w:val="single" w:sz="6" w:space="0" w:color="000000"/>
            </w:tcBorders>
            <w:vAlign w:val="center"/>
            <w:hideMark/>
          </w:tcPr>
          <w:p w:rsidR="009F4E8F" w:rsidRDefault="009F4E8F">
            <w:pPr>
              <w:rPr>
                <w:rFonts w:ascii="Times New Roman" w:eastAsia="Times New Roman" w:hAnsi="Times New Roman" w:cs="Times New Roman"/>
                <w:color w:val="000000"/>
              </w:rPr>
            </w:pPr>
          </w:p>
        </w:tc>
        <w:tc>
          <w:tcPr>
            <w:tcW w:w="3234" w:type="dxa"/>
            <w:tcBorders>
              <w:top w:val="single" w:sz="6" w:space="0" w:color="000000"/>
              <w:left w:val="single" w:sz="6" w:space="0" w:color="000000"/>
              <w:bottom w:val="single" w:sz="6" w:space="0" w:color="000000"/>
              <w:right w:val="single" w:sz="12" w:space="0" w:color="000000"/>
            </w:tcBorders>
            <w:shd w:val="clear" w:color="auto" w:fill="FFE7FF"/>
            <w:hideMark/>
          </w:tcPr>
          <w:p w:rsidR="009F4E8F" w:rsidRDefault="009F4E8F">
            <w:pPr>
              <w:spacing w:line="256" w:lineRule="auto"/>
              <w:rPr>
                <w:rFonts w:ascii="Times New Roman" w:eastAsia="Times New Roman" w:hAnsi="Times New Roman"/>
                <w:color w:val="000000"/>
              </w:rPr>
            </w:pPr>
            <w:r>
              <w:rPr>
                <w:b/>
                <w:sz w:val="24"/>
              </w:rPr>
              <w:t xml:space="preserve">Publication Date:    </w:t>
            </w:r>
          </w:p>
          <w:p w:rsidR="009F4E8F" w:rsidRDefault="009F4E8F">
            <w:pPr>
              <w:spacing w:line="256" w:lineRule="auto"/>
              <w:rPr>
                <w:rFonts w:ascii="Times New Roman" w:eastAsia="Times New Roman" w:hAnsi="Times New Roman" w:cs="Times New Roman"/>
                <w:color w:val="000000"/>
              </w:rPr>
            </w:pPr>
            <w:r>
              <w:rPr>
                <w:b/>
                <w:sz w:val="24"/>
              </w:rPr>
              <w:t xml:space="preserve">      January 31, 2014 </w:t>
            </w:r>
          </w:p>
        </w:tc>
      </w:tr>
      <w:tr w:rsidR="009F4E8F" w:rsidTr="009F4E8F">
        <w:trPr>
          <w:trHeight w:val="724"/>
        </w:trPr>
        <w:tc>
          <w:tcPr>
            <w:tcW w:w="0" w:type="auto"/>
            <w:vMerge/>
            <w:tcBorders>
              <w:top w:val="single" w:sz="12" w:space="0" w:color="000000"/>
              <w:left w:val="single" w:sz="12" w:space="0" w:color="000000"/>
              <w:bottom w:val="single" w:sz="12" w:space="0" w:color="000000"/>
              <w:right w:val="nil"/>
            </w:tcBorders>
            <w:vAlign w:val="center"/>
            <w:hideMark/>
          </w:tcPr>
          <w:p w:rsidR="009F4E8F" w:rsidRDefault="009F4E8F">
            <w:pPr>
              <w:rPr>
                <w:rFonts w:ascii="Times New Roman" w:eastAsia="Times New Roman" w:hAnsi="Times New Roman" w:cs="Times New Roman"/>
                <w:color w:val="000000"/>
              </w:rPr>
            </w:pPr>
          </w:p>
        </w:tc>
        <w:tc>
          <w:tcPr>
            <w:tcW w:w="0" w:type="auto"/>
            <w:vMerge/>
            <w:tcBorders>
              <w:top w:val="single" w:sz="12" w:space="0" w:color="000000"/>
              <w:left w:val="nil"/>
              <w:bottom w:val="single" w:sz="12" w:space="0" w:color="000000"/>
              <w:right w:val="single" w:sz="6" w:space="0" w:color="000000"/>
            </w:tcBorders>
            <w:vAlign w:val="center"/>
            <w:hideMark/>
          </w:tcPr>
          <w:p w:rsidR="009F4E8F" w:rsidRDefault="009F4E8F">
            <w:pPr>
              <w:rPr>
                <w:rFonts w:ascii="Times New Roman" w:eastAsia="Times New Roman" w:hAnsi="Times New Roman" w:cs="Times New Roman"/>
                <w:color w:val="000000"/>
              </w:rPr>
            </w:pPr>
          </w:p>
        </w:tc>
        <w:tc>
          <w:tcPr>
            <w:tcW w:w="3234" w:type="dxa"/>
            <w:tcBorders>
              <w:top w:val="single" w:sz="6" w:space="0" w:color="000000"/>
              <w:left w:val="single" w:sz="6" w:space="0" w:color="000000"/>
              <w:bottom w:val="nil"/>
              <w:right w:val="single" w:sz="12" w:space="0" w:color="000000"/>
            </w:tcBorders>
            <w:shd w:val="clear" w:color="auto" w:fill="FFE7FF"/>
            <w:vAlign w:val="bottom"/>
            <w:hideMark/>
          </w:tcPr>
          <w:p w:rsidR="009F4E8F" w:rsidRDefault="009F4E8F">
            <w:pPr>
              <w:spacing w:line="256" w:lineRule="auto"/>
              <w:rPr>
                <w:rFonts w:ascii="Times New Roman" w:eastAsia="Times New Roman" w:hAnsi="Times New Roman"/>
                <w:color w:val="000000"/>
              </w:rPr>
            </w:pPr>
            <w:r>
              <w:rPr>
                <w:b/>
                <w:sz w:val="24"/>
              </w:rPr>
              <w:t xml:space="preserve">Effective Date: </w:t>
            </w:r>
          </w:p>
          <w:p w:rsidR="009F4E8F" w:rsidRDefault="009F4E8F">
            <w:pPr>
              <w:spacing w:line="256" w:lineRule="auto"/>
              <w:rPr>
                <w:rFonts w:ascii="Times New Roman" w:eastAsia="Times New Roman" w:hAnsi="Times New Roman" w:cs="Times New Roman"/>
                <w:color w:val="000000"/>
              </w:rPr>
            </w:pPr>
            <w:r>
              <w:rPr>
                <w:b/>
                <w:sz w:val="24"/>
              </w:rPr>
              <w:t xml:space="preserve">       To Be Announced</w:t>
            </w:r>
            <w:r>
              <w:rPr>
                <w:b/>
                <w:sz w:val="20"/>
              </w:rPr>
              <w:t xml:space="preserve"> </w:t>
            </w:r>
          </w:p>
        </w:tc>
      </w:tr>
      <w:tr w:rsidR="009F4E8F" w:rsidTr="009F4E8F">
        <w:trPr>
          <w:trHeight w:val="1001"/>
        </w:trPr>
        <w:tc>
          <w:tcPr>
            <w:tcW w:w="0" w:type="auto"/>
            <w:vMerge/>
            <w:tcBorders>
              <w:top w:val="single" w:sz="12" w:space="0" w:color="000000"/>
              <w:left w:val="single" w:sz="12" w:space="0" w:color="000000"/>
              <w:bottom w:val="single" w:sz="12" w:space="0" w:color="000000"/>
              <w:right w:val="nil"/>
            </w:tcBorders>
            <w:vAlign w:val="center"/>
            <w:hideMark/>
          </w:tcPr>
          <w:p w:rsidR="009F4E8F" w:rsidRDefault="009F4E8F">
            <w:pPr>
              <w:rPr>
                <w:rFonts w:ascii="Times New Roman" w:eastAsia="Times New Roman" w:hAnsi="Times New Roman" w:cs="Times New Roman"/>
                <w:color w:val="000000"/>
              </w:rPr>
            </w:pPr>
          </w:p>
        </w:tc>
        <w:tc>
          <w:tcPr>
            <w:tcW w:w="0" w:type="auto"/>
            <w:vMerge/>
            <w:tcBorders>
              <w:top w:val="single" w:sz="12" w:space="0" w:color="000000"/>
              <w:left w:val="nil"/>
              <w:bottom w:val="single" w:sz="12" w:space="0" w:color="000000"/>
              <w:right w:val="single" w:sz="6" w:space="0" w:color="000000"/>
            </w:tcBorders>
            <w:vAlign w:val="center"/>
            <w:hideMark/>
          </w:tcPr>
          <w:p w:rsidR="009F4E8F" w:rsidRDefault="009F4E8F">
            <w:pPr>
              <w:rPr>
                <w:rFonts w:ascii="Times New Roman" w:eastAsia="Times New Roman" w:hAnsi="Times New Roman" w:cs="Times New Roman"/>
                <w:color w:val="000000"/>
              </w:rPr>
            </w:pPr>
          </w:p>
        </w:tc>
        <w:tc>
          <w:tcPr>
            <w:tcW w:w="3234" w:type="dxa"/>
            <w:tcBorders>
              <w:top w:val="nil"/>
              <w:left w:val="single" w:sz="6" w:space="0" w:color="000000"/>
              <w:bottom w:val="single" w:sz="12" w:space="0" w:color="000000"/>
              <w:right w:val="single" w:sz="12" w:space="0" w:color="000000"/>
            </w:tcBorders>
            <w:shd w:val="clear" w:color="auto" w:fill="FFE7FF"/>
          </w:tcPr>
          <w:p w:rsidR="009F4E8F" w:rsidRDefault="009F4E8F">
            <w:pPr>
              <w:spacing w:after="160" w:line="256" w:lineRule="auto"/>
              <w:rPr>
                <w:rFonts w:ascii="Times New Roman" w:eastAsia="Times New Roman" w:hAnsi="Times New Roman" w:cs="Times New Roman"/>
                <w:color w:val="000000"/>
              </w:rPr>
            </w:pPr>
          </w:p>
        </w:tc>
      </w:tr>
    </w:tbl>
    <w:p w:rsidR="009F4E8F" w:rsidRDefault="009F4E8F" w:rsidP="009F4E8F">
      <w:pPr>
        <w:pStyle w:val="Heading1"/>
        <w:spacing w:after="94"/>
        <w:ind w:left="449" w:firstLine="0"/>
        <w:jc w:val="center"/>
      </w:pPr>
      <w:r>
        <w:t xml:space="preserve">INSTITUTION POSTING REQUIRED </w:t>
      </w:r>
    </w:p>
    <w:p w:rsidR="009F4E8F" w:rsidRDefault="009F4E8F" w:rsidP="009F4E8F">
      <w:pPr>
        <w:ind w:left="446"/>
      </w:pPr>
      <w:r>
        <w:t>This Notice announces the amendment of Sections 3000</w:t>
      </w:r>
      <w:r>
        <w:rPr>
          <w:sz w:val="24"/>
        </w:rPr>
        <w:t xml:space="preserve">, </w:t>
      </w:r>
      <w:r>
        <w:t>3023</w:t>
      </w:r>
      <w:r>
        <w:rPr>
          <w:sz w:val="24"/>
        </w:rPr>
        <w:t xml:space="preserve">, </w:t>
      </w:r>
      <w:r>
        <w:t>3043.4</w:t>
      </w:r>
      <w:r>
        <w:rPr>
          <w:sz w:val="24"/>
        </w:rPr>
        <w:t xml:space="preserve">, </w:t>
      </w:r>
      <w:r>
        <w:t>3044</w:t>
      </w:r>
      <w:r>
        <w:rPr>
          <w:sz w:val="24"/>
        </w:rPr>
        <w:t xml:space="preserve">, </w:t>
      </w:r>
      <w:r>
        <w:t>3077</w:t>
      </w:r>
      <w:r>
        <w:rPr>
          <w:sz w:val="24"/>
        </w:rPr>
        <w:t xml:space="preserve">, </w:t>
      </w:r>
      <w:r>
        <w:t>3139</w:t>
      </w:r>
      <w:r>
        <w:rPr>
          <w:sz w:val="24"/>
        </w:rPr>
        <w:t xml:space="preserve">, </w:t>
      </w:r>
      <w:r>
        <w:t>3269</w:t>
      </w:r>
      <w:r>
        <w:rPr>
          <w:sz w:val="24"/>
        </w:rPr>
        <w:t xml:space="preserve">, </w:t>
      </w:r>
      <w:r>
        <w:t>3269.1</w:t>
      </w:r>
      <w:r>
        <w:rPr>
          <w:sz w:val="24"/>
        </w:rPr>
        <w:t xml:space="preserve">, </w:t>
      </w:r>
      <w:r>
        <w:t>3314</w:t>
      </w:r>
      <w:r>
        <w:rPr>
          <w:sz w:val="24"/>
        </w:rPr>
        <w:t xml:space="preserve">, </w:t>
      </w:r>
      <w:r>
        <w:t>3315</w:t>
      </w:r>
      <w:r>
        <w:rPr>
          <w:sz w:val="24"/>
        </w:rPr>
        <w:t xml:space="preserve">, </w:t>
      </w:r>
      <w:r>
        <w:t>3321</w:t>
      </w:r>
      <w:r>
        <w:rPr>
          <w:sz w:val="24"/>
        </w:rPr>
        <w:t xml:space="preserve">, </w:t>
      </w:r>
      <w:r>
        <w:t>3323</w:t>
      </w:r>
      <w:r>
        <w:rPr>
          <w:sz w:val="24"/>
        </w:rPr>
        <w:t xml:space="preserve">, </w:t>
      </w:r>
      <w:r>
        <w:t>3334</w:t>
      </w:r>
      <w:r>
        <w:rPr>
          <w:sz w:val="24"/>
        </w:rPr>
        <w:t xml:space="preserve">, </w:t>
      </w:r>
      <w:r>
        <w:t>3335</w:t>
      </w:r>
      <w:r>
        <w:rPr>
          <w:sz w:val="24"/>
        </w:rPr>
        <w:t xml:space="preserve">, </w:t>
      </w:r>
      <w:r>
        <w:t>3341.5</w:t>
      </w:r>
      <w:r>
        <w:rPr>
          <w:sz w:val="24"/>
        </w:rPr>
        <w:t xml:space="preserve">, </w:t>
      </w:r>
      <w:r>
        <w:t>3375</w:t>
      </w:r>
      <w:r>
        <w:rPr>
          <w:sz w:val="24"/>
        </w:rPr>
        <w:t xml:space="preserve">, </w:t>
      </w:r>
      <w:r>
        <w:t>3375.2</w:t>
      </w:r>
      <w:r>
        <w:rPr>
          <w:sz w:val="24"/>
        </w:rPr>
        <w:t xml:space="preserve">, </w:t>
      </w:r>
      <w:r>
        <w:t>3375.3</w:t>
      </w:r>
      <w:r>
        <w:rPr>
          <w:sz w:val="24"/>
        </w:rPr>
        <w:t xml:space="preserve">, </w:t>
      </w:r>
      <w:r>
        <w:t>3376</w:t>
      </w:r>
      <w:r>
        <w:rPr>
          <w:sz w:val="24"/>
        </w:rPr>
        <w:t xml:space="preserve">, </w:t>
      </w:r>
      <w:r>
        <w:t>3376.1</w:t>
      </w:r>
      <w:r>
        <w:rPr>
          <w:sz w:val="24"/>
        </w:rPr>
        <w:t xml:space="preserve">, </w:t>
      </w:r>
      <w:r>
        <w:t>3377.2</w:t>
      </w:r>
      <w:r>
        <w:rPr>
          <w:sz w:val="24"/>
        </w:rPr>
        <w:t xml:space="preserve">, </w:t>
      </w:r>
      <w:r>
        <w:t>3378</w:t>
      </w:r>
      <w:r>
        <w:rPr>
          <w:sz w:val="24"/>
        </w:rPr>
        <w:t xml:space="preserve">, </w:t>
      </w:r>
      <w:r>
        <w:t>3378.1</w:t>
      </w:r>
      <w:r>
        <w:rPr>
          <w:sz w:val="24"/>
        </w:rPr>
        <w:t xml:space="preserve">, </w:t>
      </w:r>
      <w:r>
        <w:t>3378.2</w:t>
      </w:r>
      <w:r>
        <w:rPr>
          <w:sz w:val="24"/>
        </w:rPr>
        <w:t xml:space="preserve">, </w:t>
      </w:r>
      <w:r>
        <w:t>3378.3</w:t>
      </w:r>
      <w:r>
        <w:rPr>
          <w:sz w:val="24"/>
        </w:rPr>
        <w:t xml:space="preserve">, </w:t>
      </w:r>
      <w:r>
        <w:t>3504</w:t>
      </w:r>
      <w:r>
        <w:rPr>
          <w:sz w:val="24"/>
        </w:rPr>
        <w:t xml:space="preserve">, </w:t>
      </w:r>
      <w:r>
        <w:t>3505</w:t>
      </w:r>
      <w:r>
        <w:rPr>
          <w:sz w:val="24"/>
        </w:rPr>
        <w:t xml:space="preserve">, </w:t>
      </w:r>
      <w:r>
        <w:t>3545</w:t>
      </w:r>
      <w:r>
        <w:rPr>
          <w:sz w:val="24"/>
        </w:rPr>
        <w:t xml:space="preserve">, </w:t>
      </w:r>
      <w:r>
        <w:t>3561</w:t>
      </w:r>
      <w:r>
        <w:rPr>
          <w:sz w:val="24"/>
        </w:rPr>
        <w:t xml:space="preserve">, </w:t>
      </w:r>
      <w:r>
        <w:t>3651</w:t>
      </w:r>
      <w:r>
        <w:rPr>
          <w:sz w:val="24"/>
        </w:rPr>
        <w:t xml:space="preserve"> and </w:t>
      </w:r>
      <w:r>
        <w:t>3721 and the adoption of Sections 3378.4</w:t>
      </w:r>
      <w:r>
        <w:rPr>
          <w:sz w:val="24"/>
        </w:rPr>
        <w:t xml:space="preserve">, </w:t>
      </w:r>
      <w:r>
        <w:t>3378.5</w:t>
      </w:r>
      <w:r>
        <w:rPr>
          <w:sz w:val="24"/>
        </w:rPr>
        <w:t xml:space="preserve">, </w:t>
      </w:r>
      <w:r>
        <w:t>3378.6</w:t>
      </w:r>
      <w:r>
        <w:rPr>
          <w:sz w:val="24"/>
        </w:rPr>
        <w:t xml:space="preserve">, </w:t>
      </w:r>
      <w:r>
        <w:t>3378.7</w:t>
      </w:r>
      <w:r>
        <w:rPr>
          <w:sz w:val="24"/>
        </w:rPr>
        <w:t xml:space="preserve">, </w:t>
      </w:r>
      <w:r>
        <w:t>3378.8</w:t>
      </w:r>
      <w:r>
        <w:rPr>
          <w:sz w:val="24"/>
        </w:rPr>
        <w:t xml:space="preserve"> and </w:t>
      </w:r>
      <w:r>
        <w:t xml:space="preserve">3378.9 of the California Code of Regulations (CCR), Title 15, Crime Prevention and Corrections, to incorporate into the CCR provisions concerning Security Threat Groups (formerly referred to as prison gangs).  </w:t>
      </w:r>
    </w:p>
    <w:p w:rsidR="009F4E8F" w:rsidRDefault="009F4E8F" w:rsidP="009F4E8F">
      <w:pPr>
        <w:spacing w:after="35" w:line="256" w:lineRule="auto"/>
        <w:ind w:left="451"/>
      </w:pPr>
      <w:r>
        <w:rPr>
          <w:b/>
          <w:sz w:val="14"/>
        </w:rPr>
        <w:t xml:space="preserve"> </w:t>
      </w:r>
    </w:p>
    <w:p w:rsidR="009F4E8F" w:rsidRDefault="009F4E8F" w:rsidP="009F4E8F">
      <w:pPr>
        <w:pStyle w:val="Heading1"/>
        <w:ind w:left="446"/>
      </w:pPr>
      <w:r>
        <w:t>IMPLEMENTATION: To Be Announced</w:t>
      </w:r>
      <w:r>
        <w:rPr>
          <w:b w:val="0"/>
        </w:rPr>
        <w:t xml:space="preserve"> </w:t>
      </w:r>
      <w:r>
        <w:t xml:space="preserve">PUBLIC COMMENT PERIOD </w:t>
      </w:r>
    </w:p>
    <w:p w:rsidR="009F4E8F" w:rsidRDefault="009F4E8F" w:rsidP="009F4E8F">
      <w:pPr>
        <w:spacing w:after="158"/>
        <w:ind w:left="446"/>
      </w:pPr>
      <w:r>
        <w:t xml:space="preserve">Any person may submit written comments about the proposed regulations to the California Department of Corrections and Rehabilitation, Regulation and Policy Management Branch (RPMB), P.O. Box 942883, Sacramento, CA 94283-0001, by fax to (916) 324-6075, or by e-mail to m_STGRegulation@cdcr.ca.gov.  All written comments must be received by the close of the public comment period on </w:t>
      </w:r>
      <w:r>
        <w:rPr>
          <w:b/>
        </w:rPr>
        <w:t>April 3, 2014, at 5:00 p.m</w:t>
      </w:r>
      <w:r>
        <w:t xml:space="preserve">. </w:t>
      </w:r>
    </w:p>
    <w:p w:rsidR="009F4E8F" w:rsidRDefault="009F4E8F" w:rsidP="009F4E8F">
      <w:pPr>
        <w:pStyle w:val="Heading1"/>
        <w:ind w:left="446"/>
      </w:pPr>
      <w:r>
        <w:t xml:space="preserve">PUBLIC HEARING INFORMATION </w:t>
      </w:r>
    </w:p>
    <w:p w:rsidR="009F4E8F" w:rsidRDefault="009F4E8F" w:rsidP="009F4E8F">
      <w:pPr>
        <w:spacing w:after="177"/>
        <w:ind w:left="446"/>
      </w:pPr>
      <w:r>
        <w:rPr>
          <w:u w:val="single" w:color="000000"/>
        </w:rPr>
        <w:t>A public hearing regarding these proposed regulations will be held Thursday, April 3, from 8:00 AM to 12:00 PM in</w:t>
      </w:r>
      <w:r>
        <w:t xml:space="preserve"> </w:t>
      </w:r>
      <w:r>
        <w:rPr>
          <w:u w:val="single" w:color="000000"/>
        </w:rPr>
        <w:t>the East End Complex Auditorium located at 1500 Capitol Avenue, Sacramento CA.</w:t>
      </w:r>
      <w:r>
        <w:t xml:space="preserve">  The purpose of the hearing is to receive oral comments about this action.  It is not a forum to debate the proposed regulations.  No decision regarding the permanent adoption of these regulations will be rendered at this heari</w:t>
      </w:r>
      <w:bookmarkStart w:id="0" w:name="_GoBack"/>
      <w:bookmarkEnd w:id="0"/>
      <w:r>
        <w:t xml:space="preserve">ng.  Written or facsimile comments submitted during the prescribed comment period are given the same significance and weight as oral comments presented at the hearing.  This hearing site is accessible to the mobility impaired. </w:t>
      </w:r>
    </w:p>
    <w:p w:rsidR="009F4E8F" w:rsidRDefault="009F4E8F" w:rsidP="009F4E8F">
      <w:pPr>
        <w:pStyle w:val="Heading1"/>
        <w:ind w:left="446"/>
      </w:pPr>
      <w:r>
        <w:t xml:space="preserve">POSTING </w:t>
      </w:r>
    </w:p>
    <w:p w:rsidR="009F4E8F" w:rsidRDefault="009F4E8F" w:rsidP="009F4E8F">
      <w:pPr>
        <w:spacing w:after="177"/>
        <w:ind w:left="446"/>
      </w:pPr>
      <w:r>
        <w:t xml:space="preserve">This notice shall be posted immediately upon receipt at locations accessible to inmates, parolees, and employees in each Department facility and field office, not later than five calendar days after receipt.  Also, facilities shall make this Notice available for review by inmates in segregated housing who do not have access to the posted copies, and shall distribute it to inmate law libraries and advisory councils.  Certification of Posting, CDCR Form 621-A, shall be returned to the RPMB electronically, by fax, or by mail.  See Department Operations Manual sections 12010.5.7 and 12010.5.8 for posting and certification of posting procedures. </w:t>
      </w:r>
    </w:p>
    <w:p w:rsidR="009F4E8F" w:rsidRDefault="009F4E8F" w:rsidP="009F4E8F">
      <w:pPr>
        <w:pStyle w:val="Heading1"/>
        <w:ind w:left="446"/>
      </w:pPr>
      <w:r>
        <w:t xml:space="preserve">CONTACT PERSON </w:t>
      </w:r>
    </w:p>
    <w:p w:rsidR="009F4E8F" w:rsidRDefault="009F4E8F" w:rsidP="009F4E8F">
      <w:pPr>
        <w:spacing w:after="173"/>
        <w:ind w:left="446"/>
      </w:pPr>
      <w:r>
        <w:t xml:space="preserve">Inquiries regarding this notice should be directed to Timothy M. Lockwood, Chief, RPMB, California Department of Corrections and Rehabilitation, P.O. Box 942883, Sacramento, CA 94283-0001, by telephone at (916) 445-2269 or e-mail at RPMB@cdcr.ca.gov.  Inquiries regarding the subject matter of these regulations may be directed to Nancy Hardy, Division of Adult Institutions, at (916) 324-0791. </w:t>
      </w:r>
    </w:p>
    <w:p w:rsidR="009F4E8F" w:rsidRDefault="009F4E8F" w:rsidP="009F4E8F">
      <w:pPr>
        <w:spacing w:line="256" w:lineRule="auto"/>
        <w:ind w:left="451"/>
      </w:pPr>
      <w:r>
        <w:t xml:space="preserve"> </w:t>
      </w:r>
      <w:r>
        <w:rPr>
          <w:i/>
        </w:rPr>
        <w:t xml:space="preserve">Original Signed By: </w:t>
      </w:r>
    </w:p>
    <w:p w:rsidR="009F4E8F" w:rsidRDefault="009F4E8F" w:rsidP="009F4E8F">
      <w:pPr>
        <w:spacing w:line="256" w:lineRule="auto"/>
        <w:ind w:left="451"/>
      </w:pPr>
      <w:r>
        <w:t xml:space="preserve"> DIANA TOCHE </w:t>
      </w:r>
    </w:p>
    <w:p w:rsidR="009F4E8F" w:rsidRDefault="009F4E8F" w:rsidP="009F4E8F">
      <w:pPr>
        <w:ind w:left="446"/>
      </w:pPr>
      <w:r>
        <w:t xml:space="preserve">Undersecretary (A), Administration and Offender Services </w:t>
      </w:r>
    </w:p>
    <w:p w:rsidR="009F4E8F" w:rsidRDefault="009F4E8F" w:rsidP="009F4E8F">
      <w:pPr>
        <w:spacing w:line="336" w:lineRule="auto"/>
        <w:ind w:left="446" w:right="4184"/>
      </w:pPr>
      <w:r>
        <w:t xml:space="preserve">California Department of Corrections and Rehabilitation Attachments </w:t>
      </w:r>
    </w:p>
    <w:p w:rsidR="009F4E8F" w:rsidRDefault="009F4E8F" w:rsidP="009F4E8F">
      <w:pPr>
        <w:pStyle w:val="Heading2"/>
      </w:pPr>
      <w:r>
        <w:t xml:space="preserve">CDCR 1189 (REV. 05/09) </w:t>
      </w:r>
      <w:r>
        <w:rPr>
          <w:sz w:val="24"/>
        </w:rPr>
        <w:t xml:space="preserve"> </w:t>
      </w:r>
    </w:p>
    <w:p w:rsidR="00E453A7" w:rsidRDefault="00E453A7" w:rsidP="00B10C18">
      <w:pPr>
        <w:rPr>
          <w:sz w:val="52"/>
          <w:szCs w:val="52"/>
        </w:rPr>
      </w:pPr>
    </w:p>
    <w:p w:rsidR="00390750" w:rsidRDefault="00390750" w:rsidP="00390750">
      <w:pPr>
        <w:ind w:left="10" w:right="12"/>
        <w:jc w:val="center"/>
        <w:rPr>
          <w:sz w:val="16"/>
          <w:szCs w:val="16"/>
        </w:rPr>
      </w:pPr>
      <w:r>
        <w:rPr>
          <w:b/>
          <w:sz w:val="16"/>
          <w:szCs w:val="16"/>
        </w:rPr>
        <w:t xml:space="preserve">NOTICE OF PROPOSED REGULATIONS </w:t>
      </w:r>
    </w:p>
    <w:p w:rsidR="00390750" w:rsidRDefault="00390750" w:rsidP="00390750">
      <w:pPr>
        <w:ind w:left="48"/>
        <w:jc w:val="center"/>
        <w:rPr>
          <w:sz w:val="16"/>
          <w:szCs w:val="16"/>
        </w:rPr>
      </w:pPr>
      <w:r>
        <w:rPr>
          <w:b/>
          <w:sz w:val="16"/>
          <w:szCs w:val="16"/>
        </w:rPr>
        <w:lastRenderedPageBreak/>
        <w:t xml:space="preserve"> </w:t>
      </w:r>
    </w:p>
    <w:p w:rsidR="00390750" w:rsidRDefault="00390750" w:rsidP="00390750">
      <w:pPr>
        <w:ind w:left="10" w:right="5"/>
        <w:jc w:val="center"/>
        <w:rPr>
          <w:sz w:val="16"/>
          <w:szCs w:val="16"/>
        </w:rPr>
      </w:pPr>
      <w:r>
        <w:rPr>
          <w:b/>
          <w:sz w:val="16"/>
          <w:szCs w:val="16"/>
        </w:rPr>
        <w:t xml:space="preserve">California Code of Regulations </w:t>
      </w:r>
    </w:p>
    <w:p w:rsidR="00390750" w:rsidRDefault="00390750" w:rsidP="00390750">
      <w:pPr>
        <w:ind w:left="10" w:right="7"/>
        <w:jc w:val="center"/>
        <w:rPr>
          <w:sz w:val="16"/>
          <w:szCs w:val="16"/>
        </w:rPr>
      </w:pPr>
      <w:r>
        <w:rPr>
          <w:b/>
          <w:sz w:val="16"/>
          <w:szCs w:val="16"/>
        </w:rPr>
        <w:t xml:space="preserve">Title 15, Crime Prevention and Corrections </w:t>
      </w:r>
    </w:p>
    <w:p w:rsidR="00390750" w:rsidRDefault="00390750" w:rsidP="00390750">
      <w:pPr>
        <w:ind w:left="10" w:right="6"/>
        <w:jc w:val="center"/>
        <w:rPr>
          <w:sz w:val="16"/>
          <w:szCs w:val="16"/>
        </w:rPr>
      </w:pPr>
      <w:r>
        <w:rPr>
          <w:b/>
          <w:sz w:val="16"/>
          <w:szCs w:val="16"/>
        </w:rPr>
        <w:t xml:space="preserve">Department of Corrections and Rehabilitation </w:t>
      </w:r>
    </w:p>
    <w:p w:rsidR="00390750" w:rsidRDefault="00390750" w:rsidP="00390750">
      <w:pPr>
        <w:ind w:left="48"/>
        <w:jc w:val="center"/>
        <w:rPr>
          <w:sz w:val="16"/>
          <w:szCs w:val="16"/>
        </w:rPr>
      </w:pPr>
      <w:r>
        <w:rPr>
          <w:sz w:val="16"/>
          <w:szCs w:val="16"/>
        </w:rPr>
        <w:t xml:space="preserve"> </w:t>
      </w:r>
    </w:p>
    <w:p w:rsidR="00390750" w:rsidRDefault="00390750" w:rsidP="00390750">
      <w:pPr>
        <w:ind w:left="-3"/>
        <w:rPr>
          <w:sz w:val="16"/>
          <w:szCs w:val="16"/>
        </w:rPr>
      </w:pPr>
      <w:r>
        <w:rPr>
          <w:b/>
          <w:sz w:val="16"/>
          <w:szCs w:val="16"/>
        </w:rPr>
        <w:t>NOTICE IS HEREBY GIVEN</w:t>
      </w:r>
      <w:r>
        <w:rPr>
          <w:sz w:val="16"/>
          <w:szCs w:val="16"/>
        </w:rPr>
        <w:t xml:space="preserve"> that the Secretary of the California Department of Corrections and Rehabilitation (CDCR or the Department), pursuant to the authority granted by Government Code Section 12838.5 and Penal Code (PC) Section 5055, and the rulemaking authority granted by PC Section 5058, in order to implement, interpret and make specific PC Section 5054, proposes to amend Sections 3000, 3023, 3043.4, 3044, 3077, 3139, 3269, 3269.1, 3314, 3315, 3321, 3323, 3334, 3335, 3341.5, 3375, 3375.2, 3375.3, 3376, 3376.1, </w:t>
      </w:r>
    </w:p>
    <w:p w:rsidR="00390750" w:rsidRDefault="00390750" w:rsidP="00390750">
      <w:pPr>
        <w:ind w:left="-3"/>
        <w:rPr>
          <w:sz w:val="16"/>
          <w:szCs w:val="16"/>
        </w:rPr>
      </w:pPr>
      <w:r>
        <w:rPr>
          <w:sz w:val="16"/>
          <w:szCs w:val="16"/>
        </w:rPr>
        <w:t xml:space="preserve">3377.2, 3378, 3378.1, 3378.2, 3378.3, 3504, 3505, 3545, 3561, 3651 and 3721 and to adopt Sections 3378.4, 3378.5, 3378.6, 3378.7, 3378.8 and 3378.9 of the California Code of Regulations (CCR), Title 15, concerning Security Threat Groups (formerly referred to as prison gangs). </w:t>
      </w:r>
    </w:p>
    <w:p w:rsidR="00390750" w:rsidRDefault="00390750" w:rsidP="00390750">
      <w:pPr>
        <w:ind w:left="1"/>
        <w:rPr>
          <w:sz w:val="16"/>
          <w:szCs w:val="16"/>
        </w:rPr>
      </w:pPr>
      <w:r>
        <w:rPr>
          <w:b/>
          <w:sz w:val="16"/>
          <w:szCs w:val="16"/>
        </w:rPr>
        <w:t xml:space="preserve"> </w:t>
      </w:r>
    </w:p>
    <w:p w:rsidR="00390750" w:rsidRDefault="00390750" w:rsidP="00390750">
      <w:pPr>
        <w:ind w:left="-4"/>
        <w:rPr>
          <w:sz w:val="16"/>
          <w:szCs w:val="16"/>
        </w:rPr>
      </w:pPr>
      <w:r>
        <w:rPr>
          <w:b/>
          <w:sz w:val="16"/>
          <w:szCs w:val="16"/>
          <w:u w:val="single" w:color="000000"/>
        </w:rPr>
        <w:t>PUBLIC HEARING</w:t>
      </w:r>
      <w:r>
        <w:rPr>
          <w:b/>
          <w:sz w:val="16"/>
          <w:szCs w:val="16"/>
        </w:rPr>
        <w:t xml:space="preserve">: </w:t>
      </w:r>
    </w:p>
    <w:tbl>
      <w:tblPr>
        <w:tblStyle w:val="TableGrid"/>
        <w:tblW w:w="6986" w:type="dxa"/>
        <w:tblInd w:w="721" w:type="dxa"/>
        <w:tblLook w:val="04A0" w:firstRow="1" w:lastRow="0" w:firstColumn="1" w:lastColumn="0" w:noHBand="0" w:noVBand="1"/>
      </w:tblPr>
      <w:tblGrid>
        <w:gridCol w:w="2599"/>
        <w:gridCol w:w="4387"/>
      </w:tblGrid>
      <w:tr w:rsidR="00390750" w:rsidTr="00390750">
        <w:trPr>
          <w:trHeight w:val="260"/>
        </w:trPr>
        <w:tc>
          <w:tcPr>
            <w:tcW w:w="2599" w:type="dxa"/>
            <w:hideMark/>
          </w:tcPr>
          <w:p w:rsidR="00390750" w:rsidRDefault="00390750">
            <w:pPr>
              <w:rPr>
                <w:rFonts w:ascii="Times New Roman" w:eastAsia="Times New Roman" w:hAnsi="Times New Roman" w:cs="Times New Roman"/>
                <w:color w:val="000000"/>
                <w:sz w:val="16"/>
                <w:szCs w:val="16"/>
              </w:rPr>
            </w:pPr>
            <w:r>
              <w:rPr>
                <w:sz w:val="16"/>
                <w:szCs w:val="16"/>
              </w:rPr>
              <w:t xml:space="preserve">Date and Time: </w:t>
            </w:r>
          </w:p>
        </w:tc>
        <w:tc>
          <w:tcPr>
            <w:tcW w:w="4387" w:type="dxa"/>
            <w:hideMark/>
          </w:tcPr>
          <w:p w:rsidR="00390750" w:rsidRDefault="00390750">
            <w:pPr>
              <w:ind w:right="53"/>
              <w:jc w:val="right"/>
              <w:rPr>
                <w:rFonts w:ascii="Times New Roman" w:eastAsia="Times New Roman" w:hAnsi="Times New Roman" w:cs="Times New Roman"/>
                <w:color w:val="000000"/>
                <w:sz w:val="16"/>
                <w:szCs w:val="16"/>
              </w:rPr>
            </w:pPr>
            <w:r>
              <w:rPr>
                <w:b/>
                <w:sz w:val="16"/>
                <w:szCs w:val="16"/>
              </w:rPr>
              <w:t>April 3, 2014 - 8:00 a.m. to 12:00 p.m.</w:t>
            </w:r>
            <w:r>
              <w:rPr>
                <w:b/>
                <w:color w:val="FF0000"/>
                <w:sz w:val="16"/>
                <w:szCs w:val="16"/>
              </w:rPr>
              <w:t xml:space="preserve"> </w:t>
            </w:r>
          </w:p>
        </w:tc>
      </w:tr>
      <w:tr w:rsidR="00390750" w:rsidTr="00390750">
        <w:trPr>
          <w:trHeight w:val="854"/>
        </w:trPr>
        <w:tc>
          <w:tcPr>
            <w:tcW w:w="2599" w:type="dxa"/>
            <w:hideMark/>
          </w:tcPr>
          <w:p w:rsidR="00390750" w:rsidRDefault="00390750">
            <w:pPr>
              <w:rPr>
                <w:rFonts w:ascii="Times New Roman" w:eastAsia="Times New Roman" w:hAnsi="Times New Roman" w:cs="Times New Roman"/>
                <w:color w:val="000000"/>
                <w:sz w:val="16"/>
                <w:szCs w:val="16"/>
              </w:rPr>
            </w:pPr>
            <w:r>
              <w:rPr>
                <w:sz w:val="16"/>
                <w:szCs w:val="16"/>
              </w:rPr>
              <w:t xml:space="preserve">Place:  </w:t>
            </w:r>
          </w:p>
        </w:tc>
        <w:tc>
          <w:tcPr>
            <w:tcW w:w="4387" w:type="dxa"/>
            <w:hideMark/>
          </w:tcPr>
          <w:p w:rsidR="00390750" w:rsidRDefault="00390750">
            <w:pPr>
              <w:ind w:left="245"/>
              <w:rPr>
                <w:rFonts w:ascii="Times New Roman" w:eastAsia="Times New Roman" w:hAnsi="Times New Roman"/>
                <w:color w:val="000000"/>
                <w:sz w:val="16"/>
                <w:szCs w:val="16"/>
              </w:rPr>
            </w:pPr>
            <w:r>
              <w:rPr>
                <w:sz w:val="16"/>
                <w:szCs w:val="16"/>
              </w:rPr>
              <w:t>East End Complex</w:t>
            </w:r>
            <w:r>
              <w:rPr>
                <w:color w:val="FF0000"/>
                <w:sz w:val="16"/>
                <w:szCs w:val="16"/>
              </w:rPr>
              <w:t xml:space="preserve"> </w:t>
            </w:r>
          </w:p>
          <w:p w:rsidR="00390750" w:rsidRDefault="00390750">
            <w:pPr>
              <w:ind w:left="245"/>
              <w:rPr>
                <w:sz w:val="16"/>
                <w:szCs w:val="16"/>
              </w:rPr>
            </w:pPr>
            <w:r>
              <w:rPr>
                <w:sz w:val="16"/>
                <w:szCs w:val="16"/>
              </w:rPr>
              <w:t xml:space="preserve">Auditorium </w:t>
            </w:r>
          </w:p>
          <w:p w:rsidR="00390750" w:rsidRDefault="00390750">
            <w:pPr>
              <w:ind w:left="245"/>
              <w:rPr>
                <w:sz w:val="16"/>
                <w:szCs w:val="16"/>
              </w:rPr>
            </w:pPr>
            <w:r>
              <w:rPr>
                <w:sz w:val="16"/>
                <w:szCs w:val="16"/>
              </w:rPr>
              <w:t xml:space="preserve">1500 Capitol Avenue </w:t>
            </w:r>
          </w:p>
          <w:p w:rsidR="00390750" w:rsidRDefault="00390750">
            <w:pPr>
              <w:ind w:left="245"/>
              <w:rPr>
                <w:rFonts w:ascii="Times New Roman" w:eastAsia="Times New Roman" w:hAnsi="Times New Roman" w:cs="Times New Roman"/>
                <w:color w:val="000000"/>
                <w:sz w:val="16"/>
                <w:szCs w:val="16"/>
              </w:rPr>
            </w:pPr>
            <w:r>
              <w:rPr>
                <w:sz w:val="16"/>
                <w:szCs w:val="16"/>
              </w:rPr>
              <w:t xml:space="preserve">Sacramento, CA  95811 </w:t>
            </w:r>
          </w:p>
        </w:tc>
      </w:tr>
      <w:tr w:rsidR="00390750" w:rsidTr="00390750">
        <w:trPr>
          <w:trHeight w:val="257"/>
        </w:trPr>
        <w:tc>
          <w:tcPr>
            <w:tcW w:w="2599" w:type="dxa"/>
            <w:hideMark/>
          </w:tcPr>
          <w:p w:rsidR="00390750" w:rsidRDefault="00390750">
            <w:pPr>
              <w:rPr>
                <w:rFonts w:ascii="Times New Roman" w:eastAsia="Times New Roman" w:hAnsi="Times New Roman" w:cs="Times New Roman"/>
                <w:color w:val="000000"/>
                <w:sz w:val="16"/>
                <w:szCs w:val="16"/>
              </w:rPr>
            </w:pPr>
            <w:r>
              <w:rPr>
                <w:sz w:val="16"/>
                <w:szCs w:val="16"/>
              </w:rPr>
              <w:t xml:space="preserve">Purpose: </w:t>
            </w:r>
          </w:p>
        </w:tc>
        <w:tc>
          <w:tcPr>
            <w:tcW w:w="4387" w:type="dxa"/>
            <w:hideMark/>
          </w:tcPr>
          <w:p w:rsidR="00390750" w:rsidRDefault="00390750">
            <w:pPr>
              <w:ind w:right="133"/>
              <w:jc w:val="right"/>
              <w:rPr>
                <w:rFonts w:ascii="Times New Roman" w:eastAsia="Times New Roman" w:hAnsi="Times New Roman" w:cs="Times New Roman"/>
                <w:color w:val="000000"/>
                <w:sz w:val="16"/>
                <w:szCs w:val="16"/>
              </w:rPr>
            </w:pPr>
            <w:r>
              <w:rPr>
                <w:sz w:val="16"/>
                <w:szCs w:val="16"/>
              </w:rPr>
              <w:t xml:space="preserve">To receive comments about this action. </w:t>
            </w:r>
          </w:p>
        </w:tc>
      </w:tr>
    </w:tbl>
    <w:p w:rsidR="00390750" w:rsidRDefault="00390750" w:rsidP="00390750">
      <w:pPr>
        <w:ind w:left="1"/>
        <w:rPr>
          <w:rFonts w:eastAsia="Times New Roman"/>
          <w:color w:val="000000"/>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PUBLIC COMMENT PERIOD</w:t>
      </w:r>
      <w:r>
        <w:rPr>
          <w:b/>
          <w:sz w:val="16"/>
          <w:szCs w:val="16"/>
        </w:rPr>
        <w:t xml:space="preserve">: </w:t>
      </w:r>
    </w:p>
    <w:p w:rsidR="00390750" w:rsidRDefault="00390750" w:rsidP="00390750">
      <w:pPr>
        <w:ind w:left="-4" w:right="-12"/>
        <w:rPr>
          <w:sz w:val="16"/>
          <w:szCs w:val="16"/>
        </w:rPr>
      </w:pPr>
      <w:r>
        <w:rPr>
          <w:sz w:val="16"/>
          <w:szCs w:val="16"/>
        </w:rPr>
        <w:t>The public comment period will close</w:t>
      </w:r>
      <w:r>
        <w:rPr>
          <w:b/>
          <w:sz w:val="16"/>
          <w:szCs w:val="16"/>
        </w:rPr>
        <w:t xml:space="preserve"> April 3, 2014, at 5:00 p.m.  </w:t>
      </w:r>
      <w:r>
        <w:rPr>
          <w:sz w:val="16"/>
          <w:szCs w:val="16"/>
        </w:rPr>
        <w:t xml:space="preserve">Any person may submit public comments in writing (by mail, by fax, or by e-mail) regarding the proposed changes.  To be considered by the Department, comments </w:t>
      </w:r>
      <w:r>
        <w:rPr>
          <w:sz w:val="16"/>
          <w:szCs w:val="16"/>
        </w:rPr>
        <w:tab/>
        <w:t xml:space="preserve">must </w:t>
      </w:r>
      <w:r>
        <w:rPr>
          <w:sz w:val="16"/>
          <w:szCs w:val="16"/>
        </w:rPr>
        <w:tab/>
        <w:t xml:space="preserve">be </w:t>
      </w:r>
      <w:r>
        <w:rPr>
          <w:sz w:val="16"/>
          <w:szCs w:val="16"/>
        </w:rPr>
        <w:tab/>
        <w:t xml:space="preserve">submitted </w:t>
      </w:r>
      <w:r>
        <w:rPr>
          <w:sz w:val="16"/>
          <w:szCs w:val="16"/>
        </w:rPr>
        <w:tab/>
        <w:t xml:space="preserve">to </w:t>
      </w:r>
      <w:r>
        <w:rPr>
          <w:sz w:val="16"/>
          <w:szCs w:val="16"/>
        </w:rPr>
        <w:tab/>
        <w:t xml:space="preserve">the </w:t>
      </w:r>
      <w:r>
        <w:rPr>
          <w:sz w:val="16"/>
          <w:szCs w:val="16"/>
        </w:rPr>
        <w:tab/>
        <w:t xml:space="preserve">CDCR, </w:t>
      </w:r>
      <w:r>
        <w:rPr>
          <w:sz w:val="16"/>
          <w:szCs w:val="16"/>
        </w:rPr>
        <w:tab/>
        <w:t xml:space="preserve">Regulation </w:t>
      </w:r>
      <w:r>
        <w:rPr>
          <w:sz w:val="16"/>
          <w:szCs w:val="16"/>
        </w:rPr>
        <w:tab/>
        <w:t xml:space="preserve">and </w:t>
      </w:r>
      <w:r>
        <w:rPr>
          <w:sz w:val="16"/>
          <w:szCs w:val="16"/>
        </w:rPr>
        <w:tab/>
        <w:t xml:space="preserve">Policy </w:t>
      </w:r>
      <w:r>
        <w:rPr>
          <w:sz w:val="16"/>
          <w:szCs w:val="16"/>
        </w:rPr>
        <w:tab/>
        <w:t xml:space="preserve">Management </w:t>
      </w:r>
      <w:r>
        <w:rPr>
          <w:sz w:val="16"/>
          <w:szCs w:val="16"/>
        </w:rPr>
        <w:tab/>
        <w:t xml:space="preserve">Branch, P.O. </w:t>
      </w:r>
      <w:r>
        <w:rPr>
          <w:sz w:val="16"/>
          <w:szCs w:val="16"/>
        </w:rPr>
        <w:tab/>
      </w:r>
      <w:proofErr w:type="gramStart"/>
      <w:r>
        <w:rPr>
          <w:sz w:val="16"/>
          <w:szCs w:val="16"/>
        </w:rPr>
        <w:t xml:space="preserve">Box </w:t>
      </w:r>
      <w:r>
        <w:rPr>
          <w:sz w:val="16"/>
          <w:szCs w:val="16"/>
        </w:rPr>
        <w:tab/>
        <w:t xml:space="preserve">942883, </w:t>
      </w:r>
      <w:r>
        <w:rPr>
          <w:sz w:val="16"/>
          <w:szCs w:val="16"/>
        </w:rPr>
        <w:tab/>
        <w:t xml:space="preserve">Sacramento, </w:t>
      </w:r>
      <w:r>
        <w:rPr>
          <w:sz w:val="16"/>
          <w:szCs w:val="16"/>
        </w:rPr>
        <w:tab/>
        <w:t xml:space="preserve">CA </w:t>
      </w:r>
      <w:r>
        <w:rPr>
          <w:sz w:val="16"/>
          <w:szCs w:val="16"/>
        </w:rPr>
        <w:tab/>
        <w:t xml:space="preserve"> </w:t>
      </w:r>
      <w:r>
        <w:rPr>
          <w:sz w:val="16"/>
          <w:szCs w:val="16"/>
        </w:rPr>
        <w:tab/>
        <w:t xml:space="preserve">94283-0001; </w:t>
      </w:r>
      <w:r>
        <w:rPr>
          <w:sz w:val="16"/>
          <w:szCs w:val="16"/>
        </w:rPr>
        <w:tab/>
        <w:t xml:space="preserve">by </w:t>
      </w:r>
      <w:r>
        <w:rPr>
          <w:sz w:val="16"/>
          <w:szCs w:val="16"/>
        </w:rPr>
        <w:tab/>
        <w:t xml:space="preserve">fax </w:t>
      </w:r>
      <w:r>
        <w:rPr>
          <w:sz w:val="16"/>
          <w:szCs w:val="16"/>
        </w:rPr>
        <w:tab/>
        <w:t xml:space="preserve">at </w:t>
      </w:r>
      <w:r>
        <w:rPr>
          <w:sz w:val="16"/>
          <w:szCs w:val="16"/>
        </w:rPr>
        <w:tab/>
        <w:t xml:space="preserve">(916) </w:t>
      </w:r>
      <w:r>
        <w:rPr>
          <w:sz w:val="16"/>
          <w:szCs w:val="16"/>
        </w:rPr>
        <w:tab/>
        <w:t xml:space="preserve">324-6075; </w:t>
      </w:r>
      <w:r>
        <w:rPr>
          <w:sz w:val="16"/>
          <w:szCs w:val="16"/>
        </w:rPr>
        <w:tab/>
        <w:t xml:space="preserve">or </w:t>
      </w:r>
      <w:r>
        <w:rPr>
          <w:sz w:val="16"/>
          <w:szCs w:val="16"/>
        </w:rPr>
        <w:tab/>
        <w:t xml:space="preserve">e-mail </w:t>
      </w:r>
      <w:r>
        <w:rPr>
          <w:sz w:val="16"/>
          <w:szCs w:val="16"/>
        </w:rPr>
        <w:tab/>
        <w:t xml:space="preserve">at </w:t>
      </w:r>
      <w:r>
        <w:rPr>
          <w:i/>
          <w:sz w:val="16"/>
          <w:szCs w:val="16"/>
        </w:rPr>
        <w:t>m_STGRegulation@cdcr.ca.gov</w:t>
      </w:r>
      <w:r>
        <w:rPr>
          <w:sz w:val="16"/>
          <w:szCs w:val="16"/>
        </w:rPr>
        <w:t xml:space="preserve"> before the close of the comment period.</w:t>
      </w:r>
      <w:proofErr w:type="gramEnd"/>
      <w:r>
        <w:rPr>
          <w:sz w:val="16"/>
          <w:szCs w:val="16"/>
        </w:rPr>
        <w:t xml:space="preserve"> </w:t>
      </w:r>
    </w:p>
    <w:p w:rsidR="00390750" w:rsidRDefault="00390750" w:rsidP="00390750">
      <w:pPr>
        <w:ind w:left="2"/>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CONTACT PERSON</w:t>
      </w:r>
      <w:r>
        <w:rPr>
          <w:b/>
          <w:sz w:val="16"/>
          <w:szCs w:val="16"/>
        </w:rPr>
        <w:t xml:space="preserve">: </w:t>
      </w:r>
    </w:p>
    <w:p w:rsidR="00390750" w:rsidRDefault="00390750" w:rsidP="00390750">
      <w:pPr>
        <w:ind w:left="-3"/>
        <w:rPr>
          <w:sz w:val="16"/>
          <w:szCs w:val="16"/>
        </w:rPr>
      </w:pPr>
      <w:r>
        <w:rPr>
          <w:sz w:val="16"/>
          <w:szCs w:val="16"/>
        </w:rPr>
        <w:t xml:space="preserve">Please direct any inquiries regarding this action to: </w:t>
      </w:r>
    </w:p>
    <w:p w:rsidR="00390750" w:rsidRDefault="00390750" w:rsidP="00390750">
      <w:pPr>
        <w:ind w:left="1"/>
        <w:rPr>
          <w:sz w:val="16"/>
          <w:szCs w:val="16"/>
        </w:rPr>
      </w:pPr>
      <w:r>
        <w:rPr>
          <w:sz w:val="16"/>
          <w:szCs w:val="16"/>
        </w:rPr>
        <w:t xml:space="preserve"> </w:t>
      </w:r>
    </w:p>
    <w:p w:rsidR="00390750" w:rsidRDefault="00390750" w:rsidP="00390750">
      <w:pPr>
        <w:ind w:left="-4" w:right="4667"/>
        <w:rPr>
          <w:sz w:val="16"/>
          <w:szCs w:val="16"/>
        </w:rPr>
      </w:pPr>
      <w:r>
        <w:rPr>
          <w:b/>
          <w:sz w:val="16"/>
          <w:szCs w:val="16"/>
        </w:rPr>
        <w:t xml:space="preserve">Timothy M. Lockwood, Chief </w:t>
      </w:r>
    </w:p>
    <w:p w:rsidR="00390750" w:rsidRDefault="00390750" w:rsidP="00390750">
      <w:pPr>
        <w:ind w:left="-4" w:right="4667"/>
        <w:rPr>
          <w:sz w:val="16"/>
          <w:szCs w:val="16"/>
        </w:rPr>
      </w:pPr>
      <w:r>
        <w:rPr>
          <w:b/>
          <w:sz w:val="16"/>
          <w:szCs w:val="16"/>
        </w:rPr>
        <w:t xml:space="preserve">Regulation and Policy Management Branch </w:t>
      </w:r>
    </w:p>
    <w:p w:rsidR="00390750" w:rsidRDefault="00390750" w:rsidP="00390750">
      <w:pPr>
        <w:ind w:left="-4" w:right="4667"/>
        <w:rPr>
          <w:sz w:val="16"/>
          <w:szCs w:val="16"/>
        </w:rPr>
      </w:pPr>
      <w:r>
        <w:rPr>
          <w:b/>
          <w:sz w:val="16"/>
          <w:szCs w:val="16"/>
        </w:rPr>
        <w:t xml:space="preserve">Department of Corrections and Rehabilitation </w:t>
      </w:r>
    </w:p>
    <w:p w:rsidR="00390750" w:rsidRDefault="00390750" w:rsidP="00390750">
      <w:pPr>
        <w:ind w:left="-4" w:right="4667"/>
        <w:rPr>
          <w:sz w:val="16"/>
          <w:szCs w:val="16"/>
        </w:rPr>
      </w:pPr>
      <w:r>
        <w:rPr>
          <w:b/>
          <w:sz w:val="16"/>
          <w:szCs w:val="16"/>
        </w:rPr>
        <w:t xml:space="preserve">P.O. Box 942883, Sacramento, CA  94283-0001 Telephone (916) 445-2269 </w:t>
      </w:r>
    </w:p>
    <w:p w:rsidR="00390750" w:rsidRDefault="00390750" w:rsidP="00390750">
      <w:pPr>
        <w:ind w:left="1"/>
        <w:rPr>
          <w:sz w:val="16"/>
          <w:szCs w:val="16"/>
        </w:rPr>
      </w:pPr>
      <w:r>
        <w:rPr>
          <w:sz w:val="16"/>
          <w:szCs w:val="16"/>
        </w:rPr>
        <w:t xml:space="preserve"> </w:t>
      </w:r>
    </w:p>
    <w:p w:rsidR="00390750" w:rsidRDefault="00390750" w:rsidP="00390750">
      <w:pPr>
        <w:ind w:left="-3"/>
        <w:rPr>
          <w:sz w:val="16"/>
          <w:szCs w:val="16"/>
        </w:rPr>
      </w:pPr>
      <w:r>
        <w:rPr>
          <w:sz w:val="16"/>
          <w:szCs w:val="16"/>
        </w:rPr>
        <w:t xml:space="preserve">In the event the contact person is unavailable, </w:t>
      </w:r>
      <w:proofErr w:type="spellStart"/>
      <w:r>
        <w:rPr>
          <w:sz w:val="16"/>
          <w:szCs w:val="16"/>
        </w:rPr>
        <w:t>inquires</w:t>
      </w:r>
      <w:proofErr w:type="spellEnd"/>
      <w:r>
        <w:rPr>
          <w:sz w:val="16"/>
          <w:szCs w:val="16"/>
        </w:rPr>
        <w:t xml:space="preserve"> should be directed to the following back-up person: </w:t>
      </w:r>
    </w:p>
    <w:p w:rsidR="00390750" w:rsidRDefault="00390750" w:rsidP="00390750">
      <w:pPr>
        <w:ind w:left="1"/>
        <w:rPr>
          <w:sz w:val="16"/>
          <w:szCs w:val="16"/>
        </w:rPr>
      </w:pPr>
      <w:r>
        <w:rPr>
          <w:sz w:val="16"/>
          <w:szCs w:val="16"/>
        </w:rPr>
        <w:t xml:space="preserve"> </w:t>
      </w:r>
    </w:p>
    <w:p w:rsidR="00390750" w:rsidRDefault="00390750" w:rsidP="00390750">
      <w:pPr>
        <w:ind w:left="-4" w:right="4667"/>
        <w:rPr>
          <w:sz w:val="16"/>
          <w:szCs w:val="16"/>
        </w:rPr>
      </w:pPr>
      <w:r>
        <w:rPr>
          <w:b/>
          <w:sz w:val="16"/>
          <w:szCs w:val="16"/>
        </w:rPr>
        <w:t xml:space="preserve">Josh </w:t>
      </w:r>
      <w:proofErr w:type="spellStart"/>
      <w:r>
        <w:rPr>
          <w:b/>
          <w:sz w:val="16"/>
          <w:szCs w:val="16"/>
        </w:rPr>
        <w:t>Jugum</w:t>
      </w:r>
      <w:proofErr w:type="spellEnd"/>
      <w:r>
        <w:rPr>
          <w:b/>
          <w:sz w:val="16"/>
          <w:szCs w:val="16"/>
        </w:rPr>
        <w:t xml:space="preserve"> </w:t>
      </w:r>
    </w:p>
    <w:p w:rsidR="00390750" w:rsidRDefault="00390750" w:rsidP="00390750">
      <w:pPr>
        <w:ind w:left="-4" w:right="4667"/>
        <w:rPr>
          <w:sz w:val="16"/>
          <w:szCs w:val="16"/>
        </w:rPr>
      </w:pPr>
      <w:r>
        <w:rPr>
          <w:b/>
          <w:sz w:val="16"/>
          <w:szCs w:val="16"/>
        </w:rPr>
        <w:t xml:space="preserve">Regulation and Policy Management Branch </w:t>
      </w:r>
    </w:p>
    <w:p w:rsidR="00390750" w:rsidRDefault="00390750" w:rsidP="00390750">
      <w:pPr>
        <w:ind w:left="-4" w:right="4667"/>
        <w:rPr>
          <w:sz w:val="16"/>
          <w:szCs w:val="16"/>
        </w:rPr>
      </w:pPr>
      <w:r>
        <w:rPr>
          <w:b/>
          <w:sz w:val="16"/>
          <w:szCs w:val="16"/>
        </w:rPr>
        <w:t>Telephone (916) 445-2228</w:t>
      </w:r>
      <w:r>
        <w:rPr>
          <w:sz w:val="16"/>
          <w:szCs w:val="16"/>
        </w:rPr>
        <w:t xml:space="preserve"> </w:t>
      </w:r>
    </w:p>
    <w:p w:rsidR="00390750" w:rsidRDefault="00390750" w:rsidP="00390750">
      <w:pPr>
        <w:ind w:left="-3"/>
        <w:rPr>
          <w:sz w:val="16"/>
          <w:szCs w:val="16"/>
        </w:rPr>
      </w:pPr>
      <w:r>
        <w:rPr>
          <w:sz w:val="16"/>
          <w:szCs w:val="16"/>
        </w:rPr>
        <w:t xml:space="preserve">Questions regarding the substance of the proposed regulatory action should be directed to: </w:t>
      </w:r>
    </w:p>
    <w:p w:rsidR="00390750" w:rsidRDefault="00390750" w:rsidP="00390750">
      <w:pPr>
        <w:ind w:left="1"/>
        <w:rPr>
          <w:sz w:val="16"/>
          <w:szCs w:val="16"/>
        </w:rPr>
      </w:pPr>
      <w:r>
        <w:rPr>
          <w:sz w:val="16"/>
          <w:szCs w:val="16"/>
        </w:rPr>
        <w:t xml:space="preserve"> </w:t>
      </w:r>
    </w:p>
    <w:p w:rsidR="00390750" w:rsidRDefault="00390750" w:rsidP="00390750">
      <w:pPr>
        <w:ind w:left="-4" w:right="4667"/>
        <w:rPr>
          <w:sz w:val="16"/>
          <w:szCs w:val="16"/>
        </w:rPr>
      </w:pPr>
      <w:r>
        <w:rPr>
          <w:b/>
          <w:sz w:val="16"/>
          <w:szCs w:val="16"/>
        </w:rPr>
        <w:t xml:space="preserve">Nancy Hardy </w:t>
      </w:r>
    </w:p>
    <w:p w:rsidR="00390750" w:rsidRDefault="00390750" w:rsidP="00390750">
      <w:pPr>
        <w:ind w:left="-4" w:right="6323"/>
        <w:rPr>
          <w:sz w:val="16"/>
          <w:szCs w:val="16"/>
        </w:rPr>
      </w:pPr>
      <w:r>
        <w:rPr>
          <w:b/>
          <w:sz w:val="16"/>
          <w:szCs w:val="16"/>
        </w:rPr>
        <w:t xml:space="preserve">Division of Adult Institutions Telephone (916) 324-0791 </w:t>
      </w:r>
      <w:r>
        <w:rPr>
          <w:b/>
          <w:sz w:val="16"/>
          <w:szCs w:val="16"/>
          <w:u w:val="single" w:color="000000"/>
        </w:rPr>
        <w:t>AUTHORITY AND REFERENCE</w:t>
      </w:r>
      <w:r>
        <w:rPr>
          <w:b/>
          <w:sz w:val="16"/>
          <w:szCs w:val="16"/>
        </w:rPr>
        <w:t xml:space="preserve"> </w:t>
      </w:r>
    </w:p>
    <w:p w:rsidR="00390750" w:rsidRDefault="00390750" w:rsidP="00390750">
      <w:pPr>
        <w:ind w:left="-3"/>
        <w:rPr>
          <w:sz w:val="16"/>
          <w:szCs w:val="16"/>
        </w:rPr>
      </w:pPr>
      <w:r>
        <w:rPr>
          <w:sz w:val="16"/>
          <w:szCs w:val="16"/>
        </w:rPr>
        <w:t xml:space="preserve">PC Section 5000 provides that commencing July 1, 2005, any reference to the Department of Corrections in this or any code, refers to the CDCR, Division of Adult Operations. </w:t>
      </w:r>
    </w:p>
    <w:p w:rsidR="00390750" w:rsidRDefault="00390750" w:rsidP="00390750">
      <w:pPr>
        <w:ind w:left="1"/>
        <w:rPr>
          <w:sz w:val="16"/>
          <w:szCs w:val="16"/>
        </w:rPr>
      </w:pPr>
      <w:r>
        <w:rPr>
          <w:sz w:val="16"/>
          <w:szCs w:val="16"/>
        </w:rPr>
        <w:t xml:space="preserve"> </w:t>
      </w:r>
    </w:p>
    <w:p w:rsidR="00390750" w:rsidRDefault="00390750" w:rsidP="00390750">
      <w:pPr>
        <w:ind w:left="-4" w:right="-12"/>
        <w:rPr>
          <w:sz w:val="16"/>
          <w:szCs w:val="16"/>
        </w:rPr>
      </w:pPr>
      <w:r>
        <w:rPr>
          <w:sz w:val="16"/>
          <w:szCs w:val="16"/>
        </w:rPr>
        <w:t xml:space="preserve">PC Section 5050 provides that commencing July 1, 2005, any reference to the Director of Corrections, in this or any other code, refers to the Secretary of the CDCR.  As of that date, the office of the Director of Corrections is abolished. </w:t>
      </w:r>
    </w:p>
    <w:p w:rsidR="00390750" w:rsidRDefault="00390750" w:rsidP="00390750">
      <w:pPr>
        <w:ind w:left="1"/>
        <w:rPr>
          <w:sz w:val="16"/>
          <w:szCs w:val="16"/>
        </w:rPr>
      </w:pPr>
      <w:r>
        <w:rPr>
          <w:sz w:val="16"/>
          <w:szCs w:val="16"/>
        </w:rPr>
        <w:t xml:space="preserve"> </w:t>
      </w:r>
    </w:p>
    <w:p w:rsidR="00390750" w:rsidRDefault="00390750" w:rsidP="00390750">
      <w:pPr>
        <w:ind w:left="-3"/>
        <w:rPr>
          <w:sz w:val="16"/>
          <w:szCs w:val="16"/>
        </w:rPr>
      </w:pPr>
      <w:r>
        <w:rPr>
          <w:sz w:val="16"/>
          <w:szCs w:val="16"/>
        </w:rPr>
        <w:t xml:space="preserve">PC Section 5054 provides that commencing July 1, 2005, the supervision, management, and control of the state prisons, and the responsibility for the care, custody, treatment, training, discipline, and employment of persons confined therein are vested in the Secretary of the CDCR. </w:t>
      </w:r>
    </w:p>
    <w:p w:rsidR="00390750" w:rsidRDefault="00390750" w:rsidP="00390750">
      <w:pPr>
        <w:ind w:left="1"/>
        <w:rPr>
          <w:sz w:val="16"/>
          <w:szCs w:val="16"/>
        </w:rPr>
      </w:pPr>
      <w:r>
        <w:rPr>
          <w:sz w:val="16"/>
          <w:szCs w:val="16"/>
        </w:rPr>
        <w:t xml:space="preserve"> </w:t>
      </w:r>
    </w:p>
    <w:p w:rsidR="00390750" w:rsidRDefault="00390750" w:rsidP="00390750">
      <w:pPr>
        <w:ind w:left="-3"/>
        <w:rPr>
          <w:sz w:val="16"/>
          <w:szCs w:val="16"/>
        </w:rPr>
      </w:pPr>
      <w:r>
        <w:rPr>
          <w:sz w:val="16"/>
          <w:szCs w:val="16"/>
        </w:rPr>
        <w:t xml:space="preserve">PC Section 5058 authorizes the Director to prescribe and amend regulations for the administration of prisons. </w:t>
      </w:r>
    </w:p>
    <w:p w:rsidR="00390750" w:rsidRDefault="00390750" w:rsidP="00390750">
      <w:pPr>
        <w:ind w:left="1"/>
        <w:rPr>
          <w:sz w:val="16"/>
          <w:szCs w:val="16"/>
        </w:rPr>
      </w:pPr>
      <w:r>
        <w:rPr>
          <w:b/>
          <w:sz w:val="16"/>
          <w:szCs w:val="16"/>
        </w:rPr>
        <w:t xml:space="preserve"> </w:t>
      </w:r>
    </w:p>
    <w:p w:rsidR="00390750" w:rsidRDefault="00390750" w:rsidP="00390750">
      <w:pPr>
        <w:ind w:left="-4"/>
        <w:rPr>
          <w:sz w:val="16"/>
          <w:szCs w:val="16"/>
        </w:rPr>
      </w:pPr>
      <w:r>
        <w:rPr>
          <w:b/>
          <w:sz w:val="16"/>
          <w:szCs w:val="16"/>
          <w:u w:val="single" w:color="000000"/>
        </w:rPr>
        <w:t>INFORMATIVE DIGEST/POLICY STATEMENT OVERVIEW</w:t>
      </w:r>
      <w:r>
        <w:rPr>
          <w:b/>
          <w:sz w:val="16"/>
          <w:szCs w:val="16"/>
        </w:rPr>
        <w:t xml:space="preserve">: </w:t>
      </w:r>
    </w:p>
    <w:p w:rsidR="00390750" w:rsidRDefault="00390750" w:rsidP="00390750">
      <w:pPr>
        <w:ind w:left="1"/>
        <w:rPr>
          <w:sz w:val="16"/>
          <w:szCs w:val="16"/>
        </w:rPr>
      </w:pPr>
      <w:r>
        <w:rPr>
          <w:sz w:val="16"/>
          <w:szCs w:val="16"/>
        </w:rPr>
        <w:t xml:space="preserve"> </w:t>
      </w:r>
    </w:p>
    <w:p w:rsidR="00390750" w:rsidRDefault="00390750" w:rsidP="00390750">
      <w:pPr>
        <w:ind w:left="-3"/>
        <w:rPr>
          <w:sz w:val="16"/>
          <w:szCs w:val="16"/>
        </w:rPr>
      </w:pPr>
      <w:r>
        <w:rPr>
          <w:sz w:val="16"/>
          <w:szCs w:val="16"/>
        </w:rPr>
        <w:t xml:space="preserve">This action will: </w:t>
      </w:r>
    </w:p>
    <w:p w:rsidR="00390750" w:rsidRDefault="00390750" w:rsidP="00390750">
      <w:pPr>
        <w:ind w:left="1"/>
        <w:rPr>
          <w:sz w:val="16"/>
          <w:szCs w:val="16"/>
        </w:rPr>
      </w:pPr>
      <w:r>
        <w:rPr>
          <w:sz w:val="16"/>
          <w:szCs w:val="16"/>
        </w:rPr>
        <w:t xml:space="preserve"> </w:t>
      </w:r>
    </w:p>
    <w:p w:rsidR="00390750" w:rsidRDefault="00390750" w:rsidP="00390750">
      <w:pPr>
        <w:numPr>
          <w:ilvl w:val="0"/>
          <w:numId w:val="7"/>
        </w:numPr>
        <w:ind w:hanging="1080"/>
        <w:jc w:val="both"/>
        <w:rPr>
          <w:sz w:val="16"/>
          <w:szCs w:val="16"/>
        </w:rPr>
      </w:pPr>
      <w:r>
        <w:rPr>
          <w:sz w:val="16"/>
          <w:szCs w:val="16"/>
        </w:rPr>
        <w:t xml:space="preserve">Replace references in the regulations to prisons gangs, street gangs and similar disruptive groups with the term Security Threats Groups (STGs). This term is used in the Federal correctional system and in many other correctional jurisdictions. </w:t>
      </w:r>
    </w:p>
    <w:p w:rsidR="00390750" w:rsidRDefault="00390750" w:rsidP="00390750">
      <w:pPr>
        <w:numPr>
          <w:ilvl w:val="0"/>
          <w:numId w:val="7"/>
        </w:numPr>
        <w:ind w:hanging="1080"/>
        <w:jc w:val="both"/>
        <w:rPr>
          <w:sz w:val="16"/>
          <w:szCs w:val="16"/>
        </w:rPr>
      </w:pPr>
      <w:r>
        <w:rPr>
          <w:sz w:val="16"/>
          <w:szCs w:val="16"/>
        </w:rPr>
        <w:t xml:space="preserve">Amend the Department’s current STG (gang) management policy, which identifies STG members and associates and separates them from the General Population, to focus on identifying, interdicting, and managing STG leadership and behavior. The Department will move from a status-based process (i.e., gang affiliation) to a behavior-based process that separates gang affiliates from the General Population based on STG-related disciplinary violations and/or confirmed membership.  </w:t>
      </w:r>
    </w:p>
    <w:p w:rsidR="00390750" w:rsidRDefault="00390750" w:rsidP="00390750">
      <w:pPr>
        <w:numPr>
          <w:ilvl w:val="0"/>
          <w:numId w:val="7"/>
        </w:numPr>
        <w:ind w:hanging="1080"/>
        <w:jc w:val="both"/>
        <w:rPr>
          <w:sz w:val="16"/>
          <w:szCs w:val="16"/>
        </w:rPr>
      </w:pPr>
      <w:r>
        <w:rPr>
          <w:sz w:val="16"/>
          <w:szCs w:val="16"/>
        </w:rPr>
        <w:t xml:space="preserve">Establish a process for the certification by the Department of a group or gang as a STG-I, and the recognition of a group/gang as a STG-II, based on criteria specified in the regulations. This process will differentiate between STG-Is, which are the more “traditional” prison type gangs that are considered the greatest threat to staff and institution security, and STG-IIs, which are other groups such as street gangs or other disruptive groups.  </w:t>
      </w:r>
    </w:p>
    <w:p w:rsidR="00390750" w:rsidRDefault="00390750" w:rsidP="00390750">
      <w:pPr>
        <w:numPr>
          <w:ilvl w:val="0"/>
          <w:numId w:val="7"/>
        </w:numPr>
        <w:ind w:hanging="1080"/>
        <w:jc w:val="both"/>
        <w:rPr>
          <w:sz w:val="16"/>
          <w:szCs w:val="16"/>
        </w:rPr>
      </w:pPr>
      <w:r>
        <w:rPr>
          <w:sz w:val="16"/>
          <w:szCs w:val="16"/>
        </w:rPr>
        <w:t xml:space="preserve">Establish additional due process and a weighted criteria </w:t>
      </w:r>
      <w:proofErr w:type="spellStart"/>
      <w:r>
        <w:rPr>
          <w:sz w:val="16"/>
          <w:szCs w:val="16"/>
        </w:rPr>
        <w:t>scalein</w:t>
      </w:r>
      <w:proofErr w:type="spellEnd"/>
      <w:r>
        <w:rPr>
          <w:sz w:val="16"/>
          <w:szCs w:val="16"/>
        </w:rPr>
        <w:t xml:space="preserve"> the procedures used to validate an offender as an affiliate of an STG. </w:t>
      </w:r>
    </w:p>
    <w:p w:rsidR="00390750" w:rsidRDefault="00390750" w:rsidP="00390750">
      <w:pPr>
        <w:numPr>
          <w:ilvl w:val="0"/>
          <w:numId w:val="7"/>
        </w:numPr>
        <w:ind w:hanging="1080"/>
        <w:jc w:val="both"/>
        <w:rPr>
          <w:sz w:val="16"/>
          <w:szCs w:val="16"/>
        </w:rPr>
      </w:pPr>
      <w:r>
        <w:rPr>
          <w:sz w:val="16"/>
          <w:szCs w:val="16"/>
        </w:rPr>
        <w:t xml:space="preserve">Differentiate between STG-I Members and other offenders such as Associates who are affiliated with an STG but not a member. Only STG-I Members confirmed by an Institution Classification Committee will be placed in Security Housing Units (SHU) based on validation alone. Affiliated offenders will be placed in SHU if they have engaged in documented STG behavioral violations.  </w:t>
      </w:r>
    </w:p>
    <w:p w:rsidR="00390750" w:rsidRDefault="00390750" w:rsidP="00390750">
      <w:pPr>
        <w:numPr>
          <w:ilvl w:val="0"/>
          <w:numId w:val="7"/>
        </w:numPr>
        <w:ind w:hanging="1080"/>
        <w:jc w:val="both"/>
        <w:rPr>
          <w:sz w:val="16"/>
          <w:szCs w:val="16"/>
        </w:rPr>
      </w:pPr>
      <w:r>
        <w:rPr>
          <w:sz w:val="16"/>
          <w:szCs w:val="16"/>
        </w:rPr>
        <w:t xml:space="preserve">Establish a five-step Step Down Program which will allow inmates housed in the SHU as a result of STG related behavior to return to a General Population setting provided they meet specified criteria and remain free of disciplinary violations.  </w:t>
      </w:r>
    </w:p>
    <w:p w:rsidR="00390750" w:rsidRDefault="00390750" w:rsidP="00390750">
      <w:pPr>
        <w:numPr>
          <w:ilvl w:val="0"/>
          <w:numId w:val="7"/>
        </w:numPr>
        <w:ind w:hanging="1080"/>
        <w:jc w:val="both"/>
        <w:rPr>
          <w:sz w:val="16"/>
          <w:szCs w:val="16"/>
        </w:rPr>
      </w:pPr>
      <w:r>
        <w:rPr>
          <w:sz w:val="16"/>
          <w:szCs w:val="16"/>
        </w:rPr>
        <w:lastRenderedPageBreak/>
        <w:t xml:space="preserve">Incorporate enhanced privileges for inmates electing to participate through the Step </w:t>
      </w:r>
      <w:proofErr w:type="gramStart"/>
      <w:r>
        <w:rPr>
          <w:sz w:val="16"/>
          <w:szCs w:val="16"/>
        </w:rPr>
        <w:t>Down</w:t>
      </w:r>
      <w:proofErr w:type="gramEnd"/>
      <w:r>
        <w:rPr>
          <w:sz w:val="16"/>
          <w:szCs w:val="16"/>
        </w:rPr>
        <w:t xml:space="preserve"> Program. </w:t>
      </w:r>
    </w:p>
    <w:p w:rsidR="00390750" w:rsidRDefault="00390750" w:rsidP="00390750">
      <w:pPr>
        <w:numPr>
          <w:ilvl w:val="0"/>
          <w:numId w:val="7"/>
        </w:numPr>
        <w:ind w:hanging="1080"/>
        <w:jc w:val="both"/>
        <w:rPr>
          <w:sz w:val="16"/>
          <w:szCs w:val="16"/>
        </w:rPr>
      </w:pPr>
      <w:r>
        <w:rPr>
          <w:sz w:val="16"/>
          <w:szCs w:val="16"/>
        </w:rPr>
        <w:t xml:space="preserve">Establish a process to address classification and housing of validated STG affiliates who have paroled or discharged from CDCR jurisdiction and return to custody.  </w:t>
      </w:r>
    </w:p>
    <w:p w:rsidR="00390750" w:rsidRDefault="00390750" w:rsidP="00390750">
      <w:pPr>
        <w:numPr>
          <w:ilvl w:val="0"/>
          <w:numId w:val="7"/>
        </w:numPr>
        <w:ind w:hanging="1080"/>
        <w:jc w:val="both"/>
        <w:rPr>
          <w:sz w:val="16"/>
          <w:szCs w:val="16"/>
        </w:rPr>
      </w:pPr>
      <w:r>
        <w:rPr>
          <w:sz w:val="16"/>
          <w:szCs w:val="16"/>
        </w:rPr>
        <w:t xml:space="preserve">Adopt definitions for several new terms related to Security Threat Groups and the Step </w:t>
      </w:r>
      <w:proofErr w:type="gramStart"/>
      <w:r>
        <w:rPr>
          <w:sz w:val="16"/>
          <w:szCs w:val="16"/>
        </w:rPr>
        <w:t>Down</w:t>
      </w:r>
      <w:proofErr w:type="gramEnd"/>
      <w:r>
        <w:rPr>
          <w:sz w:val="16"/>
          <w:szCs w:val="16"/>
        </w:rPr>
        <w:t xml:space="preserve"> Program. </w:t>
      </w:r>
    </w:p>
    <w:p w:rsidR="00390750" w:rsidRDefault="00390750" w:rsidP="00390750">
      <w:pPr>
        <w:numPr>
          <w:ilvl w:val="0"/>
          <w:numId w:val="7"/>
        </w:numPr>
        <w:ind w:hanging="1080"/>
        <w:jc w:val="both"/>
        <w:rPr>
          <w:sz w:val="16"/>
          <w:szCs w:val="16"/>
        </w:rPr>
      </w:pPr>
      <w:r>
        <w:rPr>
          <w:sz w:val="16"/>
          <w:szCs w:val="16"/>
        </w:rPr>
        <w:t xml:space="preserve">Incorporate into the regulations the STG Disciplinary Matrix, which will be used to determine Step </w:t>
      </w:r>
      <w:proofErr w:type="gramStart"/>
      <w:r>
        <w:rPr>
          <w:sz w:val="16"/>
          <w:szCs w:val="16"/>
        </w:rPr>
        <w:t>Down</w:t>
      </w:r>
      <w:proofErr w:type="gramEnd"/>
      <w:r>
        <w:rPr>
          <w:sz w:val="16"/>
          <w:szCs w:val="16"/>
        </w:rPr>
        <w:t xml:space="preserve"> Program placement when specified validated offenders commit STG-related disciplinary violations.  </w:t>
      </w:r>
    </w:p>
    <w:p w:rsidR="00390750" w:rsidRDefault="00390750" w:rsidP="00390750">
      <w:pPr>
        <w:numPr>
          <w:ilvl w:val="0"/>
          <w:numId w:val="7"/>
        </w:numPr>
        <w:ind w:hanging="1080"/>
        <w:jc w:val="both"/>
        <w:rPr>
          <w:sz w:val="16"/>
          <w:szCs w:val="16"/>
        </w:rPr>
      </w:pPr>
      <w:r>
        <w:rPr>
          <w:sz w:val="16"/>
          <w:szCs w:val="16"/>
        </w:rPr>
        <w:t xml:space="preserve">Establish a process for the termination of an offender’s status as a validated STG affiliate when specified criteria are met. </w:t>
      </w:r>
    </w:p>
    <w:p w:rsidR="00390750" w:rsidRDefault="00390750" w:rsidP="00390750">
      <w:pPr>
        <w:numPr>
          <w:ilvl w:val="0"/>
          <w:numId w:val="7"/>
        </w:numPr>
        <w:ind w:hanging="1080"/>
        <w:jc w:val="both"/>
        <w:rPr>
          <w:sz w:val="16"/>
          <w:szCs w:val="16"/>
        </w:rPr>
      </w:pPr>
      <w:r>
        <w:rPr>
          <w:sz w:val="16"/>
          <w:szCs w:val="16"/>
        </w:rPr>
        <w:t xml:space="preserve">Establish the responsibilities of various Department staff and committees as part of the STG </w:t>
      </w:r>
    </w:p>
    <w:p w:rsidR="00390750" w:rsidRDefault="00390750" w:rsidP="00390750">
      <w:pPr>
        <w:ind w:left="1451"/>
        <w:rPr>
          <w:sz w:val="16"/>
          <w:szCs w:val="16"/>
        </w:rPr>
      </w:pPr>
      <w:proofErr w:type="gramStart"/>
      <w:r>
        <w:rPr>
          <w:sz w:val="16"/>
          <w:szCs w:val="16"/>
        </w:rPr>
        <w:t>policy</w:t>
      </w:r>
      <w:proofErr w:type="gramEnd"/>
      <w:r>
        <w:rPr>
          <w:sz w:val="16"/>
          <w:szCs w:val="16"/>
        </w:rPr>
        <w:t xml:space="preserve">.    </w:t>
      </w:r>
    </w:p>
    <w:p w:rsidR="00390750" w:rsidRDefault="00390750" w:rsidP="00390750">
      <w:pPr>
        <w:ind w:left="-4"/>
        <w:rPr>
          <w:sz w:val="16"/>
          <w:szCs w:val="16"/>
        </w:rPr>
      </w:pPr>
      <w:r>
        <w:rPr>
          <w:b/>
          <w:sz w:val="16"/>
          <w:szCs w:val="16"/>
          <w:u w:val="single" w:color="000000"/>
        </w:rPr>
        <w:t>FORMS INCORPORATED BY REFERENCE</w:t>
      </w:r>
      <w:r>
        <w:rPr>
          <w:b/>
          <w:sz w:val="16"/>
          <w:szCs w:val="16"/>
        </w:rPr>
        <w:t xml:space="preserve"> </w:t>
      </w:r>
    </w:p>
    <w:p w:rsidR="00390750" w:rsidRDefault="00390750" w:rsidP="00390750">
      <w:pPr>
        <w:ind w:left="-3" w:right="903"/>
        <w:rPr>
          <w:sz w:val="16"/>
          <w:szCs w:val="16"/>
        </w:rPr>
      </w:pPr>
      <w:r>
        <w:rPr>
          <w:sz w:val="16"/>
          <w:szCs w:val="16"/>
        </w:rPr>
        <w:t xml:space="preserve">CDCR 128-G1 (11/13) Security Threat Group Unit Classification Committee – Results of Hearing CDC 115 (07/88) Rules Violation Report </w:t>
      </w:r>
    </w:p>
    <w:p w:rsidR="00390750" w:rsidRDefault="00390750" w:rsidP="00390750">
      <w:pPr>
        <w:ind w:left="-3" w:right="533"/>
        <w:rPr>
          <w:sz w:val="16"/>
          <w:szCs w:val="16"/>
        </w:rPr>
      </w:pPr>
      <w:r>
        <w:rPr>
          <w:sz w:val="16"/>
          <w:szCs w:val="16"/>
        </w:rPr>
        <w:t xml:space="preserve">CDC 812 (11/13) Notice of Critical Case Information – Safety of Persons (Non-Confidential Enemies) CDC 128-B (4/74) General Chrono </w:t>
      </w:r>
    </w:p>
    <w:p w:rsidR="00390750" w:rsidRDefault="00390750" w:rsidP="00390750">
      <w:pPr>
        <w:ind w:left="-3"/>
        <w:rPr>
          <w:sz w:val="16"/>
          <w:szCs w:val="16"/>
        </w:rPr>
      </w:pPr>
      <w:r>
        <w:rPr>
          <w:sz w:val="16"/>
          <w:szCs w:val="16"/>
        </w:rPr>
        <w:t xml:space="preserve">Security Threat Group Certification Worksheet </w:t>
      </w:r>
    </w:p>
    <w:p w:rsidR="00390750" w:rsidRDefault="00390750" w:rsidP="00390750">
      <w:pPr>
        <w:ind w:left="-3" w:right="3044"/>
        <w:rPr>
          <w:sz w:val="16"/>
          <w:szCs w:val="16"/>
        </w:rPr>
      </w:pPr>
      <w:r>
        <w:rPr>
          <w:sz w:val="16"/>
          <w:szCs w:val="16"/>
        </w:rPr>
        <w:t xml:space="preserve">CDCR 128-B3 (11/13) Security Threat Group Identification Score Sheet CDCR 128-B4 (11/13) Evidence </w:t>
      </w:r>
      <w:proofErr w:type="spellStart"/>
      <w:r>
        <w:rPr>
          <w:sz w:val="16"/>
          <w:szCs w:val="16"/>
        </w:rPr>
        <w:t>Diclosure</w:t>
      </w:r>
      <w:proofErr w:type="spellEnd"/>
      <w:r>
        <w:rPr>
          <w:sz w:val="16"/>
          <w:szCs w:val="16"/>
        </w:rPr>
        <w:t xml:space="preserve"> and Interview Notification </w:t>
      </w:r>
    </w:p>
    <w:p w:rsidR="00390750" w:rsidRDefault="00390750" w:rsidP="00390750">
      <w:pPr>
        <w:ind w:left="-3"/>
        <w:rPr>
          <w:sz w:val="16"/>
          <w:szCs w:val="16"/>
        </w:rPr>
      </w:pPr>
      <w:r>
        <w:rPr>
          <w:sz w:val="16"/>
          <w:szCs w:val="16"/>
        </w:rPr>
        <w:t xml:space="preserve">CDCR 1030 (11/13) Confidential Information Disclosure Form </w:t>
      </w:r>
    </w:p>
    <w:p w:rsidR="00390750" w:rsidRDefault="00390750" w:rsidP="00390750">
      <w:pPr>
        <w:ind w:left="-3"/>
        <w:rPr>
          <w:sz w:val="16"/>
          <w:szCs w:val="16"/>
        </w:rPr>
      </w:pPr>
      <w:r>
        <w:rPr>
          <w:sz w:val="16"/>
          <w:szCs w:val="16"/>
        </w:rPr>
        <w:t xml:space="preserve">CDCR 128- B5 (11/13) Security Threat Group Validation Chrono </w:t>
      </w:r>
    </w:p>
    <w:p w:rsidR="00390750" w:rsidRDefault="00390750" w:rsidP="00390750">
      <w:pPr>
        <w:ind w:left="-3"/>
        <w:rPr>
          <w:sz w:val="16"/>
          <w:szCs w:val="16"/>
        </w:rPr>
      </w:pPr>
      <w:r>
        <w:rPr>
          <w:sz w:val="16"/>
          <w:szCs w:val="16"/>
        </w:rPr>
        <w:t xml:space="preserve">CDCR 128-B2 (11/13) Security Threat Group Validation / Rejection Review </w:t>
      </w:r>
    </w:p>
    <w:p w:rsidR="00390750" w:rsidRDefault="00390750" w:rsidP="00390750">
      <w:pPr>
        <w:ind w:left="-3"/>
        <w:rPr>
          <w:sz w:val="16"/>
          <w:szCs w:val="16"/>
        </w:rPr>
      </w:pPr>
      <w:r>
        <w:rPr>
          <w:sz w:val="16"/>
          <w:szCs w:val="16"/>
        </w:rPr>
        <w:t xml:space="preserve">CDCR 128B SDP1 (11/13) Step Down Program Notice of Expectations (Step 1) </w:t>
      </w:r>
    </w:p>
    <w:p w:rsidR="00390750" w:rsidRDefault="00390750" w:rsidP="00390750">
      <w:pPr>
        <w:ind w:left="-3" w:right="2353"/>
        <w:rPr>
          <w:sz w:val="16"/>
          <w:szCs w:val="16"/>
        </w:rPr>
      </w:pPr>
      <w:r>
        <w:rPr>
          <w:sz w:val="16"/>
          <w:szCs w:val="16"/>
        </w:rPr>
        <w:t xml:space="preserve">CDCR 128B SDP2 (11/13) Step Down Program Notice of Expectations (Step 2) CDCR 128B SDP3 (11/13) Step Down Program Notice of Expectations (Step 3) </w:t>
      </w:r>
    </w:p>
    <w:p w:rsidR="00390750" w:rsidRDefault="00390750" w:rsidP="00390750">
      <w:pPr>
        <w:ind w:left="-3"/>
        <w:rPr>
          <w:sz w:val="16"/>
          <w:szCs w:val="16"/>
        </w:rPr>
      </w:pPr>
      <w:r>
        <w:rPr>
          <w:sz w:val="16"/>
          <w:szCs w:val="16"/>
        </w:rPr>
        <w:t xml:space="preserve">CDCR 128B SDP4 (11/13) Step Down Program Notice of Expectations (Step 4) </w:t>
      </w:r>
    </w:p>
    <w:p w:rsidR="00390750" w:rsidRDefault="00390750" w:rsidP="00390750">
      <w:pPr>
        <w:ind w:left="-3" w:right="3461"/>
        <w:rPr>
          <w:sz w:val="16"/>
          <w:szCs w:val="16"/>
        </w:rPr>
      </w:pPr>
      <w:r>
        <w:rPr>
          <w:sz w:val="16"/>
          <w:szCs w:val="16"/>
        </w:rPr>
        <w:t xml:space="preserve">CDCR 128B SDP5 (11/13) Notice of Conditions of Monitored Status CDC 128-G (10/89) Classification Chrono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SPECIFIC BENEFITS ANTICIPATED BY THE PROPOSED REGULATIONS</w:t>
      </w:r>
      <w:r>
        <w:rPr>
          <w:b/>
          <w:sz w:val="16"/>
          <w:szCs w:val="16"/>
        </w:rPr>
        <w:t xml:space="preserve"> </w:t>
      </w:r>
    </w:p>
    <w:p w:rsidR="00390750" w:rsidRDefault="00390750" w:rsidP="00390750">
      <w:pPr>
        <w:ind w:left="-3"/>
        <w:rPr>
          <w:sz w:val="16"/>
          <w:szCs w:val="16"/>
        </w:rPr>
      </w:pPr>
      <w:r>
        <w:rPr>
          <w:sz w:val="16"/>
          <w:szCs w:val="16"/>
        </w:rPr>
        <w:t xml:space="preserve">The Department anticipates that these regulations will help to reduce STG (gang) violence and activity within California prisons, and eventually help to reduce gang violence in communities as well.  The criminal activities of prison STGs extend beyond prison walls into many local communities, and STGs are often associated with, and in some cases control, street gangs.   </w:t>
      </w:r>
    </w:p>
    <w:p w:rsidR="00390750" w:rsidRDefault="00390750" w:rsidP="00390750">
      <w:pPr>
        <w:ind w:left="-3"/>
        <w:rPr>
          <w:sz w:val="16"/>
          <w:szCs w:val="16"/>
        </w:rPr>
      </w:pPr>
      <w:r>
        <w:rPr>
          <w:sz w:val="16"/>
          <w:szCs w:val="16"/>
        </w:rPr>
        <w:t xml:space="preserve">The proposed regulations provide for additional due process in the procedures used to “validate” inmates as affiliates of STGs. This should help to reduce expensive litigation, as inmates will have the opportunity to challenge their validation through the Department’s processes rather than relying on the courts.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EVALUATION OF CONSISTENCY / COMPATIBILITY WITH EXISTING LAWS/REGULATIONS</w:t>
      </w:r>
      <w:r>
        <w:rPr>
          <w:b/>
          <w:sz w:val="16"/>
          <w:szCs w:val="16"/>
        </w:rPr>
        <w:t xml:space="preserve"> </w:t>
      </w:r>
    </w:p>
    <w:p w:rsidR="00390750" w:rsidRDefault="00390750" w:rsidP="00390750">
      <w:pPr>
        <w:ind w:left="-3"/>
        <w:rPr>
          <w:sz w:val="16"/>
          <w:szCs w:val="16"/>
        </w:rPr>
      </w:pPr>
      <w:r>
        <w:rPr>
          <w:sz w:val="16"/>
          <w:szCs w:val="16"/>
        </w:rPr>
        <w:t xml:space="preserve">The Department has researched existing statutes and regulations regarding Security Threat Groups / prison gangs and has determined that these proposed regulations are not inconsistent or incompatible with existing state laws and regulations.    </w:t>
      </w:r>
    </w:p>
    <w:p w:rsidR="00390750" w:rsidRDefault="00390750" w:rsidP="00390750">
      <w:pPr>
        <w:ind w:left="-3"/>
        <w:rPr>
          <w:sz w:val="16"/>
          <w:szCs w:val="16"/>
        </w:rPr>
      </w:pPr>
      <w:r>
        <w:rPr>
          <w:sz w:val="16"/>
          <w:szCs w:val="16"/>
        </w:rPr>
        <w:t xml:space="preserve">Currently, Department policy regarding STGs and the Step </w:t>
      </w:r>
      <w:proofErr w:type="gramStart"/>
      <w:r>
        <w:rPr>
          <w:sz w:val="16"/>
          <w:szCs w:val="16"/>
        </w:rPr>
        <w:t>Down</w:t>
      </w:r>
      <w:proofErr w:type="gramEnd"/>
      <w:r>
        <w:rPr>
          <w:sz w:val="16"/>
          <w:szCs w:val="16"/>
        </w:rPr>
        <w:t xml:space="preserve"> Program is under the authority of the STG Pilot Program, which went into effect in October 2012. This pilot program will remain in effect until these proposed regulations are permanently adopted.  </w:t>
      </w:r>
    </w:p>
    <w:p w:rsidR="00390750" w:rsidRDefault="00390750" w:rsidP="00390750">
      <w:pPr>
        <w:ind w:left="1"/>
        <w:rPr>
          <w:sz w:val="16"/>
          <w:szCs w:val="16"/>
        </w:rPr>
      </w:pPr>
      <w:r>
        <w:rPr>
          <w:color w:val="FF0000"/>
          <w:sz w:val="16"/>
          <w:szCs w:val="16"/>
        </w:rPr>
        <w:t xml:space="preserve"> </w:t>
      </w:r>
    </w:p>
    <w:p w:rsidR="00390750" w:rsidRDefault="00390750" w:rsidP="00390750">
      <w:pPr>
        <w:ind w:left="-4"/>
        <w:rPr>
          <w:sz w:val="16"/>
          <w:szCs w:val="16"/>
        </w:rPr>
      </w:pPr>
      <w:r>
        <w:rPr>
          <w:b/>
          <w:sz w:val="16"/>
          <w:szCs w:val="16"/>
          <w:u w:val="single" w:color="000000"/>
        </w:rPr>
        <w:t>LOCAL MANDATES:</w:t>
      </w:r>
      <w:r>
        <w:rPr>
          <w:b/>
          <w:sz w:val="16"/>
          <w:szCs w:val="16"/>
        </w:rPr>
        <w:t xml:space="preserve"> </w:t>
      </w:r>
    </w:p>
    <w:p w:rsidR="00390750" w:rsidRDefault="00390750" w:rsidP="00390750">
      <w:pPr>
        <w:ind w:left="-3"/>
        <w:rPr>
          <w:sz w:val="16"/>
          <w:szCs w:val="16"/>
        </w:rPr>
      </w:pPr>
      <w:r>
        <w:rPr>
          <w:sz w:val="16"/>
          <w:szCs w:val="16"/>
        </w:rPr>
        <w:t xml:space="preserve">This action imposes no mandates on local agencies or school districts, or a mandate which requires reimbursement of costs or savings pursuant to Government Code Sections 17500 - 17630.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FISCAL IMPACT STATEMENT:</w:t>
      </w:r>
      <w:r>
        <w:rPr>
          <w:b/>
          <w:sz w:val="16"/>
          <w:szCs w:val="16"/>
        </w:rPr>
        <w:t xml:space="preserve"> </w:t>
      </w:r>
    </w:p>
    <w:p w:rsidR="00390750" w:rsidRDefault="00390750" w:rsidP="00390750">
      <w:pPr>
        <w:numPr>
          <w:ilvl w:val="0"/>
          <w:numId w:val="8"/>
        </w:numPr>
        <w:ind w:hanging="360"/>
        <w:jc w:val="both"/>
        <w:rPr>
          <w:sz w:val="16"/>
          <w:szCs w:val="16"/>
        </w:rPr>
      </w:pPr>
      <w:r>
        <w:rPr>
          <w:sz w:val="16"/>
          <w:szCs w:val="16"/>
        </w:rPr>
        <w:t xml:space="preserve">Cost to any local agency or school district that is required to be reimbursed:  </w:t>
      </w:r>
      <w:r>
        <w:rPr>
          <w:sz w:val="16"/>
          <w:szCs w:val="16"/>
        </w:rPr>
        <w:tab/>
      </w:r>
      <w:r>
        <w:rPr>
          <w:i/>
          <w:sz w:val="16"/>
          <w:szCs w:val="16"/>
        </w:rPr>
        <w:t>None</w:t>
      </w:r>
      <w:r>
        <w:rPr>
          <w:sz w:val="16"/>
          <w:szCs w:val="16"/>
        </w:rPr>
        <w:t xml:space="preserve"> </w:t>
      </w:r>
    </w:p>
    <w:p w:rsidR="00390750" w:rsidRDefault="00390750" w:rsidP="00390750">
      <w:pPr>
        <w:numPr>
          <w:ilvl w:val="0"/>
          <w:numId w:val="8"/>
        </w:numPr>
        <w:ind w:hanging="360"/>
        <w:jc w:val="both"/>
        <w:rPr>
          <w:sz w:val="16"/>
          <w:szCs w:val="16"/>
        </w:rPr>
      </w:pPr>
      <w:r>
        <w:rPr>
          <w:sz w:val="16"/>
          <w:szCs w:val="16"/>
        </w:rPr>
        <w:t xml:space="preserve">Cost or savings to any state agency:  </w:t>
      </w:r>
      <w:r>
        <w:rPr>
          <w:sz w:val="16"/>
          <w:szCs w:val="16"/>
        </w:rPr>
        <w:tab/>
        <w:t xml:space="preserve"> </w:t>
      </w:r>
      <w:r>
        <w:rPr>
          <w:sz w:val="16"/>
          <w:szCs w:val="16"/>
        </w:rPr>
        <w:tab/>
        <w:t xml:space="preserve"> </w:t>
      </w:r>
      <w:r>
        <w:rPr>
          <w:sz w:val="16"/>
          <w:szCs w:val="16"/>
        </w:rPr>
        <w:tab/>
        <w:t xml:space="preserve"> </w:t>
      </w:r>
      <w:r>
        <w:rPr>
          <w:sz w:val="16"/>
          <w:szCs w:val="16"/>
        </w:rPr>
        <w:tab/>
        <w:t xml:space="preserve"> </w:t>
      </w:r>
      <w:r>
        <w:rPr>
          <w:sz w:val="16"/>
          <w:szCs w:val="16"/>
        </w:rPr>
        <w:tab/>
        <w:t xml:space="preserve"> </w:t>
      </w:r>
      <w:r>
        <w:rPr>
          <w:sz w:val="16"/>
          <w:szCs w:val="16"/>
        </w:rPr>
        <w:tab/>
      </w:r>
      <w:r>
        <w:rPr>
          <w:i/>
          <w:sz w:val="16"/>
          <w:szCs w:val="16"/>
        </w:rPr>
        <w:t>None</w:t>
      </w:r>
      <w:r>
        <w:rPr>
          <w:sz w:val="16"/>
          <w:szCs w:val="16"/>
        </w:rPr>
        <w:t xml:space="preserve"> </w:t>
      </w:r>
    </w:p>
    <w:p w:rsidR="00390750" w:rsidRDefault="00390750" w:rsidP="00390750">
      <w:pPr>
        <w:numPr>
          <w:ilvl w:val="0"/>
          <w:numId w:val="8"/>
        </w:numPr>
        <w:ind w:hanging="360"/>
        <w:jc w:val="both"/>
        <w:rPr>
          <w:sz w:val="16"/>
          <w:szCs w:val="16"/>
        </w:rPr>
      </w:pPr>
      <w:r>
        <w:rPr>
          <w:sz w:val="16"/>
          <w:szCs w:val="16"/>
        </w:rPr>
        <w:t xml:space="preserve">Other nondiscretionary cost or savings imposed on </w:t>
      </w:r>
    </w:p>
    <w:p w:rsidR="00390750" w:rsidRDefault="00390750" w:rsidP="00390750">
      <w:pPr>
        <w:tabs>
          <w:tab w:val="center" w:pos="1013"/>
          <w:tab w:val="center" w:pos="2162"/>
          <w:tab w:val="center" w:pos="2882"/>
          <w:tab w:val="center" w:pos="3602"/>
          <w:tab w:val="center" w:pos="4322"/>
          <w:tab w:val="center" w:pos="5042"/>
          <w:tab w:val="center" w:pos="5762"/>
          <w:tab w:val="center" w:pos="6482"/>
          <w:tab w:val="center" w:pos="7202"/>
          <w:tab w:val="center" w:pos="8154"/>
        </w:tabs>
        <w:rPr>
          <w:sz w:val="16"/>
          <w:szCs w:val="16"/>
        </w:rPr>
      </w:pPr>
      <w:r>
        <w:rPr>
          <w:rFonts w:ascii="Calibri" w:eastAsia="Calibri" w:hAnsi="Calibri" w:cs="Calibri"/>
          <w:sz w:val="16"/>
          <w:szCs w:val="16"/>
        </w:rPr>
        <w:tab/>
      </w:r>
      <w:proofErr w:type="gramStart"/>
      <w:r>
        <w:rPr>
          <w:sz w:val="16"/>
          <w:szCs w:val="16"/>
        </w:rPr>
        <w:t>local</w:t>
      </w:r>
      <w:proofErr w:type="gramEnd"/>
      <w:r>
        <w:rPr>
          <w:sz w:val="16"/>
          <w:szCs w:val="16"/>
        </w:rPr>
        <w:t xml:space="preserve"> agencies: </w:t>
      </w:r>
      <w:r>
        <w:rPr>
          <w:sz w:val="16"/>
          <w:szCs w:val="16"/>
        </w:rPr>
        <w:tab/>
        <w:t xml:space="preserve"> </w:t>
      </w:r>
      <w:r>
        <w:rPr>
          <w:sz w:val="16"/>
          <w:szCs w:val="16"/>
        </w:rPr>
        <w:tab/>
        <w:t xml:space="preserve"> </w:t>
      </w:r>
      <w:r>
        <w:rPr>
          <w:sz w:val="16"/>
          <w:szCs w:val="16"/>
        </w:rPr>
        <w:tab/>
        <w:t xml:space="preserve"> </w:t>
      </w:r>
      <w:r>
        <w:rPr>
          <w:sz w:val="16"/>
          <w:szCs w:val="16"/>
        </w:rPr>
        <w:tab/>
        <w:t xml:space="preserve"> </w:t>
      </w:r>
      <w:r>
        <w:rPr>
          <w:sz w:val="16"/>
          <w:szCs w:val="16"/>
        </w:rPr>
        <w:tab/>
        <w:t xml:space="preserve"> </w:t>
      </w:r>
      <w:r>
        <w:rPr>
          <w:sz w:val="16"/>
          <w:szCs w:val="16"/>
        </w:rPr>
        <w:tab/>
        <w:t xml:space="preserve"> </w:t>
      </w:r>
      <w:r>
        <w:rPr>
          <w:sz w:val="16"/>
          <w:szCs w:val="16"/>
        </w:rPr>
        <w:tab/>
        <w:t xml:space="preserve"> </w:t>
      </w:r>
      <w:r>
        <w:rPr>
          <w:sz w:val="16"/>
          <w:szCs w:val="16"/>
        </w:rPr>
        <w:tab/>
        <w:t xml:space="preserve"> </w:t>
      </w:r>
      <w:r>
        <w:rPr>
          <w:sz w:val="16"/>
          <w:szCs w:val="16"/>
        </w:rPr>
        <w:tab/>
      </w:r>
      <w:r>
        <w:rPr>
          <w:i/>
          <w:sz w:val="16"/>
          <w:szCs w:val="16"/>
        </w:rPr>
        <w:t>None</w:t>
      </w:r>
      <w:r>
        <w:rPr>
          <w:sz w:val="16"/>
          <w:szCs w:val="16"/>
        </w:rPr>
        <w:t xml:space="preserve"> </w:t>
      </w:r>
    </w:p>
    <w:p w:rsidR="00390750" w:rsidRDefault="00390750" w:rsidP="00390750">
      <w:pPr>
        <w:numPr>
          <w:ilvl w:val="0"/>
          <w:numId w:val="8"/>
        </w:numPr>
        <w:ind w:hanging="360"/>
        <w:jc w:val="both"/>
        <w:rPr>
          <w:sz w:val="16"/>
          <w:szCs w:val="16"/>
        </w:rPr>
      </w:pPr>
      <w:r>
        <w:rPr>
          <w:sz w:val="16"/>
          <w:szCs w:val="16"/>
        </w:rPr>
        <w:t xml:space="preserve">Cost or savings in federal funding to the state: </w:t>
      </w:r>
      <w:r>
        <w:rPr>
          <w:sz w:val="16"/>
          <w:szCs w:val="16"/>
        </w:rPr>
        <w:tab/>
        <w:t xml:space="preserve"> </w:t>
      </w:r>
      <w:r>
        <w:rPr>
          <w:sz w:val="16"/>
          <w:szCs w:val="16"/>
        </w:rPr>
        <w:tab/>
        <w:t xml:space="preserve"> </w:t>
      </w:r>
      <w:r>
        <w:rPr>
          <w:sz w:val="16"/>
          <w:szCs w:val="16"/>
        </w:rPr>
        <w:tab/>
        <w:t xml:space="preserve"> </w:t>
      </w:r>
      <w:r>
        <w:rPr>
          <w:sz w:val="16"/>
          <w:szCs w:val="16"/>
        </w:rPr>
        <w:tab/>
        <w:t xml:space="preserve"> </w:t>
      </w:r>
      <w:r>
        <w:rPr>
          <w:sz w:val="16"/>
          <w:szCs w:val="16"/>
        </w:rPr>
        <w:tab/>
      </w:r>
      <w:r>
        <w:rPr>
          <w:i/>
          <w:sz w:val="16"/>
          <w:szCs w:val="16"/>
        </w:rPr>
        <w:t>None</w:t>
      </w:r>
      <w:r>
        <w:rPr>
          <w:sz w:val="16"/>
          <w:szCs w:val="16"/>
        </w:rPr>
        <w:t xml:space="preserve">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EFFECT ON HOUSING COSTS:</w:t>
      </w:r>
      <w:r>
        <w:rPr>
          <w:b/>
          <w:sz w:val="16"/>
          <w:szCs w:val="16"/>
        </w:rPr>
        <w:t xml:space="preserve"> </w:t>
      </w:r>
    </w:p>
    <w:p w:rsidR="00390750" w:rsidRDefault="00390750" w:rsidP="00390750">
      <w:pPr>
        <w:ind w:left="-3"/>
        <w:rPr>
          <w:sz w:val="16"/>
          <w:szCs w:val="16"/>
        </w:rPr>
      </w:pPr>
      <w:r>
        <w:rPr>
          <w:sz w:val="16"/>
          <w:szCs w:val="16"/>
        </w:rPr>
        <w:t xml:space="preserve">The Department has made an initial determination that the proposed action will have no significant effect on housing costs.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COST IMPACTS ON REPRESENTATIVE PRIVATE PERSONS OR BUSINESSES:</w:t>
      </w:r>
      <w:r>
        <w:rPr>
          <w:b/>
          <w:sz w:val="16"/>
          <w:szCs w:val="16"/>
        </w:rPr>
        <w:t xml:space="preserve"> </w:t>
      </w:r>
    </w:p>
    <w:p w:rsidR="00390750" w:rsidRDefault="00390750" w:rsidP="00390750">
      <w:pPr>
        <w:ind w:left="-3"/>
        <w:rPr>
          <w:sz w:val="16"/>
          <w:szCs w:val="16"/>
        </w:rPr>
      </w:pPr>
      <w:r>
        <w:rPr>
          <w:sz w:val="16"/>
          <w:szCs w:val="16"/>
        </w:rPr>
        <w:t xml:space="preserve">The Department is not aware of any cost impacts that a representative private person or business would necessarily incur in reasonable compliance with the proposed action.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SIGNIFICANT STATEWIDE ADVERSE ECONOMIC IMPACT ON BUSINESS:</w:t>
      </w:r>
      <w:r>
        <w:rPr>
          <w:b/>
          <w:sz w:val="16"/>
          <w:szCs w:val="16"/>
        </w:rPr>
        <w:t xml:space="preserve"> </w:t>
      </w:r>
    </w:p>
    <w:p w:rsidR="00390750" w:rsidRDefault="00390750" w:rsidP="00390750">
      <w:pPr>
        <w:ind w:left="-3"/>
        <w:rPr>
          <w:sz w:val="16"/>
          <w:szCs w:val="16"/>
        </w:rPr>
      </w:pPr>
      <w:r>
        <w:rPr>
          <w:sz w:val="16"/>
          <w:szCs w:val="16"/>
        </w:rPr>
        <w:t xml:space="preserve">The Department has initially determined that the proposed regulations will not have a significant statewide adverse economic impact directly affecting businesses, including the ability of California businesses to compete with businesses in other states.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EFFECT ON SMALL BUSINESSES:</w:t>
      </w:r>
      <w:r>
        <w:rPr>
          <w:b/>
          <w:sz w:val="16"/>
          <w:szCs w:val="16"/>
        </w:rPr>
        <w:t xml:space="preserve"> </w:t>
      </w:r>
    </w:p>
    <w:p w:rsidR="00390750" w:rsidRDefault="00390750" w:rsidP="00390750">
      <w:pPr>
        <w:ind w:left="-3"/>
        <w:rPr>
          <w:sz w:val="16"/>
          <w:szCs w:val="16"/>
        </w:rPr>
      </w:pPr>
      <w:r>
        <w:rPr>
          <w:sz w:val="16"/>
          <w:szCs w:val="16"/>
        </w:rPr>
        <w:t xml:space="preserve">The Department has determined that the proposed regulations may not affect small businesses.  It is determined that this action has no significant adverse economic impact on small business because they are not affected by the internal management of state prisons.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RESULTS OF THE ECONOMIC IMPACT ASSESSMENT:</w:t>
      </w:r>
      <w:r>
        <w:rPr>
          <w:b/>
          <w:sz w:val="16"/>
          <w:szCs w:val="16"/>
        </w:rPr>
        <w:t xml:space="preserve"> </w:t>
      </w:r>
    </w:p>
    <w:p w:rsidR="00390750" w:rsidRDefault="00390750" w:rsidP="00390750">
      <w:pPr>
        <w:ind w:left="-3"/>
        <w:rPr>
          <w:sz w:val="16"/>
          <w:szCs w:val="16"/>
        </w:rPr>
      </w:pPr>
      <w:r>
        <w:rPr>
          <w:sz w:val="16"/>
          <w:szCs w:val="16"/>
        </w:rPr>
        <w:t xml:space="preserve">The Department has determined that the proposed regulation will have no </w:t>
      </w:r>
      <w:proofErr w:type="spellStart"/>
      <w:r>
        <w:rPr>
          <w:sz w:val="16"/>
          <w:szCs w:val="16"/>
        </w:rPr>
        <w:t>affect</w:t>
      </w:r>
      <w:proofErr w:type="spellEnd"/>
      <w:r>
        <w:rPr>
          <w:sz w:val="16"/>
          <w:szCs w:val="16"/>
        </w:rPr>
        <w:t xml:space="preserve"> on the creation of new, or the elimination of existing, jobs or businesses within California, or affect the expansion of businesses currently doing business in California. The Department has determined that the proposed regulations will have no </w:t>
      </w:r>
      <w:proofErr w:type="spellStart"/>
      <w:r>
        <w:rPr>
          <w:sz w:val="16"/>
          <w:szCs w:val="16"/>
        </w:rPr>
        <w:t>affect</w:t>
      </w:r>
      <w:proofErr w:type="spellEnd"/>
      <w:r>
        <w:rPr>
          <w:sz w:val="16"/>
          <w:szCs w:val="16"/>
        </w:rPr>
        <w:t xml:space="preserve"> on the health of California residents, worker safety, or the state’s environment, because they relate strictly to the internal management of CDCR institutions. </w:t>
      </w:r>
    </w:p>
    <w:p w:rsidR="00390750" w:rsidRDefault="00390750" w:rsidP="00390750">
      <w:pPr>
        <w:ind w:left="1"/>
        <w:rPr>
          <w:sz w:val="16"/>
          <w:szCs w:val="16"/>
        </w:rPr>
      </w:pPr>
      <w:r>
        <w:rPr>
          <w:sz w:val="16"/>
          <w:szCs w:val="16"/>
        </w:rPr>
        <w:t xml:space="preserve"> </w:t>
      </w:r>
    </w:p>
    <w:p w:rsidR="00390750" w:rsidRDefault="00390750" w:rsidP="00390750">
      <w:pPr>
        <w:ind w:left="-3"/>
        <w:rPr>
          <w:sz w:val="16"/>
          <w:szCs w:val="16"/>
        </w:rPr>
      </w:pPr>
      <w:r>
        <w:rPr>
          <w:sz w:val="16"/>
          <w:szCs w:val="16"/>
        </w:rPr>
        <w:t xml:space="preserve">The Department has determined that the proposed regulations may have an indirect positive impact upon the welfare of California residents by helping to reduce gang activity in local communities.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CONSIDERATION OF ALTERNATIVES</w:t>
      </w:r>
      <w:r>
        <w:rPr>
          <w:b/>
          <w:sz w:val="16"/>
          <w:szCs w:val="16"/>
        </w:rPr>
        <w:t xml:space="preserve">: </w:t>
      </w:r>
    </w:p>
    <w:p w:rsidR="00390750" w:rsidRDefault="00390750" w:rsidP="00390750">
      <w:pPr>
        <w:ind w:left="-3"/>
        <w:rPr>
          <w:sz w:val="16"/>
          <w:szCs w:val="16"/>
        </w:rPr>
      </w:pPr>
      <w:r>
        <w:rPr>
          <w:sz w:val="16"/>
          <w:szCs w:val="16"/>
        </w:rPr>
        <w:t xml:space="preserve">The Department must determine that no reasonable alternative considered by the Department or that has otherwise been identified and brought to the attention of the Department would be more effective in carrying out the purpose for which the action is proposed, would be as effective and less burdensome to affected private persons, or </w:t>
      </w:r>
      <w:r>
        <w:rPr>
          <w:sz w:val="16"/>
          <w:szCs w:val="16"/>
        </w:rPr>
        <w:lastRenderedPageBreak/>
        <w:t xml:space="preserve">would be more cost-effective to affected private persons and equally effective in implementing the statutory policy or other provisions of law, than the proposed regulatory action.  Interested persons are invited to present statements or arguments with respect to any alternatives to the changes proposed at the scheduled hearing or during the written comment period.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AVAILABILITY OF PROPOSED TEXT AND INITIAL STATEMENT OF REASONS</w:t>
      </w:r>
      <w:r>
        <w:rPr>
          <w:b/>
          <w:sz w:val="16"/>
          <w:szCs w:val="16"/>
        </w:rPr>
        <w:t xml:space="preserve">: </w:t>
      </w:r>
    </w:p>
    <w:p w:rsidR="00390750" w:rsidRDefault="00390750" w:rsidP="00390750">
      <w:pPr>
        <w:ind w:left="-3"/>
        <w:rPr>
          <w:sz w:val="16"/>
          <w:szCs w:val="16"/>
        </w:rPr>
      </w:pPr>
      <w:r>
        <w:rPr>
          <w:sz w:val="16"/>
          <w:szCs w:val="16"/>
        </w:rPr>
        <w:t xml:space="preserve">The Department has prepared, and will make available, the text and the Initial Statement of Reasons (ISOR) of the proposed regulations. The rulemaking file for this regulatory action, which contains those items and all information on which the proposal is based (i.e., rulemaking file) is available to the public upon request directed to the Department's contact person.  The proposed text, ISOR, and Notice of Proposed Action will also be made available on the Department’s website </w:t>
      </w:r>
      <w:hyperlink r:id="rId18" w:history="1">
        <w:r>
          <w:rPr>
            <w:rStyle w:val="Hyperlink"/>
            <w:color w:val="000000"/>
          </w:rPr>
          <w:t>http://www.cdcr.ca.gov</w:t>
        </w:r>
      </w:hyperlink>
      <w:hyperlink r:id="rId19" w:history="1">
        <w:r>
          <w:rPr>
            <w:rStyle w:val="Hyperlink"/>
            <w:color w:val="000000"/>
          </w:rPr>
          <w:t>.</w:t>
        </w:r>
      </w:hyperlink>
      <w:r>
        <w:rPr>
          <w:sz w:val="16"/>
          <w:szCs w:val="16"/>
        </w:rPr>
        <w:t xml:space="preserve">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AVAILABILITY OF THE FINAL STATEMENT OF REASONS:</w:t>
      </w:r>
      <w:r>
        <w:rPr>
          <w:b/>
          <w:sz w:val="16"/>
          <w:szCs w:val="16"/>
        </w:rPr>
        <w:t xml:space="preserve"> </w:t>
      </w:r>
    </w:p>
    <w:p w:rsidR="00390750" w:rsidRDefault="00390750" w:rsidP="00390750">
      <w:pPr>
        <w:ind w:left="-3"/>
        <w:rPr>
          <w:sz w:val="16"/>
          <w:szCs w:val="16"/>
        </w:rPr>
      </w:pPr>
      <w:r>
        <w:rPr>
          <w:sz w:val="16"/>
          <w:szCs w:val="16"/>
        </w:rPr>
        <w:t xml:space="preserve">Following its preparation, a copy of the Final Statement of Reasons may be obtained from the Department’s contact person. </w:t>
      </w:r>
    </w:p>
    <w:p w:rsidR="00390750" w:rsidRDefault="00390750" w:rsidP="00390750">
      <w:pPr>
        <w:ind w:left="1"/>
        <w:rPr>
          <w:sz w:val="16"/>
          <w:szCs w:val="16"/>
        </w:rPr>
      </w:pPr>
      <w:r>
        <w:rPr>
          <w:sz w:val="16"/>
          <w:szCs w:val="16"/>
        </w:rPr>
        <w:t xml:space="preserve"> </w:t>
      </w:r>
    </w:p>
    <w:p w:rsidR="00390750" w:rsidRDefault="00390750" w:rsidP="00390750">
      <w:pPr>
        <w:ind w:left="-4"/>
        <w:rPr>
          <w:sz w:val="16"/>
          <w:szCs w:val="16"/>
        </w:rPr>
      </w:pPr>
      <w:r>
        <w:rPr>
          <w:b/>
          <w:sz w:val="16"/>
          <w:szCs w:val="16"/>
          <w:u w:val="single" w:color="000000"/>
        </w:rPr>
        <w:t>AVAILABILITY OF CHANGES TO PROPOSED TEXT</w:t>
      </w:r>
      <w:r>
        <w:rPr>
          <w:b/>
          <w:sz w:val="16"/>
          <w:szCs w:val="16"/>
        </w:rPr>
        <w:t xml:space="preserve">: </w:t>
      </w:r>
    </w:p>
    <w:p w:rsidR="00390750" w:rsidRDefault="00390750" w:rsidP="00390750">
      <w:pPr>
        <w:ind w:left="-3"/>
        <w:rPr>
          <w:sz w:val="16"/>
          <w:szCs w:val="16"/>
        </w:rPr>
      </w:pPr>
      <w:r>
        <w:rPr>
          <w:sz w:val="16"/>
          <w:szCs w:val="16"/>
        </w:rPr>
        <w:t xml:space="preserve">After considering all timely and relevant comments received, the Department may adopt the proposed regulations substantially as described in this Notice.  If the Department makes modifications which are sufficiently related to the originally proposed text, it will make the modified text (with the changes clearly indicated) available to the public for at least 15 days before the Department adopts the regulations as revised.  Requests for copies of any modified regulation text should be directed to the contact person indicated in this Notice.  The Department will accept written comments on the modified regulations for 15 days after the date on which they are made available. </w:t>
      </w:r>
    </w:p>
    <w:p w:rsidR="009F4E8F" w:rsidRDefault="009F4E8F"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390750">
      <w:pPr>
        <w:spacing w:after="226" w:line="249" w:lineRule="auto"/>
        <w:ind w:left="-5"/>
        <w:rPr>
          <w:sz w:val="16"/>
          <w:szCs w:val="16"/>
        </w:rPr>
      </w:pPr>
      <w:r>
        <w:rPr>
          <w:b/>
          <w:sz w:val="16"/>
          <w:szCs w:val="16"/>
        </w:rPr>
        <w:t xml:space="preserve">California Code of Regulations, Title 15, Division 3, Adult Institutions, Programs and Parole </w:t>
      </w:r>
    </w:p>
    <w:p w:rsidR="00390750" w:rsidRPr="00390750" w:rsidRDefault="00390750" w:rsidP="00390750">
      <w:pPr>
        <w:spacing w:after="26" w:line="249" w:lineRule="auto"/>
        <w:ind w:left="-5"/>
        <w:jc w:val="center"/>
        <w:rPr>
          <w:sz w:val="40"/>
          <w:szCs w:val="40"/>
        </w:rPr>
      </w:pPr>
      <w:r w:rsidRPr="00390750">
        <w:rPr>
          <w:b/>
          <w:sz w:val="40"/>
          <w:szCs w:val="40"/>
        </w:rPr>
        <w:lastRenderedPageBreak/>
        <w:t>TEXT OF PROPOSED REGULATIONS</w:t>
      </w:r>
    </w:p>
    <w:p w:rsidR="00390750" w:rsidRDefault="00390750" w:rsidP="00390750">
      <w:pPr>
        <w:spacing w:line="256" w:lineRule="auto"/>
        <w:ind w:left="72"/>
        <w:jc w:val="center"/>
        <w:rPr>
          <w:sz w:val="16"/>
          <w:szCs w:val="16"/>
        </w:rPr>
      </w:pPr>
      <w:r>
        <w:rPr>
          <w:b/>
          <w:sz w:val="16"/>
          <w:szCs w:val="16"/>
        </w:rPr>
        <w:t xml:space="preserve"> </w:t>
      </w:r>
    </w:p>
    <w:p w:rsidR="00390750" w:rsidRDefault="00390750" w:rsidP="00390750">
      <w:pPr>
        <w:spacing w:line="249" w:lineRule="auto"/>
        <w:ind w:left="-5"/>
        <w:rPr>
          <w:sz w:val="16"/>
          <w:szCs w:val="16"/>
        </w:rPr>
      </w:pPr>
      <w:r>
        <w:rPr>
          <w:b/>
          <w:sz w:val="16"/>
          <w:szCs w:val="16"/>
        </w:rPr>
        <w:t xml:space="preserve">In the following text, </w:t>
      </w:r>
      <w:proofErr w:type="spellStart"/>
      <w:r>
        <w:rPr>
          <w:b/>
          <w:strike/>
          <w:sz w:val="16"/>
          <w:szCs w:val="16"/>
        </w:rPr>
        <w:t>strikethough</w:t>
      </w:r>
      <w:proofErr w:type="spellEnd"/>
      <w:r>
        <w:rPr>
          <w:b/>
          <w:sz w:val="16"/>
          <w:szCs w:val="16"/>
        </w:rPr>
        <w:t xml:space="preserve"> indicates deleted text; underline indicates added or amended text. </w:t>
      </w:r>
    </w:p>
    <w:p w:rsidR="00390750" w:rsidRDefault="00390750" w:rsidP="00390750">
      <w:pPr>
        <w:spacing w:line="256" w:lineRule="auto"/>
        <w:ind w:left="55"/>
        <w:jc w:val="center"/>
        <w:rPr>
          <w:sz w:val="16"/>
          <w:szCs w:val="16"/>
        </w:rPr>
      </w:pPr>
      <w:r>
        <w:rPr>
          <w:sz w:val="16"/>
          <w:szCs w:val="16"/>
        </w:rPr>
        <w:t xml:space="preserve"> </w:t>
      </w:r>
    </w:p>
    <w:p w:rsidR="00390750" w:rsidRDefault="00390750" w:rsidP="00390750">
      <w:pPr>
        <w:ind w:left="-5"/>
        <w:rPr>
          <w:sz w:val="16"/>
          <w:szCs w:val="16"/>
        </w:rPr>
      </w:pPr>
      <w:proofErr w:type="gramStart"/>
      <w:r>
        <w:rPr>
          <w:b/>
          <w:sz w:val="16"/>
          <w:szCs w:val="16"/>
        </w:rPr>
        <w:t>3000 Definitions.</w:t>
      </w:r>
      <w:proofErr w:type="gramEnd"/>
      <w:r>
        <w:rPr>
          <w:b/>
          <w:sz w:val="16"/>
          <w:szCs w:val="16"/>
        </w:rPr>
        <w:t xml:space="preserve"> </w:t>
      </w:r>
    </w:p>
    <w:p w:rsidR="00390750" w:rsidRDefault="00390750" w:rsidP="00390750">
      <w:pPr>
        <w:spacing w:line="256" w:lineRule="auto"/>
        <w:rPr>
          <w:sz w:val="16"/>
          <w:szCs w:val="16"/>
        </w:rPr>
      </w:pPr>
      <w:r>
        <w:rPr>
          <w:b/>
          <w:sz w:val="16"/>
          <w:szCs w:val="16"/>
        </w:rPr>
        <w:t xml:space="preserve"> </w:t>
      </w:r>
    </w:p>
    <w:p w:rsidR="00390750" w:rsidRDefault="00390750" w:rsidP="00390750">
      <w:pPr>
        <w:ind w:left="-5"/>
        <w:rPr>
          <w:sz w:val="16"/>
          <w:szCs w:val="16"/>
        </w:rPr>
      </w:pPr>
      <w:r>
        <w:rPr>
          <w:b/>
          <w:sz w:val="16"/>
          <w:szCs w:val="16"/>
        </w:rPr>
        <w:t xml:space="preserve">Section 3000 is amended to alphabetically merge the definitions below with those that exist in the regulations. </w:t>
      </w:r>
    </w:p>
    <w:p w:rsidR="00390750" w:rsidRDefault="00390750" w:rsidP="00390750">
      <w:pPr>
        <w:spacing w:line="256" w:lineRule="auto"/>
        <w:ind w:right="6"/>
        <w:jc w:val="center"/>
        <w:rPr>
          <w:sz w:val="16"/>
          <w:szCs w:val="16"/>
        </w:rPr>
      </w:pPr>
      <w:r>
        <w:rPr>
          <w:b/>
          <w:sz w:val="16"/>
          <w:szCs w:val="16"/>
        </w:rPr>
        <w:t xml:space="preserve">* </w:t>
      </w:r>
    </w:p>
    <w:p w:rsidR="00390750" w:rsidRDefault="00390750" w:rsidP="00390750">
      <w:pPr>
        <w:spacing w:line="256" w:lineRule="auto"/>
        <w:ind w:right="6"/>
        <w:jc w:val="center"/>
        <w:rPr>
          <w:sz w:val="16"/>
          <w:szCs w:val="16"/>
        </w:rPr>
      </w:pPr>
      <w:r>
        <w:rPr>
          <w:b/>
          <w:sz w:val="16"/>
          <w:szCs w:val="16"/>
        </w:rPr>
        <w:t xml:space="preserve">* </w:t>
      </w:r>
    </w:p>
    <w:p w:rsidR="00390750" w:rsidRDefault="00390750" w:rsidP="00390750">
      <w:pPr>
        <w:spacing w:line="256" w:lineRule="auto"/>
        <w:ind w:right="6"/>
        <w:jc w:val="center"/>
        <w:rPr>
          <w:sz w:val="16"/>
          <w:szCs w:val="16"/>
        </w:rPr>
      </w:pPr>
      <w:r>
        <w:rPr>
          <w:b/>
          <w:sz w:val="16"/>
          <w:szCs w:val="16"/>
        </w:rPr>
        <w:t xml:space="preserve">* </w:t>
      </w:r>
    </w:p>
    <w:p w:rsidR="00390750" w:rsidRDefault="00390750" w:rsidP="00390750">
      <w:pPr>
        <w:ind w:left="-5"/>
        <w:rPr>
          <w:sz w:val="16"/>
          <w:szCs w:val="16"/>
        </w:rPr>
      </w:pPr>
      <w:r>
        <w:rPr>
          <w:sz w:val="16"/>
          <w:szCs w:val="16"/>
        </w:rPr>
        <w:t xml:space="preserve">Affiliate means individual offenders validated as members, associates, or monitored status </w:t>
      </w:r>
      <w:proofErr w:type="gramStart"/>
      <w:r>
        <w:rPr>
          <w:sz w:val="16"/>
          <w:szCs w:val="16"/>
        </w:rPr>
        <w:t>who</w:t>
      </w:r>
      <w:proofErr w:type="gramEnd"/>
      <w:r>
        <w:rPr>
          <w:sz w:val="16"/>
          <w:szCs w:val="16"/>
        </w:rPr>
        <w:t xml:space="preserve"> are connected or interact with a certified or recognized Security Threat Group.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Confirmed Security Threat Group (STG) Behavior</w:t>
      </w:r>
      <w:r>
        <w:rPr>
          <w:b/>
          <w:sz w:val="16"/>
          <w:szCs w:val="16"/>
        </w:rPr>
        <w:t xml:space="preserve"> </w:t>
      </w:r>
      <w:r>
        <w:rPr>
          <w:sz w:val="16"/>
          <w:szCs w:val="16"/>
        </w:rPr>
        <w:t>means</w:t>
      </w:r>
      <w:r>
        <w:rPr>
          <w:b/>
          <w:sz w:val="16"/>
          <w:szCs w:val="16"/>
        </w:rPr>
        <w:t xml:space="preserve"> </w:t>
      </w:r>
      <w:r>
        <w:rPr>
          <w:sz w:val="16"/>
          <w:szCs w:val="16"/>
        </w:rPr>
        <w:t xml:space="preserve">behavior with a nexus to an STG which is discovered and confirmed to have occurred. Confirmation can be obtained through either a guilty finding in a STG related Rules Violations Report and/or any document that clearly describes the STG behavior/activities incorporated within the validation or continued STG behavior package which is affirmed by an STG Unit Classification Committee.  </w:t>
      </w:r>
    </w:p>
    <w:p w:rsidR="00390750" w:rsidRDefault="00390750" w:rsidP="00390750">
      <w:pPr>
        <w:spacing w:line="256" w:lineRule="auto"/>
        <w:rPr>
          <w:sz w:val="16"/>
          <w:szCs w:val="16"/>
        </w:rPr>
      </w:pPr>
      <w:r>
        <w:rPr>
          <w:b/>
          <w:sz w:val="16"/>
          <w:szCs w:val="16"/>
        </w:rPr>
        <w:t xml:space="preserve"> </w:t>
      </w:r>
    </w:p>
    <w:p w:rsidR="00390750" w:rsidRDefault="00390750" w:rsidP="00390750">
      <w:pPr>
        <w:ind w:left="-5"/>
        <w:rPr>
          <w:sz w:val="16"/>
          <w:szCs w:val="16"/>
        </w:rPr>
      </w:pPr>
      <w:r>
        <w:rPr>
          <w:sz w:val="16"/>
          <w:szCs w:val="16"/>
        </w:rPr>
        <w:t xml:space="preserve">Debriefing is the formal process by which a Security Threat Group (STG) coordinator/investigator determines whether an offender has abandoned STG affiliation and dropped out of a STG.  A subject shall only be debriefed upon their request, although staff may ask if he or she wants to debrief.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 xml:space="preserve">Direct Link means any connection between a subject and any person who has been validated as an STG affiliate. This connection does not need to be independently indicative of STG association beyond the requirements for validation source items listed in CCR Section 3378. </w:t>
      </w:r>
    </w:p>
    <w:p w:rsidR="00390750" w:rsidRDefault="00390750" w:rsidP="00390750">
      <w:pPr>
        <w:spacing w:line="256" w:lineRule="auto"/>
        <w:rPr>
          <w:sz w:val="16"/>
          <w:szCs w:val="16"/>
        </w:rPr>
      </w:pPr>
      <w:r>
        <w:rPr>
          <w:color w:val="E36C0A"/>
          <w:sz w:val="16"/>
          <w:szCs w:val="16"/>
        </w:rPr>
        <w:t xml:space="preserve"> </w:t>
      </w:r>
    </w:p>
    <w:p w:rsidR="00390750" w:rsidRDefault="00390750" w:rsidP="00390750">
      <w:pPr>
        <w:ind w:left="-5"/>
        <w:rPr>
          <w:sz w:val="16"/>
          <w:szCs w:val="16"/>
        </w:rPr>
      </w:pPr>
      <w:r>
        <w:rPr>
          <w:sz w:val="16"/>
          <w:szCs w:val="16"/>
        </w:rPr>
        <w:t xml:space="preserve">Dropout means a validated affiliate who has cooperated in, and successfully completed Phase One and Two of the debriefing process.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 xml:space="preserve">Gang means any ongoing formal or informal organization, association or group of three or more persons which has a common name or identifying sign or symbol whose members and/or associates, individually or collectively, engage or have engaged, on behalf of that organization, association, or group, in two or more acts which include: planning, organizing, threatening, financing, soliciting, or committing unlawful acts, or acts of misconduct outside of the California Department of Corrections and Rehabilitation jurisdiction. </w:t>
      </w:r>
      <w:proofErr w:type="gramStart"/>
      <w:r>
        <w:rPr>
          <w:strike/>
          <w:sz w:val="16"/>
          <w:szCs w:val="16"/>
        </w:rPr>
        <w:t>classified</w:t>
      </w:r>
      <w:proofErr w:type="gramEnd"/>
      <w:r>
        <w:rPr>
          <w:strike/>
          <w:sz w:val="16"/>
          <w:szCs w:val="16"/>
        </w:rPr>
        <w:t xml:space="preserve"> as serious pursuant to</w:t>
      </w:r>
      <w:r>
        <w:rPr>
          <w:sz w:val="16"/>
          <w:szCs w:val="16"/>
        </w:rPr>
        <w:t xml:space="preserve"> </w:t>
      </w:r>
      <w:r>
        <w:rPr>
          <w:strike/>
          <w:sz w:val="16"/>
          <w:szCs w:val="16"/>
        </w:rPr>
        <w:t>section 3315.</w:t>
      </w:r>
      <w:r>
        <w:rPr>
          <w:sz w:val="16"/>
          <w:szCs w:val="16"/>
        </w:rPr>
        <w:t xml:space="preserve">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 xml:space="preserve">Inactive Status Affiliate means a validated affiliate who was released from SHU prior to implementation of the Step </w:t>
      </w:r>
      <w:proofErr w:type="gramStart"/>
      <w:r>
        <w:rPr>
          <w:sz w:val="16"/>
          <w:szCs w:val="16"/>
        </w:rPr>
        <w:t>Down</w:t>
      </w:r>
      <w:proofErr w:type="gramEnd"/>
      <w:r>
        <w:rPr>
          <w:sz w:val="16"/>
          <w:szCs w:val="16"/>
        </w:rPr>
        <w:t xml:space="preserve"> Program.  This inmate was not previously identified as having been involved in gang related behavior for a period of six years, was reviewed by a Departmental Review Board and released from the Security Housing Unit. </w:t>
      </w:r>
    </w:p>
    <w:p w:rsidR="00390750" w:rsidRDefault="00390750" w:rsidP="00390750">
      <w:pPr>
        <w:spacing w:after="737" w:line="256" w:lineRule="auto"/>
        <w:rPr>
          <w:sz w:val="16"/>
          <w:szCs w:val="16"/>
        </w:rPr>
      </w:pPr>
      <w:r>
        <w:rPr>
          <w:sz w:val="16"/>
          <w:szCs w:val="16"/>
        </w:rPr>
        <w:t xml:space="preserve"> </w:t>
      </w:r>
    </w:p>
    <w:p w:rsidR="00390750" w:rsidRDefault="00390750" w:rsidP="00390750">
      <w:pPr>
        <w:tabs>
          <w:tab w:val="center" w:pos="1886"/>
          <w:tab w:val="center" w:pos="4680"/>
          <w:tab w:val="center" w:pos="9360"/>
        </w:tabs>
        <w:spacing w:line="256" w:lineRule="auto"/>
        <w:rPr>
          <w:sz w:val="16"/>
          <w:szCs w:val="16"/>
        </w:rPr>
      </w:pPr>
      <w:r>
        <w:rPr>
          <w:rFonts w:ascii="Calibri" w:eastAsia="Calibri" w:hAnsi="Calibri" w:cs="Calibri"/>
          <w:sz w:val="16"/>
          <w:szCs w:val="16"/>
        </w:rPr>
        <w:tab/>
        <w:t xml:space="preserve"> </w:t>
      </w:r>
      <w:r>
        <w:rPr>
          <w:rFonts w:ascii="Calibri" w:eastAsia="Calibri" w:hAnsi="Calibri" w:cs="Calibri"/>
          <w:sz w:val="16"/>
          <w:szCs w:val="16"/>
        </w:rPr>
        <w:tab/>
        <w:t xml:space="preserve">1 </w:t>
      </w:r>
      <w:r>
        <w:rPr>
          <w:rFonts w:ascii="Calibri" w:eastAsia="Calibri" w:hAnsi="Calibri" w:cs="Calibri"/>
          <w:sz w:val="16"/>
          <w:szCs w:val="16"/>
        </w:rPr>
        <w:tab/>
        <w:t xml:space="preserve"> </w:t>
      </w:r>
    </w:p>
    <w:p w:rsidR="00390750" w:rsidRDefault="00390750" w:rsidP="00390750">
      <w:pPr>
        <w:ind w:left="-5"/>
        <w:rPr>
          <w:sz w:val="16"/>
          <w:szCs w:val="16"/>
        </w:rPr>
      </w:pPr>
      <w:r>
        <w:rPr>
          <w:sz w:val="16"/>
          <w:szCs w:val="16"/>
        </w:rPr>
        <w:t>Inactive-Monitored Status Affiliate means a validated affiliate who was released from the Security Housing Unit concurrent with</w:t>
      </w:r>
      <w:r>
        <w:rPr>
          <w:color w:val="E36C0A"/>
          <w:sz w:val="16"/>
          <w:szCs w:val="16"/>
        </w:rPr>
        <w:t xml:space="preserve"> </w:t>
      </w:r>
      <w:r>
        <w:rPr>
          <w:sz w:val="16"/>
          <w:szCs w:val="16"/>
        </w:rPr>
        <w:t xml:space="preserve">the implementation of the Step </w:t>
      </w:r>
      <w:proofErr w:type="gramStart"/>
      <w:r>
        <w:rPr>
          <w:sz w:val="16"/>
          <w:szCs w:val="16"/>
        </w:rPr>
        <w:t>Down</w:t>
      </w:r>
      <w:proofErr w:type="gramEnd"/>
      <w:r>
        <w:rPr>
          <w:sz w:val="16"/>
          <w:szCs w:val="16"/>
        </w:rPr>
        <w:t xml:space="preserve"> Program through a Departmental</w:t>
      </w:r>
      <w:r>
        <w:rPr>
          <w:color w:val="E36C0A"/>
          <w:sz w:val="16"/>
          <w:szCs w:val="16"/>
        </w:rPr>
        <w:t xml:space="preserve"> </w:t>
      </w:r>
      <w:r>
        <w:rPr>
          <w:sz w:val="16"/>
          <w:szCs w:val="16"/>
        </w:rPr>
        <w:t xml:space="preserve">Review Board hearing.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 xml:space="preserve">Monitored Status Affiliate means any offender who has successfully completed Steps 1-4 in the Step </w:t>
      </w:r>
      <w:proofErr w:type="gramStart"/>
      <w:r>
        <w:rPr>
          <w:sz w:val="16"/>
          <w:szCs w:val="16"/>
        </w:rPr>
        <w:t>Down</w:t>
      </w:r>
      <w:proofErr w:type="gramEnd"/>
      <w:r>
        <w:rPr>
          <w:sz w:val="16"/>
          <w:szCs w:val="16"/>
        </w:rPr>
        <w:t xml:space="preserve"> Program and has been released from a Security Housing Unit.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 xml:space="preserve">Offender means any inmate, ward, parolee, or other person currently under the jurisdiction of the CDCR.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 xml:space="preserve">Prison Gang means any gang which originated and has its roots within the department or any other prison system. Credit earning for validated prison gang members and associates housed in Administrative Segregation Units (ASU), Security Housing Units (SHU), Psychiatric Services Units (PSU), or Behavior Management Units (BMU) as referenced in Penal Code Section 2933.6 shall apply to inmates validated as STG-I member or associates who are housed in ASU, SHU, PSU, or BMU.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Security Threat Group (STG)</w:t>
      </w:r>
      <w:r>
        <w:rPr>
          <w:b/>
          <w:sz w:val="16"/>
          <w:szCs w:val="16"/>
        </w:rPr>
        <w:t xml:space="preserve"> </w:t>
      </w:r>
      <w:r>
        <w:rPr>
          <w:sz w:val="16"/>
          <w:szCs w:val="16"/>
        </w:rPr>
        <w:t>means any ongoing formal or informal organization, association, or group of three or more persons which has a common name or identifying sign or symbol whose members and/or associates, individually or collectively, engage or have engaged, on behalf of that organization, association or group, in two or more acts which include, planning, organizing, threatening, financing, soliciting or committing unlawful acts</w:t>
      </w:r>
      <w:r>
        <w:rPr>
          <w:color w:val="984705"/>
          <w:sz w:val="16"/>
          <w:szCs w:val="16"/>
        </w:rPr>
        <w:t xml:space="preserve">, </w:t>
      </w:r>
      <w:r>
        <w:rPr>
          <w:sz w:val="16"/>
          <w:szCs w:val="16"/>
        </w:rPr>
        <w:t xml:space="preserve">or acts of misconduct.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Security Threat Group I (STG-I) is a term</w:t>
      </w:r>
      <w:r>
        <w:rPr>
          <w:b/>
          <w:sz w:val="16"/>
          <w:szCs w:val="16"/>
        </w:rPr>
        <w:t xml:space="preserve"> </w:t>
      </w:r>
      <w:r>
        <w:rPr>
          <w:sz w:val="16"/>
          <w:szCs w:val="16"/>
        </w:rPr>
        <w:t xml:space="preserve">used to identify and prioritize the level of threat the group presents that affects the safety and security of the institution and public safety.  STG-I designation will be reserved for STGs that pose the greatest of these threats.  STG-I designation will include, but may not be limited to, traditional prison gangs or similar disruptive groups or gangs that the department has certified to have a history and propensity for violence and/or influence over subservient STGs.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Security Threat Group II (STG-II) is a term</w:t>
      </w:r>
      <w:r>
        <w:rPr>
          <w:b/>
          <w:sz w:val="16"/>
          <w:szCs w:val="16"/>
        </w:rPr>
        <w:t xml:space="preserve"> </w:t>
      </w:r>
      <w:r>
        <w:rPr>
          <w:sz w:val="16"/>
          <w:szCs w:val="16"/>
        </w:rPr>
        <w:t xml:space="preserve">used to identify and prioritize the level of threat the group presents that affects the safety and the security of the institution and public safety.  The STG-II designation may include, but is not limited to, traditional disruptive groups/street gangs.   </w:t>
      </w:r>
    </w:p>
    <w:p w:rsidR="00390750" w:rsidRDefault="00390750" w:rsidP="00390750">
      <w:pPr>
        <w:spacing w:line="256" w:lineRule="auto"/>
        <w:rPr>
          <w:sz w:val="16"/>
          <w:szCs w:val="16"/>
        </w:rPr>
      </w:pPr>
      <w:r>
        <w:rPr>
          <w:b/>
          <w:sz w:val="16"/>
          <w:szCs w:val="16"/>
        </w:rPr>
        <w:t xml:space="preserve"> </w:t>
      </w:r>
    </w:p>
    <w:p w:rsidR="00390750" w:rsidRDefault="00390750" w:rsidP="00390750">
      <w:pPr>
        <w:ind w:left="-5"/>
        <w:rPr>
          <w:sz w:val="16"/>
          <w:szCs w:val="16"/>
        </w:rPr>
      </w:pPr>
      <w:r>
        <w:rPr>
          <w:sz w:val="16"/>
          <w:szCs w:val="16"/>
        </w:rPr>
        <w:t xml:space="preserve">Security Threat Group Administrative Directive is an administrative order, approved by the Secretary (or designee) of the CDCR, certifying a group’s threat to the safety of staff, offenders, and the security of the institution based on a documented history of, and future propensity for violence.   </w:t>
      </w:r>
    </w:p>
    <w:p w:rsidR="00390750" w:rsidRDefault="00390750" w:rsidP="00390750">
      <w:pPr>
        <w:spacing w:line="256" w:lineRule="auto"/>
        <w:rPr>
          <w:sz w:val="16"/>
          <w:szCs w:val="16"/>
        </w:rPr>
      </w:pPr>
      <w:r>
        <w:rPr>
          <w:b/>
          <w:sz w:val="16"/>
          <w:szCs w:val="16"/>
        </w:rPr>
        <w:t xml:space="preserve"> </w:t>
      </w:r>
    </w:p>
    <w:p w:rsidR="00390750" w:rsidRDefault="00390750" w:rsidP="00390750">
      <w:pPr>
        <w:ind w:left="-5"/>
        <w:rPr>
          <w:sz w:val="16"/>
          <w:szCs w:val="16"/>
        </w:rPr>
      </w:pPr>
      <w:r>
        <w:rPr>
          <w:sz w:val="16"/>
          <w:szCs w:val="16"/>
        </w:rPr>
        <w:t>Security Threat Group (STG) Associate means any offender or any person who, based on documented evidence, is involved periodically or regularly with the members of a STG.  STG Associates will be identified through the validation process.</w:t>
      </w:r>
      <w:r>
        <w:rPr>
          <w:b/>
          <w:sz w:val="16"/>
          <w:szCs w:val="16"/>
        </w:rPr>
        <w:t xml:space="preserve">  </w:t>
      </w:r>
    </w:p>
    <w:p w:rsidR="00390750" w:rsidRDefault="00390750" w:rsidP="00390750">
      <w:pPr>
        <w:spacing w:line="256" w:lineRule="auto"/>
        <w:rPr>
          <w:sz w:val="16"/>
          <w:szCs w:val="16"/>
        </w:rPr>
      </w:pPr>
      <w:r>
        <w:rPr>
          <w:b/>
          <w:sz w:val="16"/>
          <w:szCs w:val="16"/>
        </w:rPr>
        <w:t xml:space="preserve"> </w:t>
      </w:r>
    </w:p>
    <w:p w:rsidR="00390750" w:rsidRDefault="00390750" w:rsidP="00390750">
      <w:pPr>
        <w:ind w:left="-5"/>
        <w:rPr>
          <w:sz w:val="16"/>
          <w:szCs w:val="16"/>
        </w:rPr>
      </w:pPr>
      <w:r>
        <w:rPr>
          <w:sz w:val="16"/>
          <w:szCs w:val="16"/>
        </w:rPr>
        <w:t xml:space="preserve">Security Threat Group (STG) Behavior is any documented behavior that promotes, furthers, or assists a STG. This includes, but is not limited to conduct of any person that leads to and includes the commission of an unlawful act and/or violation of policy demonstrating a nexus to a STG.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 xml:space="preserve">Security Threat Group (STG) Member means any offender or any person who, based on documented evidence, has been accepted into membership by a STG.  STG Members will be identified through the validation process.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lastRenderedPageBreak/>
        <w:t xml:space="preserve">Security Threat Group (STG) Suspect means any offender or any person who, based on documented evidence, is involved periodically or regularly with the members or associates of a STG.  The STG suspect is tracked by STG Investigative staff pending validation.  Suspects have attained more than one but less than ten points of validation as described in Section 3378.2(b). </w:t>
      </w:r>
    </w:p>
    <w:p w:rsidR="00390750" w:rsidRDefault="00390750" w:rsidP="00390750">
      <w:pPr>
        <w:spacing w:line="256" w:lineRule="auto"/>
        <w:rPr>
          <w:sz w:val="16"/>
          <w:szCs w:val="16"/>
        </w:rPr>
      </w:pPr>
      <w:r>
        <w:rPr>
          <w:b/>
          <w:sz w:val="16"/>
          <w:szCs w:val="16"/>
        </w:rPr>
        <w:t xml:space="preserve"> </w:t>
      </w:r>
    </w:p>
    <w:p w:rsidR="00390750" w:rsidRDefault="00390750" w:rsidP="00390750">
      <w:pPr>
        <w:ind w:left="-5"/>
        <w:rPr>
          <w:sz w:val="16"/>
          <w:szCs w:val="16"/>
        </w:rPr>
      </w:pPr>
      <w:r>
        <w:rPr>
          <w:sz w:val="16"/>
          <w:szCs w:val="16"/>
        </w:rPr>
        <w:t xml:space="preserve">Security Threat Group (STG) Unit Classification Committee is a unit classification committee responsible for making the determination of an inmate’s validation status, reviewing Dropout status affiliate’s new disciplinary behavior to determine nexus to STG, and reviewing information/intelligence regarding inmate-involved incidents occurring outside CDCR jurisdiction to ensure disciplinary processes and/or formal documentation were applied.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 xml:space="preserve">Step Down Program (SDP) is a five-step program that provides inmates placed in a Security Housing Unit (SHU) due to STG validation and/or documented STG behaviors, with a program expectation of discontinuing participation in STG related activities and includes increased incentives to promote positive behavior with the ultimate goal of release from the SHU.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Step Down Program, Step 1 and 2 SHU means the first two of five steps in the step down process</w:t>
      </w:r>
      <w:r>
        <w:rPr>
          <w:strike/>
          <w:sz w:val="16"/>
          <w:szCs w:val="16"/>
        </w:rPr>
        <w:t xml:space="preserve"> </w:t>
      </w:r>
      <w:r>
        <w:rPr>
          <w:sz w:val="16"/>
          <w:szCs w:val="16"/>
        </w:rPr>
        <w:t xml:space="preserve">designated for housing of STG affiliates determined to pose the greatest threat to the safety of staff, inmates, and the public, in addition to the security of the prison based upon intelligence and/or confirmed STG behaviors.  Steps 1 and 2 are designed to be completed in 12 months each, but may be accelerated at the 180 day review. </w:t>
      </w:r>
    </w:p>
    <w:p w:rsidR="00390750" w:rsidRDefault="00390750" w:rsidP="00390750">
      <w:pPr>
        <w:spacing w:line="256" w:lineRule="auto"/>
        <w:rPr>
          <w:sz w:val="16"/>
          <w:szCs w:val="16"/>
        </w:rPr>
      </w:pPr>
      <w:r>
        <w:rPr>
          <w:color w:val="984705"/>
          <w:sz w:val="16"/>
          <w:szCs w:val="16"/>
        </w:rPr>
        <w:t xml:space="preserve"> </w:t>
      </w:r>
    </w:p>
    <w:p w:rsidR="00390750" w:rsidRDefault="00390750" w:rsidP="00390750">
      <w:pPr>
        <w:ind w:left="-5"/>
        <w:rPr>
          <w:sz w:val="16"/>
          <w:szCs w:val="16"/>
        </w:rPr>
      </w:pPr>
      <w:r>
        <w:rPr>
          <w:sz w:val="16"/>
          <w:szCs w:val="16"/>
        </w:rPr>
        <w:t xml:space="preserve">Step Down Program, Step 3 and 4 SHU are steps in the five-step program intended to begin reintegration of the STG affiliates by offering program and privilege incentives within a controlled setting and monitoring of program progress for housing of STG affiliates who have completed steps 1 and 2 and continue to pose a threat to the safety of staff, inmates, and the public. </w:t>
      </w:r>
    </w:p>
    <w:p w:rsidR="00390750" w:rsidRDefault="00390750" w:rsidP="00390750">
      <w:pPr>
        <w:spacing w:line="256" w:lineRule="auto"/>
        <w:rPr>
          <w:sz w:val="16"/>
          <w:szCs w:val="16"/>
        </w:rPr>
      </w:pPr>
      <w:r>
        <w:rPr>
          <w:color w:val="984705"/>
          <w:sz w:val="16"/>
          <w:szCs w:val="16"/>
        </w:rPr>
        <w:t xml:space="preserve"> </w:t>
      </w:r>
    </w:p>
    <w:p w:rsidR="00390750" w:rsidRDefault="00390750" w:rsidP="00390750">
      <w:pPr>
        <w:ind w:left="-5"/>
        <w:rPr>
          <w:sz w:val="16"/>
          <w:szCs w:val="16"/>
        </w:rPr>
      </w:pPr>
      <w:r>
        <w:rPr>
          <w:sz w:val="16"/>
          <w:szCs w:val="16"/>
        </w:rPr>
        <w:t xml:space="preserve">Step Down Program, Step 5.  Upon successful completion of all four SHU steps, as determined by Institutional Classification Committee (ICC) and based on individual inmate behavior, the inmate will be endorsed to General Population or similar specialized housing for a 12-month observation period know as Step 5.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 xml:space="preserve">Transitional Housing Unit is a general population program designated for the observation phase of the </w:t>
      </w:r>
      <w:r>
        <w:rPr>
          <w:strike/>
          <w:sz w:val="16"/>
          <w:szCs w:val="16"/>
        </w:rPr>
        <w:t>Prison Gang</w:t>
      </w:r>
      <w:r>
        <w:rPr>
          <w:sz w:val="16"/>
          <w:szCs w:val="16"/>
        </w:rPr>
        <w:t xml:space="preserve"> Debriefing process.  This program houses those inmates that are in the second phase of the debriefing process. </w:t>
      </w:r>
    </w:p>
    <w:p w:rsidR="00390750" w:rsidRDefault="00390750" w:rsidP="00390750">
      <w:pPr>
        <w:spacing w:line="256" w:lineRule="auto"/>
        <w:rPr>
          <w:sz w:val="16"/>
          <w:szCs w:val="16"/>
        </w:rPr>
      </w:pPr>
      <w:r>
        <w:rPr>
          <w:b/>
          <w:sz w:val="16"/>
          <w:szCs w:val="16"/>
        </w:rPr>
        <w:t xml:space="preserve"> </w:t>
      </w:r>
    </w:p>
    <w:p w:rsidR="00390750" w:rsidRDefault="00390750" w:rsidP="00390750">
      <w:pPr>
        <w:ind w:left="-5"/>
        <w:rPr>
          <w:sz w:val="16"/>
          <w:szCs w:val="16"/>
        </w:rPr>
      </w:pPr>
      <w:r>
        <w:rPr>
          <w:sz w:val="16"/>
          <w:szCs w:val="16"/>
        </w:rPr>
        <w:t xml:space="preserve">Validation means the formal and objective process for identifying and documenting STG affiliates.  </w:t>
      </w:r>
      <w:r>
        <w:rPr>
          <w:b/>
          <w:sz w:val="16"/>
          <w:szCs w:val="16"/>
        </w:rPr>
        <w:t xml:space="preserve">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sz w:val="16"/>
          <w:szCs w:val="16"/>
        </w:rPr>
        <w:t xml:space="preserve">Note: Authority cited: Sections 2717.3, 3000.03, 5058 and 5058.3, Penal Code; Section 10115.3(b), Public Contract Code; and Sections 4525(a), 4526 and 14837, Government Code. Reference: Sections 186.22, 243, 314, 530, 532, 646.9, 653m, 832.5, 1170.05, 1203.8, 1389, 2080, 2081.5, 2600, 2601, 2700, 2717.1, 2717.6, 2932.5, 3003.5(a), 3020, 3450, 3550, 4570, 4576, 5009, 5054, 5068, 7000 et seq. and 11191, Penal Code; Sections 1132.4 and 1132.8, Labor Code; Sections 10106, 10108, 10108.5, 10115, 10115.1, 10115.2, 10115.3 and 10127, Public Contract Code; and Section 999, Military and Veterans Code; Section 391, Code of Civil Procedure; Section 297.5, Family Code; Section 8550 and 8567, Government Code; Governor's Prison Overcrowding State of Emergency Proclamation dated October 4, 2006; In re </w:t>
      </w:r>
      <w:proofErr w:type="spellStart"/>
      <w:r>
        <w:rPr>
          <w:sz w:val="16"/>
          <w:szCs w:val="16"/>
        </w:rPr>
        <w:t>Bittaker</w:t>
      </w:r>
      <w:proofErr w:type="spellEnd"/>
      <w:r>
        <w:rPr>
          <w:sz w:val="16"/>
          <w:szCs w:val="16"/>
        </w:rPr>
        <w:t xml:space="preserve">, 55 </w:t>
      </w:r>
      <w:proofErr w:type="spellStart"/>
      <w:r>
        <w:rPr>
          <w:sz w:val="16"/>
          <w:szCs w:val="16"/>
        </w:rPr>
        <w:t>Cal.App</w:t>
      </w:r>
      <w:proofErr w:type="spellEnd"/>
      <w:r>
        <w:rPr>
          <w:sz w:val="16"/>
          <w:szCs w:val="16"/>
        </w:rPr>
        <w:t xml:space="preserve">. </w:t>
      </w:r>
      <w:proofErr w:type="gramStart"/>
      <w:r>
        <w:rPr>
          <w:sz w:val="16"/>
          <w:szCs w:val="16"/>
        </w:rPr>
        <w:t xml:space="preserve">4th 1004, 64 Cal. </w:t>
      </w:r>
      <w:proofErr w:type="spellStart"/>
      <w:r>
        <w:rPr>
          <w:sz w:val="16"/>
          <w:szCs w:val="16"/>
        </w:rPr>
        <w:t>Rptr</w:t>
      </w:r>
      <w:proofErr w:type="spellEnd"/>
      <w:r>
        <w:rPr>
          <w:sz w:val="16"/>
          <w:szCs w:val="16"/>
        </w:rPr>
        <w:t>. 2d 679; Section 11007, Health and Safety Code; and Madrid v. Cate (U.S.D.C. N.D. Cal. C90-3094 TEH).</w:t>
      </w:r>
      <w:proofErr w:type="gramEnd"/>
      <w:r>
        <w:rPr>
          <w:sz w:val="16"/>
          <w:szCs w:val="16"/>
        </w:rPr>
        <w:t xml:space="preserve">  </w:t>
      </w:r>
    </w:p>
    <w:p w:rsidR="00390750" w:rsidRDefault="00390750" w:rsidP="00390750">
      <w:pPr>
        <w:spacing w:line="256" w:lineRule="auto"/>
        <w:rPr>
          <w:sz w:val="16"/>
          <w:szCs w:val="16"/>
        </w:rPr>
      </w:pPr>
      <w:r>
        <w:rPr>
          <w:sz w:val="16"/>
          <w:szCs w:val="16"/>
        </w:rPr>
        <w:t xml:space="preserve"> </w:t>
      </w:r>
    </w:p>
    <w:p w:rsidR="00390750" w:rsidRDefault="00390750" w:rsidP="00390750">
      <w:pPr>
        <w:ind w:left="-5"/>
        <w:rPr>
          <w:sz w:val="16"/>
          <w:szCs w:val="16"/>
        </w:rPr>
      </w:pPr>
      <w:r>
        <w:rPr>
          <w:b/>
          <w:sz w:val="16"/>
          <w:szCs w:val="16"/>
        </w:rPr>
        <w:t xml:space="preserve">Existing section 3023 title is amended to read: </w:t>
      </w:r>
    </w:p>
    <w:p w:rsidR="00390750" w:rsidRDefault="00390750" w:rsidP="00390750">
      <w:pPr>
        <w:spacing w:line="256" w:lineRule="auto"/>
        <w:rPr>
          <w:sz w:val="16"/>
          <w:szCs w:val="16"/>
        </w:rPr>
      </w:pPr>
      <w:r>
        <w:rPr>
          <w:sz w:val="16"/>
          <w:szCs w:val="16"/>
        </w:rPr>
        <w:t xml:space="preserve"> </w:t>
      </w:r>
    </w:p>
    <w:p w:rsidR="00390750" w:rsidRDefault="00390750" w:rsidP="00390750">
      <w:pPr>
        <w:spacing w:after="4" w:line="249" w:lineRule="auto"/>
        <w:ind w:left="-5"/>
        <w:rPr>
          <w:sz w:val="16"/>
          <w:szCs w:val="16"/>
        </w:rPr>
      </w:pPr>
      <w:r>
        <w:rPr>
          <w:b/>
          <w:sz w:val="16"/>
          <w:szCs w:val="16"/>
        </w:rPr>
        <w:t xml:space="preserve">3023. Security Threat Group (STG) </w:t>
      </w:r>
      <w:r>
        <w:rPr>
          <w:b/>
          <w:strike/>
          <w:sz w:val="16"/>
          <w:szCs w:val="16"/>
        </w:rPr>
        <w:t>Gang</w:t>
      </w:r>
      <w:r>
        <w:rPr>
          <w:b/>
          <w:sz w:val="16"/>
          <w:szCs w:val="16"/>
        </w:rPr>
        <w:t xml:space="preserve"> Activity. </w:t>
      </w:r>
    </w:p>
    <w:p w:rsidR="00390750" w:rsidRDefault="00390750" w:rsidP="00390750">
      <w:pPr>
        <w:spacing w:line="256" w:lineRule="auto"/>
        <w:rPr>
          <w:sz w:val="16"/>
          <w:szCs w:val="16"/>
        </w:rPr>
      </w:pPr>
      <w:r>
        <w:rPr>
          <w:b/>
          <w:sz w:val="16"/>
          <w:szCs w:val="16"/>
        </w:rPr>
        <w:t xml:space="preserve"> </w:t>
      </w:r>
    </w:p>
    <w:p w:rsidR="00390750" w:rsidRDefault="00390750" w:rsidP="00390750">
      <w:pPr>
        <w:ind w:left="-5"/>
        <w:rPr>
          <w:sz w:val="16"/>
          <w:szCs w:val="16"/>
        </w:rPr>
      </w:pPr>
      <w:r>
        <w:rPr>
          <w:b/>
          <w:sz w:val="16"/>
          <w:szCs w:val="16"/>
        </w:rPr>
        <w:t xml:space="preserve">Existing subsection 3023(a) is renumbered and relocated to 3023(c). </w:t>
      </w:r>
    </w:p>
    <w:p w:rsidR="00390750" w:rsidRDefault="00390750" w:rsidP="00390750">
      <w:pPr>
        <w:spacing w:line="256" w:lineRule="auto"/>
        <w:rPr>
          <w:sz w:val="16"/>
          <w:szCs w:val="16"/>
        </w:rPr>
      </w:pPr>
      <w:r>
        <w:rPr>
          <w:b/>
          <w:sz w:val="16"/>
          <w:szCs w:val="16"/>
        </w:rPr>
        <w:t xml:space="preserve"> </w:t>
      </w:r>
    </w:p>
    <w:p w:rsidR="00390750" w:rsidRDefault="00390750" w:rsidP="00390750">
      <w:pPr>
        <w:ind w:left="-5"/>
        <w:rPr>
          <w:sz w:val="16"/>
          <w:szCs w:val="16"/>
        </w:rPr>
      </w:pPr>
      <w:r>
        <w:rPr>
          <w:b/>
          <w:sz w:val="16"/>
          <w:szCs w:val="16"/>
        </w:rPr>
        <w:t xml:space="preserve">New subsection 3023(a) is adopted to read: </w:t>
      </w: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390750" w:rsidRDefault="00390750" w:rsidP="00B10C18">
      <w:pPr>
        <w:rPr>
          <w:sz w:val="52"/>
          <w:szCs w:val="52"/>
        </w:rPr>
      </w:pPr>
    </w:p>
    <w:p w:rsidR="00635259" w:rsidRDefault="00635259" w:rsidP="00635259"/>
    <w:p w:rsidR="00635259" w:rsidRDefault="00635259" w:rsidP="00635259"/>
    <w:p w:rsidR="00635259" w:rsidRDefault="00635259" w:rsidP="00635259"/>
    <w:p w:rsidR="00635259" w:rsidRDefault="00635259" w:rsidP="00635259">
      <w:pPr>
        <w:pStyle w:val="ListParagraph"/>
      </w:pPr>
    </w:p>
    <w:p w:rsidR="00635259" w:rsidRPr="00635259" w:rsidRDefault="00635259" w:rsidP="00635259">
      <w:pPr>
        <w:pStyle w:val="ListParagraph"/>
        <w:jc w:val="center"/>
        <w:rPr>
          <w:sz w:val="48"/>
          <w:szCs w:val="48"/>
        </w:rPr>
      </w:pPr>
      <w:r>
        <w:rPr>
          <w:sz w:val="48"/>
          <w:szCs w:val="48"/>
        </w:rPr>
        <w:t>MODULE 3</w:t>
      </w:r>
    </w:p>
    <w:p w:rsidR="00635259" w:rsidRDefault="00635259" w:rsidP="00635259"/>
    <w:p w:rsidR="00635259" w:rsidRDefault="00635259" w:rsidP="00635259"/>
    <w:p w:rsidR="00390750" w:rsidRDefault="00390750" w:rsidP="00635259">
      <w:r>
        <w:t xml:space="preserve">What you can appeal </w:t>
      </w:r>
    </w:p>
    <w:p w:rsidR="00390750" w:rsidRDefault="00390750" w:rsidP="00390750">
      <w:pPr>
        <w:pStyle w:val="ListParagraph"/>
        <w:numPr>
          <w:ilvl w:val="1"/>
          <w:numId w:val="9"/>
        </w:numPr>
      </w:pPr>
      <w:r>
        <w:t xml:space="preserve">  </w:t>
      </w:r>
    </w:p>
    <w:p w:rsidR="00390750" w:rsidRDefault="00390750" w:rsidP="00390750">
      <w:pPr>
        <w:pStyle w:val="ListParagraph"/>
        <w:numPr>
          <w:ilvl w:val="1"/>
          <w:numId w:val="9"/>
        </w:numPr>
      </w:pPr>
      <w:r>
        <w:t xml:space="preserve">  </w:t>
      </w:r>
    </w:p>
    <w:p w:rsidR="006E1107" w:rsidRDefault="006E1107" w:rsidP="006E1107">
      <w:pPr>
        <w:jc w:val="center"/>
        <w:rPr>
          <w:sz w:val="48"/>
          <w:szCs w:val="48"/>
        </w:rPr>
      </w:pPr>
    </w:p>
    <w:p w:rsidR="006E1107" w:rsidRDefault="006E1107">
      <w:pPr>
        <w:rPr>
          <w:sz w:val="48"/>
          <w:szCs w:val="48"/>
        </w:rPr>
      </w:pPr>
      <w:r>
        <w:rPr>
          <w:sz w:val="48"/>
          <w:szCs w:val="48"/>
        </w:rPr>
        <w:br w:type="page"/>
      </w:r>
    </w:p>
    <w:p w:rsidR="006E1107" w:rsidRDefault="006E1107" w:rsidP="006E1107">
      <w:pPr>
        <w:jc w:val="center"/>
        <w:rPr>
          <w:sz w:val="48"/>
          <w:szCs w:val="48"/>
        </w:rPr>
      </w:pPr>
    </w:p>
    <w:p w:rsidR="00635259" w:rsidRPr="00635259" w:rsidRDefault="00635259" w:rsidP="006E1107">
      <w:pPr>
        <w:jc w:val="center"/>
        <w:rPr>
          <w:sz w:val="48"/>
          <w:szCs w:val="48"/>
        </w:rPr>
      </w:pPr>
      <w:r>
        <w:rPr>
          <w:sz w:val="48"/>
          <w:szCs w:val="48"/>
        </w:rPr>
        <w:t>MODULE 4</w:t>
      </w:r>
    </w:p>
    <w:p w:rsidR="00635259" w:rsidRDefault="00635259" w:rsidP="00635259"/>
    <w:p w:rsidR="00635259" w:rsidRDefault="00635259" w:rsidP="00635259"/>
    <w:p w:rsidR="00635259" w:rsidRDefault="00635259" w:rsidP="00635259"/>
    <w:p w:rsidR="00635259" w:rsidRDefault="00635259" w:rsidP="00635259"/>
    <w:p w:rsidR="00635259" w:rsidRDefault="00635259" w:rsidP="00635259"/>
    <w:p w:rsidR="00390750" w:rsidRDefault="00390750" w:rsidP="00635259">
      <w:r w:rsidRPr="006E3940">
        <w:t>CDCR-Form</w:t>
      </w:r>
      <w:r>
        <w:t>s</w:t>
      </w:r>
    </w:p>
    <w:p w:rsidR="00390750" w:rsidRDefault="00390750" w:rsidP="00390750">
      <w:pPr>
        <w:pStyle w:val="ListParagraph"/>
        <w:numPr>
          <w:ilvl w:val="1"/>
          <w:numId w:val="10"/>
        </w:numPr>
      </w:pPr>
      <w:r w:rsidRPr="006E3940">
        <w:t>Form-22</w:t>
      </w:r>
      <w:r>
        <w:t xml:space="preserve"> informational pamphlet</w:t>
      </w:r>
    </w:p>
    <w:p w:rsidR="00390750" w:rsidRDefault="00390750" w:rsidP="00390750">
      <w:pPr>
        <w:pStyle w:val="ListParagraph"/>
        <w:numPr>
          <w:ilvl w:val="1"/>
          <w:numId w:val="10"/>
        </w:numPr>
      </w:pPr>
      <w:r>
        <w:t>F</w:t>
      </w:r>
      <w:r w:rsidRPr="006E3940">
        <w:t>orm-22</w:t>
      </w:r>
    </w:p>
    <w:p w:rsidR="00390750" w:rsidRDefault="00390750" w:rsidP="00390750">
      <w:pPr>
        <w:pStyle w:val="ListParagraph"/>
        <w:numPr>
          <w:ilvl w:val="1"/>
          <w:numId w:val="10"/>
        </w:numPr>
      </w:pPr>
      <w:r>
        <w:t>Form 602 informational pamphlet</w:t>
      </w:r>
    </w:p>
    <w:p w:rsidR="00390750" w:rsidRDefault="00390750" w:rsidP="00390750">
      <w:pPr>
        <w:pStyle w:val="ListParagraph"/>
        <w:numPr>
          <w:ilvl w:val="1"/>
          <w:numId w:val="10"/>
        </w:numPr>
      </w:pPr>
      <w:r>
        <w:t xml:space="preserve">Form 602 </w:t>
      </w:r>
    </w:p>
    <w:p w:rsidR="00390750" w:rsidRDefault="00390750" w:rsidP="00390750">
      <w:pPr>
        <w:pStyle w:val="ListParagraph"/>
        <w:numPr>
          <w:ilvl w:val="1"/>
          <w:numId w:val="10"/>
        </w:numPr>
      </w:pPr>
      <w:r>
        <w:t>Definitions</w:t>
      </w:r>
    </w:p>
    <w:p w:rsidR="00390750" w:rsidRDefault="00390750" w:rsidP="00390750">
      <w:pPr>
        <w:pStyle w:val="ListParagraph"/>
        <w:numPr>
          <w:ilvl w:val="1"/>
          <w:numId w:val="10"/>
        </w:numPr>
      </w:pPr>
      <w:r>
        <w:t>Time limits</w:t>
      </w:r>
    </w:p>
    <w:p w:rsidR="00390750" w:rsidRDefault="00390750" w:rsidP="00B10C18">
      <w:pPr>
        <w:rPr>
          <w:sz w:val="52"/>
          <w:szCs w:val="52"/>
        </w:rPr>
      </w:pPr>
    </w:p>
    <w:p w:rsidR="00390750" w:rsidRDefault="00390750">
      <w:pPr>
        <w:rPr>
          <w:sz w:val="52"/>
          <w:szCs w:val="52"/>
        </w:rPr>
      </w:pPr>
      <w:r>
        <w:rPr>
          <w:sz w:val="52"/>
          <w:szCs w:val="52"/>
        </w:rPr>
        <w:br w:type="page"/>
      </w:r>
    </w:p>
    <w:p w:rsidR="00390750" w:rsidRPr="00E04BBA" w:rsidRDefault="00390750" w:rsidP="00E04BBA">
      <w:pPr>
        <w:pStyle w:val="ListParagraph"/>
        <w:ind w:left="1440"/>
        <w:jc w:val="center"/>
        <w:rPr>
          <w:sz w:val="44"/>
          <w:szCs w:val="44"/>
        </w:rPr>
      </w:pPr>
      <w:r w:rsidRPr="00E04BBA">
        <w:rPr>
          <w:sz w:val="44"/>
          <w:szCs w:val="44"/>
        </w:rPr>
        <w:lastRenderedPageBreak/>
        <w:t>Form-22 informational pamphlet</w:t>
      </w:r>
    </w:p>
    <w:p w:rsidR="00390750" w:rsidRDefault="00E04BBA" w:rsidP="00B10C18">
      <w:pPr>
        <w:rPr>
          <w:sz w:val="52"/>
          <w:szCs w:val="52"/>
        </w:rPr>
      </w:pPr>
      <w:r>
        <w:rPr>
          <w:noProof/>
        </w:rPr>
        <w:drawing>
          <wp:anchor distT="0" distB="0" distL="114300" distR="114300" simplePos="0" relativeHeight="251666432" behindDoc="0" locked="0" layoutInCell="1" allowOverlap="1" wp14:anchorId="39DD18C9" wp14:editId="720CB401">
            <wp:simplePos x="0" y="0"/>
            <wp:positionH relativeFrom="column">
              <wp:posOffset>519430</wp:posOffset>
            </wp:positionH>
            <wp:positionV relativeFrom="paragraph">
              <wp:posOffset>81915</wp:posOffset>
            </wp:positionV>
            <wp:extent cx="6069330" cy="8926830"/>
            <wp:effectExtent l="0" t="0" r="7620" b="7620"/>
            <wp:wrapSquare wrapText="bothSides"/>
            <wp:docPr id="84" name="Picture 84"/>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0" cstate="print">
                      <a:extLst>
                        <a:ext uri="{28A0092B-C50C-407E-A947-70E740481C1C}">
                          <a14:useLocalDpi xmlns:a14="http://schemas.microsoft.com/office/drawing/2010/main" val="0"/>
                        </a:ext>
                      </a:extLst>
                    </a:blip>
                    <a:srcRect b="21951"/>
                    <a:stretch/>
                  </pic:blipFill>
                  <pic:spPr bwMode="auto">
                    <a:xfrm>
                      <a:off x="0" y="0"/>
                      <a:ext cx="6069330" cy="8926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90750" w:rsidRDefault="00390750" w:rsidP="00E04BBA">
      <w:pPr>
        <w:rPr>
          <w:sz w:val="52"/>
          <w:szCs w:val="52"/>
        </w:rPr>
      </w:pPr>
      <w:r>
        <w:rPr>
          <w:sz w:val="52"/>
          <w:szCs w:val="52"/>
        </w:rPr>
        <w:br w:type="page"/>
      </w:r>
    </w:p>
    <w:p w:rsidR="00390750" w:rsidRDefault="00390750" w:rsidP="00B10C18">
      <w:pPr>
        <w:rPr>
          <w:sz w:val="52"/>
          <w:szCs w:val="52"/>
        </w:rPr>
      </w:pPr>
    </w:p>
    <w:p w:rsidR="00390750" w:rsidRDefault="00E04BBA">
      <w:pPr>
        <w:rPr>
          <w:sz w:val="52"/>
          <w:szCs w:val="52"/>
        </w:rPr>
      </w:pPr>
      <w:r>
        <w:rPr>
          <w:noProof/>
        </w:rPr>
        <w:drawing>
          <wp:anchor distT="0" distB="0" distL="114300" distR="114300" simplePos="0" relativeHeight="251667456" behindDoc="0" locked="0" layoutInCell="1" allowOverlap="1" wp14:anchorId="50D2B032" wp14:editId="3DBE4741">
            <wp:simplePos x="0" y="0"/>
            <wp:positionH relativeFrom="column">
              <wp:posOffset>567690</wp:posOffset>
            </wp:positionH>
            <wp:positionV relativeFrom="paragraph">
              <wp:posOffset>67945</wp:posOffset>
            </wp:positionV>
            <wp:extent cx="6256020" cy="8662670"/>
            <wp:effectExtent l="0" t="0" r="0" b="5080"/>
            <wp:wrapSquare wrapText="bothSides"/>
            <wp:docPr id="85" name="Picture 85"/>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1" cstate="print">
                      <a:extLst>
                        <a:ext uri="{28A0092B-C50C-407E-A947-70E740481C1C}">
                          <a14:useLocalDpi xmlns:a14="http://schemas.microsoft.com/office/drawing/2010/main" val="0"/>
                        </a:ext>
                      </a:extLst>
                    </a:blip>
                    <a:srcRect b="18256"/>
                    <a:stretch/>
                  </pic:blipFill>
                  <pic:spPr bwMode="auto">
                    <a:xfrm>
                      <a:off x="0" y="0"/>
                      <a:ext cx="6256020" cy="8662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90750">
        <w:rPr>
          <w:sz w:val="52"/>
          <w:szCs w:val="52"/>
        </w:rPr>
        <w:br w:type="page"/>
      </w:r>
    </w:p>
    <w:p w:rsidR="00390750" w:rsidRDefault="00390750" w:rsidP="00E04BBA">
      <w:pPr>
        <w:jc w:val="center"/>
        <w:rPr>
          <w:sz w:val="52"/>
          <w:szCs w:val="52"/>
        </w:rPr>
      </w:pPr>
      <w:r>
        <w:rPr>
          <w:sz w:val="52"/>
          <w:szCs w:val="52"/>
        </w:rPr>
        <w:lastRenderedPageBreak/>
        <w:t>Form 22</w:t>
      </w:r>
    </w:p>
    <w:p w:rsidR="00390750" w:rsidRDefault="00E04BBA">
      <w:pPr>
        <w:rPr>
          <w:sz w:val="52"/>
          <w:szCs w:val="52"/>
        </w:rPr>
      </w:pPr>
      <w:r>
        <w:rPr>
          <w:noProof/>
        </w:rPr>
        <w:drawing>
          <wp:inline distT="0" distB="0" distL="0" distR="0" wp14:anchorId="21415370" wp14:editId="1A96DEDA">
            <wp:extent cx="6906126" cy="8638674"/>
            <wp:effectExtent l="0" t="0" r="9525" b="0"/>
            <wp:docPr id="86" name="Picture 86"/>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2"/>
                    <a:stretch>
                      <a:fillRect/>
                    </a:stretch>
                  </pic:blipFill>
                  <pic:spPr>
                    <a:xfrm>
                      <a:off x="0" y="0"/>
                      <a:ext cx="6906126" cy="8638674"/>
                    </a:xfrm>
                    <a:prstGeom prst="rect">
                      <a:avLst/>
                    </a:prstGeom>
                  </pic:spPr>
                </pic:pic>
              </a:graphicData>
            </a:graphic>
          </wp:inline>
        </w:drawing>
      </w:r>
    </w:p>
    <w:p w:rsidR="00390750" w:rsidRDefault="00390750">
      <w:pPr>
        <w:rPr>
          <w:sz w:val="52"/>
          <w:szCs w:val="52"/>
        </w:rPr>
      </w:pPr>
    </w:p>
    <w:p w:rsidR="00E04BBA" w:rsidRPr="00E04BBA" w:rsidRDefault="00390750" w:rsidP="00E04BBA">
      <w:pPr>
        <w:pStyle w:val="ListParagraph"/>
        <w:ind w:left="2160"/>
        <w:rPr>
          <w:sz w:val="56"/>
          <w:szCs w:val="56"/>
        </w:rPr>
      </w:pPr>
      <w:r>
        <w:rPr>
          <w:sz w:val="52"/>
          <w:szCs w:val="52"/>
        </w:rPr>
        <w:br w:type="page"/>
      </w:r>
      <w:r w:rsidR="00E04BBA">
        <w:rPr>
          <w:noProof/>
        </w:rPr>
        <w:lastRenderedPageBreak/>
        <w:drawing>
          <wp:anchor distT="0" distB="0" distL="114300" distR="114300" simplePos="0" relativeHeight="251668480" behindDoc="0" locked="0" layoutInCell="1" allowOverlap="1" wp14:anchorId="2A564326" wp14:editId="4A5AC5B9">
            <wp:simplePos x="0" y="0"/>
            <wp:positionH relativeFrom="column">
              <wp:posOffset>446405</wp:posOffset>
            </wp:positionH>
            <wp:positionV relativeFrom="paragraph">
              <wp:posOffset>591185</wp:posOffset>
            </wp:positionV>
            <wp:extent cx="6785610" cy="8830945"/>
            <wp:effectExtent l="0" t="0" r="0" b="8255"/>
            <wp:wrapSquare wrapText="bothSides"/>
            <wp:docPr id="87" name="Picture 8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3">
                      <a:extLst>
                        <a:ext uri="{28A0092B-C50C-407E-A947-70E740481C1C}">
                          <a14:useLocalDpi xmlns:a14="http://schemas.microsoft.com/office/drawing/2010/main" val="0"/>
                        </a:ext>
                      </a:extLst>
                    </a:blip>
                    <a:srcRect l="5573" t="6580" r="8662" b="23308"/>
                    <a:stretch/>
                  </pic:blipFill>
                  <pic:spPr bwMode="auto">
                    <a:xfrm>
                      <a:off x="0" y="0"/>
                      <a:ext cx="6785610" cy="88309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4BBA" w:rsidRPr="00E04BBA">
        <w:rPr>
          <w:sz w:val="56"/>
          <w:szCs w:val="56"/>
        </w:rPr>
        <w:t>Form 602 informational pamphlet</w:t>
      </w:r>
    </w:p>
    <w:p w:rsidR="00390750" w:rsidRPr="00E04BBA" w:rsidRDefault="00390750">
      <w:pPr>
        <w:rPr>
          <w:sz w:val="240"/>
          <w:szCs w:val="240"/>
        </w:rPr>
      </w:pPr>
    </w:p>
    <w:p w:rsidR="00390750" w:rsidRDefault="00390750">
      <w:pPr>
        <w:rPr>
          <w:sz w:val="52"/>
          <w:szCs w:val="52"/>
        </w:rPr>
      </w:pPr>
    </w:p>
    <w:p w:rsidR="00390750" w:rsidRDefault="00390750" w:rsidP="00B10C18">
      <w:pPr>
        <w:rPr>
          <w:sz w:val="52"/>
          <w:szCs w:val="52"/>
        </w:rPr>
      </w:pPr>
    </w:p>
    <w:p w:rsidR="00390750" w:rsidRDefault="00390750">
      <w:pPr>
        <w:rPr>
          <w:sz w:val="52"/>
          <w:szCs w:val="52"/>
        </w:rPr>
      </w:pPr>
      <w:r>
        <w:rPr>
          <w:sz w:val="52"/>
          <w:szCs w:val="52"/>
        </w:rPr>
        <w:br w:type="page"/>
      </w:r>
    </w:p>
    <w:p w:rsidR="00390750" w:rsidRDefault="00E04BBA" w:rsidP="00B10C18">
      <w:pPr>
        <w:rPr>
          <w:sz w:val="52"/>
          <w:szCs w:val="52"/>
        </w:rPr>
      </w:pPr>
      <w:r>
        <w:rPr>
          <w:noProof/>
        </w:rPr>
        <w:lastRenderedPageBreak/>
        <w:drawing>
          <wp:anchor distT="0" distB="0" distL="114300" distR="114300" simplePos="0" relativeHeight="251669504" behindDoc="0" locked="0" layoutInCell="1" allowOverlap="1" wp14:anchorId="3BEBB8BD" wp14:editId="5D1AF5BD">
            <wp:simplePos x="0" y="0"/>
            <wp:positionH relativeFrom="column">
              <wp:posOffset>-10160</wp:posOffset>
            </wp:positionH>
            <wp:positionV relativeFrom="paragraph">
              <wp:posOffset>-10160</wp:posOffset>
            </wp:positionV>
            <wp:extent cx="6953885" cy="9119870"/>
            <wp:effectExtent l="0" t="0" r="0" b="5080"/>
            <wp:wrapSquare wrapText="bothSides"/>
            <wp:docPr id="88" name="Picture 88"/>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4">
                      <a:extLst>
                        <a:ext uri="{28A0092B-C50C-407E-A947-70E740481C1C}">
                          <a14:useLocalDpi xmlns:a14="http://schemas.microsoft.com/office/drawing/2010/main" val="0"/>
                        </a:ext>
                      </a:extLst>
                    </a:blip>
                    <a:srcRect l="14242" t="6391" r="10214" b="27244"/>
                    <a:stretch/>
                  </pic:blipFill>
                  <pic:spPr bwMode="auto">
                    <a:xfrm>
                      <a:off x="0" y="0"/>
                      <a:ext cx="6953885" cy="9119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45F0D" w:rsidRPr="00A45F0D" w:rsidRDefault="00A45F0D" w:rsidP="00A45F0D">
      <w:pPr>
        <w:jc w:val="center"/>
        <w:rPr>
          <w:sz w:val="56"/>
          <w:szCs w:val="56"/>
        </w:rPr>
      </w:pPr>
      <w:r w:rsidRPr="00A45F0D">
        <w:rPr>
          <w:sz w:val="56"/>
          <w:szCs w:val="56"/>
        </w:rPr>
        <w:lastRenderedPageBreak/>
        <w:t>Definitions</w:t>
      </w:r>
    </w:p>
    <w:p w:rsidR="00A45F0D" w:rsidRDefault="00A45F0D" w:rsidP="00A45F0D">
      <w:pPr>
        <w:tabs>
          <w:tab w:val="center" w:pos="1023"/>
        </w:tabs>
        <w:spacing w:after="8" w:line="259" w:lineRule="auto"/>
        <w:ind w:left="-15"/>
        <w:rPr>
          <w:b/>
        </w:rPr>
      </w:pPr>
    </w:p>
    <w:p w:rsidR="00A45F0D" w:rsidRDefault="00A45F0D" w:rsidP="00A45F0D">
      <w:pPr>
        <w:tabs>
          <w:tab w:val="center" w:pos="1023"/>
        </w:tabs>
        <w:spacing w:after="8" w:line="259" w:lineRule="auto"/>
        <w:ind w:left="-15"/>
      </w:pPr>
    </w:p>
    <w:p w:rsidR="00A45F0D" w:rsidRDefault="00A45F0D" w:rsidP="00A45F0D">
      <w:pPr>
        <w:spacing w:after="3" w:line="256" w:lineRule="auto"/>
        <w:ind w:left="10" w:right="45" w:hanging="10"/>
      </w:pPr>
      <w:r>
        <w:t>For the purpose of Article 8, the following definitions shall apply:</w:t>
      </w:r>
    </w:p>
    <w:p w:rsidR="00A45F0D" w:rsidRDefault="00A45F0D" w:rsidP="000F37D5">
      <w:pPr>
        <w:numPr>
          <w:ilvl w:val="0"/>
          <w:numId w:val="11"/>
        </w:numPr>
        <w:spacing w:after="5" w:line="247" w:lineRule="auto"/>
        <w:ind w:right="32" w:firstLine="150"/>
        <w:jc w:val="both"/>
      </w:pPr>
      <w:r>
        <w:t>Appellant means an inmate or parolee who has submitted an appeal.</w:t>
      </w:r>
    </w:p>
    <w:p w:rsidR="00A45F0D" w:rsidRDefault="00A45F0D" w:rsidP="000F37D5">
      <w:pPr>
        <w:numPr>
          <w:ilvl w:val="0"/>
          <w:numId w:val="11"/>
        </w:numPr>
        <w:spacing w:after="5" w:line="247" w:lineRule="auto"/>
        <w:ind w:right="32" w:firstLine="150"/>
        <w:jc w:val="both"/>
      </w:pPr>
      <w:proofErr w:type="gramStart"/>
      <w:r>
        <w:t>General allegations means</w:t>
      </w:r>
      <w:proofErr w:type="gramEnd"/>
      <w:r>
        <w:t xml:space="preserve"> allegations that lack specificity or factual evidence to support them.</w:t>
      </w:r>
    </w:p>
    <w:p w:rsidR="00A45F0D" w:rsidRDefault="00A45F0D" w:rsidP="000F37D5">
      <w:pPr>
        <w:numPr>
          <w:ilvl w:val="0"/>
          <w:numId w:val="11"/>
        </w:numPr>
        <w:spacing w:after="5" w:line="247" w:lineRule="auto"/>
        <w:ind w:right="32" w:firstLine="150"/>
        <w:jc w:val="both"/>
      </w:pPr>
      <w:r>
        <w:t>Material adverse effect means a harm or injury that is measurable or demonstrable, or the reasonable likelihood of such harm or injury. In either case, the harm or injury must be due to any policy, decision, action, condition, or omission by the department or its staff.</w:t>
      </w:r>
    </w:p>
    <w:p w:rsidR="00A45F0D" w:rsidRDefault="00A45F0D" w:rsidP="000F37D5">
      <w:pPr>
        <w:numPr>
          <w:ilvl w:val="0"/>
          <w:numId w:val="11"/>
        </w:numPr>
        <w:spacing w:after="5" w:line="247" w:lineRule="auto"/>
        <w:ind w:right="32" w:firstLine="150"/>
        <w:jc w:val="both"/>
      </w:pPr>
      <w:r>
        <w:t>Modification order means an order by the institution, parole region, or third level Appeals Chief directing a previous decision to be modified.</w:t>
      </w:r>
    </w:p>
    <w:p w:rsidR="00A45F0D" w:rsidRDefault="00A45F0D" w:rsidP="000F37D5">
      <w:pPr>
        <w:numPr>
          <w:ilvl w:val="0"/>
          <w:numId w:val="11"/>
        </w:numPr>
        <w:spacing w:after="5" w:line="247" w:lineRule="auto"/>
        <w:ind w:right="32" w:firstLine="150"/>
        <w:jc w:val="both"/>
      </w:pPr>
      <w:r>
        <w:t>Remedy means a process or means to address an issue or correct a wrong.</w:t>
      </w:r>
    </w:p>
    <w:p w:rsidR="00A45F0D" w:rsidRDefault="00A45F0D" w:rsidP="000F37D5">
      <w:pPr>
        <w:numPr>
          <w:ilvl w:val="0"/>
          <w:numId w:val="11"/>
        </w:numPr>
        <w:spacing w:after="5" w:line="247" w:lineRule="auto"/>
        <w:ind w:right="32" w:firstLine="150"/>
        <w:jc w:val="both"/>
      </w:pPr>
      <w:r>
        <w:t>Reviewer means the individual with signature authority for the approval or disapproval of an appeal response at any level.</w:t>
      </w:r>
    </w:p>
    <w:p w:rsidR="00A45F0D" w:rsidRDefault="00A45F0D" w:rsidP="000F37D5">
      <w:pPr>
        <w:numPr>
          <w:ilvl w:val="0"/>
          <w:numId w:val="11"/>
        </w:numPr>
        <w:spacing w:after="5" w:line="247" w:lineRule="auto"/>
        <w:ind w:right="32" w:firstLine="150"/>
        <w:jc w:val="both"/>
      </w:pPr>
      <w:r>
        <w:t>Staff misconduct means staff behavior that violates or is contrary to law, regulation, policy, procedure, or an ethical or professional standard.</w:t>
      </w:r>
    </w:p>
    <w:p w:rsidR="00A45F0D" w:rsidRDefault="00A45F0D" w:rsidP="000F37D5">
      <w:pPr>
        <w:numPr>
          <w:ilvl w:val="0"/>
          <w:numId w:val="11"/>
        </w:numPr>
        <w:spacing w:after="68" w:line="247" w:lineRule="auto"/>
        <w:ind w:right="32" w:firstLine="150"/>
        <w:jc w:val="both"/>
      </w:pPr>
      <w:r>
        <w:t xml:space="preserve">Supporting documents means documents that are needed to substantiate allegations made in the appeal including, but not limited to, classification </w:t>
      </w:r>
      <w:proofErr w:type="spellStart"/>
      <w:r>
        <w:t>chronos</w:t>
      </w:r>
      <w:proofErr w:type="spellEnd"/>
      <w:r>
        <w:t>, property inventory sheets, property receipts, disciplinary reports with supplements, incident reports, notifications of disallowed mail, trust account statements, memoranda or letters, medical records and written requests for interviews, items or services. Supporting documents do not include documents that simply restate the matter under appeal, argue its merits, or introduce new issues not identified in the present appeal form.</w:t>
      </w:r>
    </w:p>
    <w:p w:rsidR="00390750" w:rsidRDefault="00390750">
      <w:pPr>
        <w:rPr>
          <w:sz w:val="52"/>
          <w:szCs w:val="52"/>
        </w:rPr>
      </w:pPr>
    </w:p>
    <w:p w:rsidR="00390750" w:rsidRDefault="00390750" w:rsidP="00B10C18">
      <w:pPr>
        <w:rPr>
          <w:sz w:val="52"/>
          <w:szCs w:val="52"/>
        </w:rPr>
      </w:pPr>
    </w:p>
    <w:p w:rsidR="00390750" w:rsidRDefault="00390750">
      <w:pPr>
        <w:rPr>
          <w:sz w:val="52"/>
          <w:szCs w:val="52"/>
        </w:rPr>
      </w:pPr>
      <w:r>
        <w:rPr>
          <w:sz w:val="52"/>
          <w:szCs w:val="52"/>
        </w:rPr>
        <w:br w:type="page"/>
      </w:r>
    </w:p>
    <w:p w:rsidR="00A45F0D" w:rsidRPr="00A45F0D" w:rsidRDefault="00A45F0D" w:rsidP="00A45F0D">
      <w:pPr>
        <w:jc w:val="center"/>
        <w:rPr>
          <w:sz w:val="56"/>
          <w:szCs w:val="56"/>
        </w:rPr>
      </w:pPr>
      <w:r w:rsidRPr="00A45F0D">
        <w:rPr>
          <w:sz w:val="56"/>
          <w:szCs w:val="56"/>
        </w:rPr>
        <w:lastRenderedPageBreak/>
        <w:t>Appeal Time Limits</w:t>
      </w:r>
    </w:p>
    <w:p w:rsidR="00A45F0D" w:rsidRDefault="00A45F0D" w:rsidP="000F37D5">
      <w:pPr>
        <w:numPr>
          <w:ilvl w:val="0"/>
          <w:numId w:val="12"/>
        </w:numPr>
        <w:spacing w:after="5" w:line="247" w:lineRule="auto"/>
        <w:ind w:right="32" w:firstLine="150"/>
        <w:jc w:val="both"/>
      </w:pPr>
      <w:r>
        <w:t>Time limits for reviewing appeals shall commence upon the date of receipt of the appeal form by the appeals coordinator.</w:t>
      </w:r>
    </w:p>
    <w:p w:rsidR="00A45F0D" w:rsidRDefault="00A45F0D" w:rsidP="000F37D5">
      <w:pPr>
        <w:numPr>
          <w:ilvl w:val="0"/>
          <w:numId w:val="12"/>
        </w:numPr>
        <w:spacing w:after="5" w:line="247" w:lineRule="auto"/>
        <w:ind w:right="32" w:firstLine="150"/>
        <w:jc w:val="both"/>
      </w:pPr>
      <w:r>
        <w:t>An inmate or parolee must submit the appeal within 30 calendar days of:</w:t>
      </w:r>
    </w:p>
    <w:p w:rsidR="00A45F0D" w:rsidRDefault="00A45F0D" w:rsidP="000F37D5">
      <w:pPr>
        <w:numPr>
          <w:ilvl w:val="0"/>
          <w:numId w:val="13"/>
        </w:numPr>
        <w:spacing w:after="3" w:line="256" w:lineRule="auto"/>
        <w:ind w:right="32" w:firstLine="150"/>
        <w:jc w:val="both"/>
      </w:pPr>
      <w:r>
        <w:t>The occurrence of the event or decision being appealed, or;</w:t>
      </w:r>
    </w:p>
    <w:p w:rsidR="00A45F0D" w:rsidRDefault="00A45F0D" w:rsidP="000F37D5">
      <w:pPr>
        <w:numPr>
          <w:ilvl w:val="0"/>
          <w:numId w:val="13"/>
        </w:numPr>
        <w:spacing w:after="5" w:line="247" w:lineRule="auto"/>
        <w:ind w:right="32" w:firstLine="150"/>
        <w:jc w:val="both"/>
      </w:pPr>
      <w:r>
        <w:t>Upon first having knowledge of the action or decision being appealed, or;</w:t>
      </w:r>
    </w:p>
    <w:p w:rsidR="00A45F0D" w:rsidRDefault="00A45F0D" w:rsidP="000F37D5">
      <w:pPr>
        <w:numPr>
          <w:ilvl w:val="0"/>
          <w:numId w:val="13"/>
        </w:numPr>
        <w:spacing w:after="5" w:line="247" w:lineRule="auto"/>
        <w:ind w:right="32" w:firstLine="150"/>
        <w:jc w:val="both"/>
      </w:pPr>
      <w:r>
        <w:t>Upon receiving an unsatisfactory departmental response to an appeal filed.</w:t>
      </w:r>
    </w:p>
    <w:p w:rsidR="00A45F0D" w:rsidRDefault="00A45F0D" w:rsidP="00A45F0D">
      <w:pPr>
        <w:ind w:left="-14" w:right="32"/>
      </w:pPr>
      <w:r>
        <w:t>(c) All appeals shall be responded to and returned to the inmate or parolee by staff within the following time limits, unless exempted pursuant to the provisions of subsections 3084.8(f) and (g):</w:t>
      </w:r>
    </w:p>
    <w:p w:rsidR="00A45F0D" w:rsidRDefault="00A45F0D" w:rsidP="000F37D5">
      <w:pPr>
        <w:numPr>
          <w:ilvl w:val="0"/>
          <w:numId w:val="14"/>
        </w:numPr>
        <w:spacing w:after="5" w:line="247" w:lineRule="auto"/>
        <w:ind w:right="32" w:firstLine="150"/>
        <w:jc w:val="both"/>
      </w:pPr>
      <w:r>
        <w:t>First level responses shall be completed within 30 working days from date of receipt by the appeals coordinator.</w:t>
      </w:r>
    </w:p>
    <w:p w:rsidR="00A45F0D" w:rsidRDefault="00A45F0D" w:rsidP="000F37D5">
      <w:pPr>
        <w:numPr>
          <w:ilvl w:val="0"/>
          <w:numId w:val="14"/>
        </w:numPr>
        <w:spacing w:after="5" w:line="247" w:lineRule="auto"/>
        <w:ind w:right="32" w:firstLine="150"/>
        <w:jc w:val="both"/>
      </w:pPr>
      <w:r>
        <w:t>Second level responses shall be completed within 30 working days from date of receipt by the appeals coordinator.</w:t>
      </w:r>
    </w:p>
    <w:p w:rsidR="00A45F0D" w:rsidRDefault="00A45F0D" w:rsidP="000F37D5">
      <w:pPr>
        <w:numPr>
          <w:ilvl w:val="0"/>
          <w:numId w:val="14"/>
        </w:numPr>
        <w:spacing w:after="5" w:line="247" w:lineRule="auto"/>
        <w:ind w:right="32" w:firstLine="150"/>
        <w:jc w:val="both"/>
      </w:pPr>
      <w:r>
        <w:t>Third level responses shall be completed within 60 working days from date of receipt by the third level Appeals Chief.</w:t>
      </w:r>
    </w:p>
    <w:p w:rsidR="00A45F0D" w:rsidRDefault="00A45F0D" w:rsidP="00A45F0D">
      <w:pPr>
        <w:ind w:left="-14" w:right="32"/>
      </w:pPr>
      <w:r>
        <w:t>(d) Exception to the time limits provided in subsection 3084.8(c) is authorized only in the event of:</w:t>
      </w:r>
    </w:p>
    <w:p w:rsidR="00A45F0D" w:rsidRDefault="00A45F0D" w:rsidP="000F37D5">
      <w:pPr>
        <w:numPr>
          <w:ilvl w:val="0"/>
          <w:numId w:val="15"/>
        </w:numPr>
        <w:spacing w:after="3" w:line="256" w:lineRule="auto"/>
        <w:ind w:right="32" w:firstLine="150"/>
        <w:jc w:val="both"/>
      </w:pPr>
      <w:r>
        <w:t>Unavailability of the inmate or parolee, or staff, or witnesses.</w:t>
      </w:r>
    </w:p>
    <w:p w:rsidR="00A45F0D" w:rsidRDefault="00A45F0D" w:rsidP="000F37D5">
      <w:pPr>
        <w:numPr>
          <w:ilvl w:val="0"/>
          <w:numId w:val="15"/>
        </w:numPr>
        <w:spacing w:after="5" w:line="247" w:lineRule="auto"/>
        <w:ind w:right="32" w:firstLine="150"/>
        <w:jc w:val="both"/>
      </w:pPr>
      <w:r>
        <w:t>The complexity of the decision, action, or policy requiring additional research.</w:t>
      </w:r>
    </w:p>
    <w:p w:rsidR="00A45F0D" w:rsidRDefault="00A45F0D" w:rsidP="000F37D5">
      <w:pPr>
        <w:numPr>
          <w:ilvl w:val="0"/>
          <w:numId w:val="15"/>
        </w:numPr>
        <w:spacing w:after="5" w:line="247" w:lineRule="auto"/>
        <w:ind w:right="32" w:firstLine="150"/>
        <w:jc w:val="both"/>
      </w:pPr>
      <w:r>
        <w:t>Necessary involvement of other agencies or jurisdictions.</w:t>
      </w:r>
    </w:p>
    <w:p w:rsidR="00A45F0D" w:rsidRDefault="00A45F0D" w:rsidP="000F37D5">
      <w:pPr>
        <w:numPr>
          <w:ilvl w:val="0"/>
          <w:numId w:val="15"/>
        </w:numPr>
        <w:spacing w:after="5" w:line="247" w:lineRule="auto"/>
        <w:ind w:right="32" w:firstLine="150"/>
        <w:jc w:val="both"/>
      </w:pPr>
      <w:r>
        <w:t>State of emergency pursuant to subsection 3383(c) requiring the postponement of nonessential administrative decisions and actions, including normal time requirements for such decisions and actions.</w:t>
      </w:r>
    </w:p>
    <w:p w:rsidR="00A45F0D" w:rsidRDefault="00A45F0D" w:rsidP="000F37D5">
      <w:pPr>
        <w:numPr>
          <w:ilvl w:val="0"/>
          <w:numId w:val="16"/>
        </w:numPr>
        <w:spacing w:after="5" w:line="247" w:lineRule="auto"/>
        <w:ind w:right="32" w:firstLine="150"/>
        <w:jc w:val="both"/>
      </w:pPr>
      <w:r>
        <w:t>Except for the third level, if an exceptional delay prevents completion of the review within specified time limits, the appellant, within the time limits provided in subsection 3084.8(c), shall be provided an explanation of the reasons for the delay and the estimated completion date.</w:t>
      </w:r>
    </w:p>
    <w:p w:rsidR="00A45F0D" w:rsidRDefault="00A45F0D" w:rsidP="000F37D5">
      <w:pPr>
        <w:numPr>
          <w:ilvl w:val="0"/>
          <w:numId w:val="16"/>
        </w:numPr>
        <w:spacing w:after="5" w:line="247" w:lineRule="auto"/>
        <w:ind w:right="32" w:firstLine="150"/>
        <w:jc w:val="both"/>
      </w:pPr>
      <w:r>
        <w:t>An appeal accepted as an emergency appeal shall be processed within the time frames set forth in subsections 3084.9(a) (4) and (a</w:t>
      </w:r>
      <w:proofErr w:type="gramStart"/>
      <w:r>
        <w:t>)(</w:t>
      </w:r>
      <w:proofErr w:type="gramEnd"/>
      <w:r>
        <w:t>5).</w:t>
      </w:r>
    </w:p>
    <w:p w:rsidR="00A45F0D" w:rsidRDefault="00A45F0D" w:rsidP="000F37D5">
      <w:pPr>
        <w:numPr>
          <w:ilvl w:val="0"/>
          <w:numId w:val="16"/>
        </w:numPr>
        <w:spacing w:after="67" w:line="247" w:lineRule="auto"/>
        <w:ind w:right="32" w:firstLine="150"/>
        <w:jc w:val="both"/>
      </w:pPr>
      <w:r>
        <w:t>An appeal of the involuntary psychiatric transfer of an inmate or parolee shall be made directly to the third level pursuant to subsection 3084.9(b), within 30 calendar days of receipt of the hearing decision on the need for involuntary transfer.</w:t>
      </w:r>
    </w:p>
    <w:p w:rsidR="00390750" w:rsidRDefault="00390750"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635259" w:rsidRDefault="00635259" w:rsidP="00B10C18">
      <w:pPr>
        <w:rPr>
          <w:sz w:val="52"/>
          <w:szCs w:val="52"/>
        </w:rPr>
      </w:pPr>
    </w:p>
    <w:p w:rsidR="00635259" w:rsidRDefault="00635259" w:rsidP="00635259">
      <w:pPr>
        <w:pStyle w:val="ListParagraph"/>
      </w:pPr>
    </w:p>
    <w:p w:rsidR="00635259" w:rsidRPr="00635259" w:rsidRDefault="00635259" w:rsidP="00635259">
      <w:pPr>
        <w:pStyle w:val="ListParagraph"/>
        <w:jc w:val="center"/>
        <w:rPr>
          <w:sz w:val="48"/>
          <w:szCs w:val="48"/>
        </w:rPr>
      </w:pPr>
      <w:r>
        <w:rPr>
          <w:sz w:val="48"/>
          <w:szCs w:val="48"/>
        </w:rPr>
        <w:t>MODULE 5</w:t>
      </w:r>
    </w:p>
    <w:p w:rsidR="00635259" w:rsidRPr="00635259" w:rsidRDefault="00635259" w:rsidP="00B10C18">
      <w:pPr>
        <w:rPr>
          <w:sz w:val="180"/>
          <w:szCs w:val="180"/>
        </w:rPr>
      </w:pPr>
    </w:p>
    <w:p w:rsidR="00A45F0D" w:rsidRPr="00635259" w:rsidRDefault="00635259" w:rsidP="00635259">
      <w:pPr>
        <w:rPr>
          <w:sz w:val="44"/>
          <w:szCs w:val="44"/>
        </w:rPr>
      </w:pPr>
      <w:r w:rsidRPr="00635259">
        <w:rPr>
          <w:sz w:val="44"/>
          <w:szCs w:val="44"/>
        </w:rPr>
        <w:t xml:space="preserve">       </w:t>
      </w:r>
      <w:r w:rsidR="00A45F0D" w:rsidRPr="00635259">
        <w:rPr>
          <w:sz w:val="44"/>
          <w:szCs w:val="44"/>
        </w:rPr>
        <w:t>Appeal preparation</w:t>
      </w:r>
    </w:p>
    <w:p w:rsidR="00A45F0D" w:rsidRPr="00635259" w:rsidRDefault="00A45F0D" w:rsidP="000F37D5">
      <w:pPr>
        <w:pStyle w:val="ListParagraph"/>
        <w:numPr>
          <w:ilvl w:val="1"/>
          <w:numId w:val="17"/>
        </w:numPr>
        <w:rPr>
          <w:sz w:val="44"/>
          <w:szCs w:val="44"/>
        </w:rPr>
      </w:pPr>
      <w:r w:rsidRPr="00635259">
        <w:rPr>
          <w:sz w:val="44"/>
          <w:szCs w:val="44"/>
        </w:rPr>
        <w:t>Right to appeal</w:t>
      </w:r>
    </w:p>
    <w:p w:rsidR="00A45F0D" w:rsidRPr="00635259" w:rsidRDefault="00A45F0D" w:rsidP="000F37D5">
      <w:pPr>
        <w:pStyle w:val="ListParagraph"/>
        <w:numPr>
          <w:ilvl w:val="1"/>
          <w:numId w:val="17"/>
        </w:numPr>
        <w:rPr>
          <w:sz w:val="44"/>
          <w:szCs w:val="44"/>
        </w:rPr>
      </w:pPr>
      <w:r w:rsidRPr="00635259">
        <w:rPr>
          <w:sz w:val="44"/>
          <w:szCs w:val="44"/>
        </w:rPr>
        <w:t>Supporting documents</w:t>
      </w:r>
    </w:p>
    <w:p w:rsidR="00A45F0D" w:rsidRPr="00635259" w:rsidRDefault="00A45F0D" w:rsidP="000F37D5">
      <w:pPr>
        <w:pStyle w:val="ListParagraph"/>
        <w:numPr>
          <w:ilvl w:val="1"/>
          <w:numId w:val="17"/>
        </w:numPr>
        <w:rPr>
          <w:sz w:val="44"/>
          <w:szCs w:val="44"/>
        </w:rPr>
      </w:pPr>
      <w:r w:rsidRPr="00635259">
        <w:rPr>
          <w:sz w:val="44"/>
          <w:szCs w:val="44"/>
        </w:rPr>
        <w:t>Appeal system abuse</w:t>
      </w:r>
    </w:p>
    <w:p w:rsidR="00A45F0D" w:rsidRDefault="00A45F0D" w:rsidP="00B10C18">
      <w:pPr>
        <w:rPr>
          <w:sz w:val="52"/>
          <w:szCs w:val="52"/>
        </w:rPr>
      </w:pPr>
    </w:p>
    <w:p w:rsidR="00A45F0D" w:rsidRDefault="00A45F0D">
      <w:pPr>
        <w:rPr>
          <w:sz w:val="52"/>
          <w:szCs w:val="52"/>
        </w:rPr>
      </w:pPr>
      <w:r>
        <w:rPr>
          <w:sz w:val="52"/>
          <w:szCs w:val="52"/>
        </w:rPr>
        <w:br w:type="page"/>
      </w:r>
    </w:p>
    <w:p w:rsidR="00A45F0D" w:rsidRDefault="00A45F0D" w:rsidP="00B10C18">
      <w:pPr>
        <w:rPr>
          <w:sz w:val="52"/>
          <w:szCs w:val="52"/>
        </w:rPr>
      </w:pPr>
    </w:p>
    <w:p w:rsidR="00A45F0D" w:rsidRDefault="00A45F0D" w:rsidP="00A45F0D">
      <w:pPr>
        <w:tabs>
          <w:tab w:val="center" w:pos="1345"/>
        </w:tabs>
        <w:spacing w:after="8" w:line="259" w:lineRule="auto"/>
        <w:ind w:left="-15"/>
      </w:pPr>
      <w:proofErr w:type="gramStart"/>
      <w:r>
        <w:rPr>
          <w:b/>
        </w:rPr>
        <w:t>Right to Appeal.</w:t>
      </w:r>
      <w:proofErr w:type="gramEnd"/>
    </w:p>
    <w:p w:rsidR="00A45F0D" w:rsidRDefault="00A45F0D" w:rsidP="00A45F0D">
      <w:pPr>
        <w:ind w:left="-14" w:right="32"/>
      </w:pPr>
      <w:r>
        <w:t>The appeal process is intended to provide a remedy for inmates and parolees with identified grievances and to provide an administrative mechanism for review of departmental policies, decisions, actions, conditions, or omissions that have a material adverse effect on the welfare of inmates and parolees. All appeals shall be processed according to the provisions of Article 8, Appeals, unless exempted from its provisions pursuant to court order or superseded by law or other regulations.</w:t>
      </w:r>
    </w:p>
    <w:p w:rsidR="00A45F0D" w:rsidRDefault="00A45F0D" w:rsidP="00A45F0D">
      <w:pPr>
        <w:ind w:left="-14" w:right="32"/>
      </w:pPr>
      <w:r>
        <w:t xml:space="preserve">(a) Any inmate or parolee under the department’s jurisdiction may appeal any policy, decision, action, condition, or omission by </w:t>
      </w:r>
    </w:p>
    <w:p w:rsidR="00A45F0D" w:rsidRDefault="00A45F0D" w:rsidP="00A45F0D">
      <w:pPr>
        <w:pStyle w:val="Heading3"/>
        <w:ind w:left="10" w:right="33"/>
      </w:pPr>
      <w:r>
        <w:t>3084.1</w:t>
      </w:r>
    </w:p>
    <w:p w:rsidR="00A45F0D" w:rsidRDefault="00A45F0D" w:rsidP="00A45F0D">
      <w:pPr>
        <w:ind w:left="-14" w:right="32"/>
      </w:pPr>
      <w:proofErr w:type="gramStart"/>
      <w:r>
        <w:t>the</w:t>
      </w:r>
      <w:proofErr w:type="gramEnd"/>
      <w:r>
        <w:t xml:space="preserve"> department or its staff that the inmate or parolee can demonstrate as having a material adverse effect upon his or her health, safety, or welfare.</w:t>
      </w:r>
    </w:p>
    <w:p w:rsidR="00A45F0D" w:rsidRDefault="00A45F0D" w:rsidP="000F37D5">
      <w:pPr>
        <w:numPr>
          <w:ilvl w:val="0"/>
          <w:numId w:val="18"/>
        </w:numPr>
        <w:spacing w:after="5" w:line="247" w:lineRule="auto"/>
        <w:ind w:right="32" w:firstLine="150"/>
        <w:jc w:val="both"/>
      </w:pPr>
      <w:r>
        <w:t>Unless otherwise stated in these regulations, all appeals are subject to a third level of review, as described in section 3084.7, before administrative remedies are deemed exhausted. All lower level reviews are subject to modification at the third level of review. Administrative remedies shall not be considered exhausted relative to any new issue, information, or person later named by the appellant that was not included in the originally submitted CDCR Form 602 (Rev. 08/09), Inmate/Parolee Appeal, which is incorporated by reference, and addressed through all required levels of administrative review up to and including the third level. In addition, a cancellation or rejection decision does not exhaust administrative remedies.</w:t>
      </w:r>
    </w:p>
    <w:p w:rsidR="00A45F0D" w:rsidRDefault="00A45F0D" w:rsidP="000F37D5">
      <w:pPr>
        <w:numPr>
          <w:ilvl w:val="0"/>
          <w:numId w:val="18"/>
        </w:numPr>
        <w:spacing w:after="5" w:line="247" w:lineRule="auto"/>
        <w:ind w:right="32" w:firstLine="150"/>
        <w:jc w:val="both"/>
      </w:pPr>
      <w:r>
        <w:t>Department staff shall ensure that inmates and parolees, including those who have difficulties communicating, are provided equal access to the appeals process and the timely assistance necessary to participate throughout the appeal process.</w:t>
      </w:r>
    </w:p>
    <w:p w:rsidR="00A45F0D" w:rsidRDefault="00A45F0D" w:rsidP="000F37D5">
      <w:pPr>
        <w:numPr>
          <w:ilvl w:val="0"/>
          <w:numId w:val="18"/>
        </w:numPr>
        <w:spacing w:after="5" w:line="247" w:lineRule="auto"/>
        <w:ind w:right="32" w:firstLine="150"/>
        <w:jc w:val="both"/>
      </w:pPr>
      <w:r>
        <w:t>No reprisal shall be taken against an inmate or parolee for filing an appeal. This shall not prohibit appeal restrictions against an inmate or parolee abusing the appeal process as defined in section 3084.4, nor shall it prohibit the pursuit of disciplinary sanctions for violation of department rules.</w:t>
      </w:r>
    </w:p>
    <w:p w:rsidR="00A45F0D" w:rsidRDefault="00A45F0D" w:rsidP="000F37D5">
      <w:pPr>
        <w:numPr>
          <w:ilvl w:val="0"/>
          <w:numId w:val="18"/>
        </w:numPr>
        <w:spacing w:after="5" w:line="247" w:lineRule="auto"/>
        <w:ind w:right="32" w:firstLine="150"/>
        <w:jc w:val="both"/>
      </w:pPr>
      <w:r>
        <w:t>The department shall ensure that its departmental appeal forms for appeal of decisions, actions, or policies within its jurisdiction are readily available to all inmates and parolees.</w:t>
      </w:r>
    </w:p>
    <w:p w:rsidR="00A45F0D" w:rsidRDefault="00A45F0D" w:rsidP="000F37D5">
      <w:pPr>
        <w:numPr>
          <w:ilvl w:val="0"/>
          <w:numId w:val="18"/>
        </w:numPr>
        <w:spacing w:after="5" w:line="247" w:lineRule="auto"/>
        <w:ind w:right="32" w:firstLine="150"/>
        <w:jc w:val="both"/>
      </w:pPr>
      <w:r>
        <w:t>An inmate or parolee has the right to file one appeal every 14 calendar days unless the appeal is accepted as an emergency appeal. The 14 calendar day period shall commence on the day following the appellant’s last accepted appeal.</w:t>
      </w:r>
    </w:p>
    <w:p w:rsidR="00A45F0D" w:rsidRDefault="00A45F0D" w:rsidP="000F37D5">
      <w:pPr>
        <w:numPr>
          <w:ilvl w:val="0"/>
          <w:numId w:val="18"/>
        </w:numPr>
        <w:spacing w:after="71" w:line="247" w:lineRule="auto"/>
        <w:ind w:right="32" w:firstLine="150"/>
        <w:jc w:val="both"/>
      </w:pPr>
      <w:r>
        <w:t>An appellant shall adhere to appeal filing time constraints as defined in section 3084.8.</w:t>
      </w:r>
    </w:p>
    <w:p w:rsidR="00A45F0D" w:rsidRDefault="00A45F0D">
      <w:pPr>
        <w:rPr>
          <w:sz w:val="52"/>
          <w:szCs w:val="52"/>
        </w:rPr>
      </w:pPr>
      <w:r>
        <w:rPr>
          <w:sz w:val="52"/>
          <w:szCs w:val="52"/>
        </w:rPr>
        <w:br w:type="page"/>
      </w:r>
    </w:p>
    <w:p w:rsidR="00A45F0D" w:rsidRDefault="00A45F0D" w:rsidP="00B10C18">
      <w:pPr>
        <w:rPr>
          <w:sz w:val="52"/>
          <w:szCs w:val="52"/>
        </w:rPr>
      </w:pPr>
    </w:p>
    <w:p w:rsidR="00A45F0D" w:rsidRDefault="00A45F0D" w:rsidP="00A45F0D">
      <w:pPr>
        <w:tabs>
          <w:tab w:val="center" w:pos="1630"/>
        </w:tabs>
        <w:spacing w:after="8" w:line="259" w:lineRule="auto"/>
        <w:ind w:left="-15"/>
      </w:pPr>
      <w:proofErr w:type="gramStart"/>
      <w:r>
        <w:rPr>
          <w:b/>
        </w:rPr>
        <w:t>Supporting Documents.</w:t>
      </w:r>
      <w:proofErr w:type="gramEnd"/>
    </w:p>
    <w:p w:rsidR="00A45F0D" w:rsidRDefault="00A45F0D" w:rsidP="000F37D5">
      <w:pPr>
        <w:numPr>
          <w:ilvl w:val="0"/>
          <w:numId w:val="19"/>
        </w:numPr>
        <w:spacing w:after="5" w:line="247" w:lineRule="auto"/>
        <w:ind w:right="32" w:firstLine="150"/>
        <w:jc w:val="both"/>
      </w:pPr>
      <w:r>
        <w:t>An inmate or parolee shall obtain and attach all supporting documents, as described in section 3084(h), necessary for the clarification and/or resolution of his or her appeal issue prior to submitting the appeal to the appeals coordinator.</w:t>
      </w:r>
    </w:p>
    <w:p w:rsidR="00A45F0D" w:rsidRDefault="00A45F0D" w:rsidP="000F37D5">
      <w:pPr>
        <w:numPr>
          <w:ilvl w:val="0"/>
          <w:numId w:val="19"/>
        </w:numPr>
        <w:spacing w:after="5" w:line="247" w:lineRule="auto"/>
        <w:ind w:right="32" w:firstLine="150"/>
        <w:jc w:val="both"/>
      </w:pPr>
      <w:r>
        <w:t>The inmate or parolee shall not delay submitting an appeal within time limits established in section 3084.8 if unable to obtain supporting documents, but shall submit the appeal with all available supporting documents and in Part B of their CDCR Form 602 (Rev. 08/09), Inmate/Parolee Appeal, provide an explanation why any remaining supporting documents are not available. Time limits for filing an appeal are not stayed by failure to obtain supporting documentation and commence as set forth in subsection 3084.8(b).</w:t>
      </w:r>
    </w:p>
    <w:p w:rsidR="00A45F0D" w:rsidRDefault="00A45F0D" w:rsidP="000F37D5">
      <w:pPr>
        <w:numPr>
          <w:ilvl w:val="0"/>
          <w:numId w:val="19"/>
        </w:numPr>
        <w:spacing w:after="5" w:line="247" w:lineRule="auto"/>
        <w:ind w:right="32" w:firstLine="150"/>
        <w:jc w:val="both"/>
      </w:pPr>
      <w:r>
        <w:t>Failure to attach all necessary supporting documents may result in the appeal being rejected as specified in subsection 3084.6(b</w:t>
      </w:r>
      <w:proofErr w:type="gramStart"/>
      <w:r>
        <w:t>)(</w:t>
      </w:r>
      <w:proofErr w:type="gramEnd"/>
      <w:r>
        <w:t>7). The appeals coordinator shall inform the inmate or parolee that the appeal is rejected because necessary supporting documents are missing. The appellant shall be allowed an additional 30 calendar days to secure any missing supporting documents and resubmit the appeal.</w:t>
      </w:r>
    </w:p>
    <w:p w:rsidR="00A45F0D" w:rsidRDefault="00A45F0D" w:rsidP="000F37D5">
      <w:pPr>
        <w:numPr>
          <w:ilvl w:val="0"/>
          <w:numId w:val="19"/>
        </w:numPr>
        <w:spacing w:after="64" w:line="247" w:lineRule="auto"/>
        <w:ind w:right="32" w:firstLine="150"/>
        <w:jc w:val="both"/>
      </w:pPr>
      <w:r>
        <w:t>The appeals coordinator may grant additional time extensions beyond the initial 30 calendar day extension if the inmate or parolee submits a reasonable explanation of why the supporting documents still are not available.</w:t>
      </w:r>
    </w:p>
    <w:p w:rsidR="00A45F0D" w:rsidRDefault="00A45F0D">
      <w:pPr>
        <w:rPr>
          <w:sz w:val="52"/>
          <w:szCs w:val="52"/>
        </w:rPr>
      </w:pPr>
    </w:p>
    <w:p w:rsidR="00A45F0D" w:rsidRDefault="00A45F0D" w:rsidP="00B10C18">
      <w:pPr>
        <w:rPr>
          <w:sz w:val="52"/>
          <w:szCs w:val="52"/>
        </w:rPr>
      </w:pPr>
    </w:p>
    <w:p w:rsidR="00A45F0D" w:rsidRDefault="00A45F0D">
      <w:pPr>
        <w:rPr>
          <w:sz w:val="52"/>
          <w:szCs w:val="52"/>
        </w:rPr>
      </w:pPr>
      <w:r>
        <w:rPr>
          <w:sz w:val="52"/>
          <w:szCs w:val="52"/>
        </w:rPr>
        <w:br w:type="page"/>
      </w:r>
    </w:p>
    <w:p w:rsidR="00A45F0D" w:rsidRDefault="00A45F0D" w:rsidP="00A45F0D">
      <w:pPr>
        <w:spacing w:after="8" w:line="259" w:lineRule="auto"/>
        <w:ind w:left="-5" w:right="25" w:hanging="10"/>
      </w:pPr>
      <w:r>
        <w:rPr>
          <w:b/>
        </w:rPr>
        <w:lastRenderedPageBreak/>
        <w:t>Appeal System Abuse.</w:t>
      </w:r>
    </w:p>
    <w:p w:rsidR="00A45F0D" w:rsidRDefault="00A45F0D" w:rsidP="00A45F0D">
      <w:pPr>
        <w:ind w:left="-14" w:right="32"/>
      </w:pPr>
      <w:r>
        <w:t>(a) The following are deemed misuse or abuse of the appeals process and may lead to appeal restriction as described in subsection 3084.4(g).</w:t>
      </w:r>
    </w:p>
    <w:p w:rsidR="00A45F0D" w:rsidRDefault="00A45F0D" w:rsidP="000F37D5">
      <w:pPr>
        <w:numPr>
          <w:ilvl w:val="0"/>
          <w:numId w:val="20"/>
        </w:numPr>
        <w:spacing w:after="5" w:line="247" w:lineRule="auto"/>
        <w:ind w:right="32" w:firstLine="150"/>
        <w:jc w:val="both"/>
      </w:pPr>
      <w:r>
        <w:t>The submittal of more than one appeal for initial review within a 14 calendar day period is considered excessive, unless the inmate or parolee is submitting an emergency appeal.</w:t>
      </w:r>
    </w:p>
    <w:p w:rsidR="00A45F0D" w:rsidRDefault="00A45F0D" w:rsidP="000F37D5">
      <w:pPr>
        <w:numPr>
          <w:ilvl w:val="0"/>
          <w:numId w:val="20"/>
        </w:numPr>
        <w:spacing w:after="5" w:line="247" w:lineRule="auto"/>
        <w:ind w:right="32" w:firstLine="150"/>
        <w:jc w:val="both"/>
      </w:pPr>
      <w:r>
        <w:t>The repeated filing of appeals that have been cancelled pursuant to subsection 3084.6(c).</w:t>
      </w:r>
    </w:p>
    <w:p w:rsidR="00A45F0D" w:rsidRDefault="00A45F0D" w:rsidP="000F37D5">
      <w:pPr>
        <w:numPr>
          <w:ilvl w:val="0"/>
          <w:numId w:val="20"/>
        </w:numPr>
        <w:spacing w:after="5" w:line="247" w:lineRule="auto"/>
        <w:ind w:right="32" w:firstLine="150"/>
        <w:jc w:val="both"/>
      </w:pPr>
      <w:r>
        <w:t>The appeal submission contains information the appellant knows to be false or consists of a deliberate attempt at distorting the facts.</w:t>
      </w:r>
    </w:p>
    <w:p w:rsidR="00A45F0D" w:rsidRDefault="00A45F0D" w:rsidP="000F37D5">
      <w:pPr>
        <w:numPr>
          <w:ilvl w:val="0"/>
          <w:numId w:val="20"/>
        </w:numPr>
        <w:spacing w:after="5" w:line="247" w:lineRule="auto"/>
        <w:ind w:right="32" w:firstLine="150"/>
        <w:jc w:val="both"/>
      </w:pPr>
      <w:r>
        <w:t>The appeal contains threatening, grossly derogatory, slanderous or obscene statements and/or organic contamination is included in or makes up any part of the appeal package.</w:t>
      </w:r>
    </w:p>
    <w:p w:rsidR="00A45F0D" w:rsidRDefault="00A45F0D" w:rsidP="000F37D5">
      <w:pPr>
        <w:numPr>
          <w:ilvl w:val="0"/>
          <w:numId w:val="20"/>
        </w:numPr>
        <w:spacing w:after="5" w:line="247" w:lineRule="auto"/>
        <w:ind w:right="32" w:firstLine="150"/>
        <w:jc w:val="both"/>
      </w:pPr>
      <w:r>
        <w:t>The description of the problem and/or requested action deliberately exceeds the space provided on the 602 forms or the appeal is intentionally filed contrary to instructions.</w:t>
      </w:r>
    </w:p>
    <w:p w:rsidR="00A45F0D" w:rsidRDefault="00A45F0D" w:rsidP="00A45F0D">
      <w:pPr>
        <w:ind w:left="-14" w:right="32"/>
      </w:pPr>
      <w:r>
        <w:t>(b) When an inmate or parolee submits appeals as described above in subsections 3084.4(a</w:t>
      </w:r>
      <w:proofErr w:type="gramStart"/>
      <w:r>
        <w:t>)(</w:t>
      </w:r>
      <w:proofErr w:type="gramEnd"/>
      <w:r>
        <w:t>1)–(a)(5):</w:t>
      </w:r>
    </w:p>
    <w:p w:rsidR="00A45F0D" w:rsidRDefault="00A45F0D" w:rsidP="000F37D5">
      <w:pPr>
        <w:numPr>
          <w:ilvl w:val="0"/>
          <w:numId w:val="21"/>
        </w:numPr>
        <w:spacing w:after="5" w:line="247" w:lineRule="auto"/>
        <w:ind w:right="32" w:firstLine="150"/>
        <w:jc w:val="both"/>
      </w:pPr>
      <w:r>
        <w:t>The first appeal received shall be screened for routine processing.</w:t>
      </w:r>
    </w:p>
    <w:p w:rsidR="00A45F0D" w:rsidRDefault="00A45F0D" w:rsidP="000F37D5">
      <w:pPr>
        <w:numPr>
          <w:ilvl w:val="0"/>
          <w:numId w:val="21"/>
        </w:numPr>
        <w:spacing w:after="5" w:line="247" w:lineRule="auto"/>
        <w:ind w:right="32" w:firstLine="150"/>
        <w:jc w:val="both"/>
      </w:pPr>
      <w:r>
        <w:t>All subsequent non-emergency appeals submitted by that individual shall be screened and the appeals coordinator shall begin documenting any abuse as evidenced by the screening results.</w:t>
      </w:r>
    </w:p>
    <w:p w:rsidR="00A45F0D" w:rsidRDefault="00A45F0D" w:rsidP="000F37D5">
      <w:pPr>
        <w:numPr>
          <w:ilvl w:val="0"/>
          <w:numId w:val="22"/>
        </w:numPr>
        <w:spacing w:after="5" w:line="247" w:lineRule="auto"/>
        <w:ind w:right="32" w:firstLine="150"/>
        <w:jc w:val="both"/>
      </w:pPr>
      <w:r>
        <w:t>If an inmate or parolee persists in submitting excessive, demonstrably false, noncompliant or abusive appeals, as described in subsection 3084.4(a), he or she shall receive a warning letter from the appeals coordinator that will document the history and nature of appeal system abuse.</w:t>
      </w:r>
    </w:p>
    <w:p w:rsidR="00A45F0D" w:rsidRDefault="00A45F0D" w:rsidP="000F37D5">
      <w:pPr>
        <w:numPr>
          <w:ilvl w:val="0"/>
          <w:numId w:val="22"/>
        </w:numPr>
        <w:spacing w:after="5" w:line="247" w:lineRule="auto"/>
        <w:ind w:right="32" w:firstLine="150"/>
        <w:jc w:val="both"/>
      </w:pPr>
      <w:r>
        <w:t xml:space="preserve">If the abuse of process continues after the issuance of a warning letter, the appeals coordinator shall meet with the inmate or parolee in a timely manner before imposition of any restriction to provide instruction for the appropriate use of the appeals process and to rule out any unintended basis for non-compliance. If a </w:t>
      </w:r>
      <w:proofErr w:type="spellStart"/>
      <w:r>
        <w:t>faceto</w:t>
      </w:r>
      <w:proofErr w:type="spellEnd"/>
      <w:r>
        <w:t>-face meeting is not possible, an agent acting on behalf of the appeals coordinator shall conduct the meeting.</w:t>
      </w:r>
    </w:p>
    <w:p w:rsidR="00A45F0D" w:rsidRDefault="00A45F0D" w:rsidP="000F37D5">
      <w:pPr>
        <w:numPr>
          <w:ilvl w:val="0"/>
          <w:numId w:val="22"/>
        </w:numPr>
        <w:spacing w:after="5" w:line="247" w:lineRule="auto"/>
        <w:ind w:right="32" w:firstLine="150"/>
        <w:jc w:val="both"/>
      </w:pPr>
      <w:r>
        <w:t>Excessive, demonstrably false, noncompliant or abusive appeals, as described in subsection 3084.4(a), submitted by an inmate or parolee after the issuance of a warning letter, pursuant to subsection 3084.4(c) above, shall be screened by the appeals coordinator to ensure they do not contain qualifying emergency issues.</w:t>
      </w:r>
    </w:p>
    <w:p w:rsidR="00A45F0D" w:rsidRDefault="00A45F0D" w:rsidP="000F37D5">
      <w:pPr>
        <w:numPr>
          <w:ilvl w:val="0"/>
          <w:numId w:val="23"/>
        </w:numPr>
        <w:spacing w:after="5" w:line="247" w:lineRule="auto"/>
        <w:ind w:right="32" w:firstLine="150"/>
        <w:jc w:val="both"/>
      </w:pPr>
      <w:r>
        <w:t>If the appeal contains emergency issues, as described in subsection 3084.9(a</w:t>
      </w:r>
      <w:proofErr w:type="gramStart"/>
      <w:r>
        <w:t>)(</w:t>
      </w:r>
      <w:proofErr w:type="gramEnd"/>
      <w:r>
        <w:t>1), it shall be processed as an emergency appeal.</w:t>
      </w:r>
    </w:p>
    <w:p w:rsidR="00A45F0D" w:rsidRDefault="00A45F0D" w:rsidP="000F37D5">
      <w:pPr>
        <w:numPr>
          <w:ilvl w:val="0"/>
          <w:numId w:val="23"/>
        </w:numPr>
        <w:spacing w:after="5" w:line="247" w:lineRule="auto"/>
        <w:ind w:right="32" w:firstLine="150"/>
        <w:jc w:val="both"/>
      </w:pPr>
      <w:r>
        <w:t>If no such issue is determined to be present, the appeal shall be retained by the appeals coordinator pending placement of the appellant on appeal restriction by the third level Appeals Chief. The appellant shall be informed in writing why the appeal constitutes abuse of the appeal process and informed that appeal processing has been suspended pending determination of appeal restriction status.</w:t>
      </w:r>
    </w:p>
    <w:p w:rsidR="00A45F0D" w:rsidRDefault="00A45F0D" w:rsidP="000F37D5">
      <w:pPr>
        <w:numPr>
          <w:ilvl w:val="0"/>
          <w:numId w:val="24"/>
        </w:numPr>
        <w:spacing w:after="5" w:line="247" w:lineRule="auto"/>
        <w:ind w:right="32" w:firstLine="150"/>
        <w:jc w:val="both"/>
      </w:pPr>
      <w:r>
        <w:t>If the appeal abuse continues after the issuance of a warning letter and a face-to-face meeting, the request for placement on restriction shall be referred to the third level Appeals Chief for approval.</w:t>
      </w:r>
    </w:p>
    <w:p w:rsidR="00A45F0D" w:rsidRDefault="00A45F0D" w:rsidP="000F37D5">
      <w:pPr>
        <w:numPr>
          <w:ilvl w:val="0"/>
          <w:numId w:val="24"/>
        </w:numPr>
        <w:spacing w:after="5" w:line="247" w:lineRule="auto"/>
        <w:ind w:right="32" w:firstLine="150"/>
        <w:jc w:val="both"/>
      </w:pPr>
      <w:r>
        <w:t>Upon confirmation of continued abuse and verification that a face-to-face interview and warning letter have occurred, the third level Appeals Chief shall have the discretion to authorize preparation of a notice by the Appeals Coordinator restricting the inmate or parolee to one non-emergency appeal every 30 calendar days for a period of one year. Any subsequent violation of the appeal restriction shall result in an extension of the restriction for an additional one-year period upon approval by the third level Appeals Chief.</w:t>
      </w:r>
    </w:p>
    <w:p w:rsidR="00A45F0D" w:rsidRDefault="00A45F0D" w:rsidP="000F37D5">
      <w:pPr>
        <w:numPr>
          <w:ilvl w:val="0"/>
          <w:numId w:val="24"/>
        </w:numPr>
        <w:spacing w:after="66" w:line="247" w:lineRule="auto"/>
        <w:ind w:right="32" w:firstLine="150"/>
        <w:jc w:val="both"/>
      </w:pPr>
      <w:r>
        <w:t>If the third level Appeals Chief makes a decision not to place the inmate or parolee on appeal restriction, any appeal submitted by the inmate or parolee and retained pursuant to subsection 3084.4(e) (2) shall be returned to the inmate or parolee who may then resubmit a returned appeal if he or she desires to do so. Resubmitted appeals are not exempt from the standard submittal requirements set forth in this Article, except that the appellant’s original submittal date of the appeal may serve to satisfy filing time requirements.</w:t>
      </w:r>
    </w:p>
    <w:p w:rsidR="00A45F0D" w:rsidRDefault="00A45F0D">
      <w:pPr>
        <w:rPr>
          <w:sz w:val="52"/>
          <w:szCs w:val="52"/>
        </w:rPr>
      </w:pPr>
    </w:p>
    <w:p w:rsidR="00A45F0D" w:rsidRDefault="00A45F0D" w:rsidP="00B10C18">
      <w:pPr>
        <w:rPr>
          <w:sz w:val="52"/>
          <w:szCs w:val="52"/>
        </w:rPr>
      </w:pPr>
    </w:p>
    <w:p w:rsidR="00A45F0D" w:rsidRDefault="00A45F0D">
      <w:pPr>
        <w:rPr>
          <w:sz w:val="52"/>
          <w:szCs w:val="52"/>
        </w:rPr>
      </w:pPr>
      <w:r>
        <w:rPr>
          <w:sz w:val="52"/>
          <w:szCs w:val="52"/>
        </w:rPr>
        <w:br w:type="page"/>
      </w:r>
    </w:p>
    <w:p w:rsidR="00A45F0D" w:rsidRDefault="00A45F0D" w:rsidP="00B10C18">
      <w:pPr>
        <w:rPr>
          <w:sz w:val="52"/>
          <w:szCs w:val="52"/>
        </w:rPr>
      </w:pPr>
    </w:p>
    <w:p w:rsidR="00635259" w:rsidRDefault="00635259" w:rsidP="00B10C18">
      <w:pPr>
        <w:rPr>
          <w:sz w:val="52"/>
          <w:szCs w:val="52"/>
        </w:rPr>
      </w:pPr>
    </w:p>
    <w:p w:rsidR="00635259" w:rsidRDefault="00635259" w:rsidP="00B10C18">
      <w:pPr>
        <w:rPr>
          <w:sz w:val="52"/>
          <w:szCs w:val="52"/>
        </w:rPr>
      </w:pPr>
    </w:p>
    <w:p w:rsidR="00635259" w:rsidRDefault="00635259" w:rsidP="00635259">
      <w:pPr>
        <w:pStyle w:val="ListParagraph"/>
      </w:pPr>
    </w:p>
    <w:p w:rsidR="00635259" w:rsidRPr="00635259" w:rsidRDefault="00635259" w:rsidP="00635259">
      <w:pPr>
        <w:pStyle w:val="ListParagraph"/>
        <w:jc w:val="center"/>
        <w:rPr>
          <w:sz w:val="48"/>
          <w:szCs w:val="48"/>
        </w:rPr>
      </w:pPr>
      <w:r>
        <w:rPr>
          <w:sz w:val="48"/>
          <w:szCs w:val="48"/>
        </w:rPr>
        <w:t>MODULE 6</w:t>
      </w:r>
    </w:p>
    <w:p w:rsidR="00635259" w:rsidRPr="00635259" w:rsidRDefault="00635259" w:rsidP="00B10C18">
      <w:pPr>
        <w:rPr>
          <w:b/>
          <w:bCs/>
          <w:sz w:val="52"/>
          <w:szCs w:val="52"/>
        </w:rPr>
      </w:pPr>
    </w:p>
    <w:p w:rsidR="00A45F0D" w:rsidRPr="000C3953" w:rsidRDefault="000C3953" w:rsidP="00635259">
      <w:pPr>
        <w:pStyle w:val="ListParagraph"/>
        <w:rPr>
          <w:sz w:val="44"/>
          <w:szCs w:val="44"/>
        </w:rPr>
      </w:pPr>
      <w:proofErr w:type="gramStart"/>
      <w:r>
        <w:rPr>
          <w:sz w:val="44"/>
          <w:szCs w:val="44"/>
        </w:rPr>
        <w:t>a</w:t>
      </w:r>
      <w:r w:rsidR="00A45F0D" w:rsidRPr="000C3953">
        <w:rPr>
          <w:sz w:val="44"/>
          <w:szCs w:val="44"/>
        </w:rPr>
        <w:t>ppeal</w:t>
      </w:r>
      <w:proofErr w:type="gramEnd"/>
      <w:r w:rsidR="00A45F0D" w:rsidRPr="000C3953">
        <w:rPr>
          <w:sz w:val="44"/>
          <w:szCs w:val="44"/>
        </w:rPr>
        <w:t xml:space="preserve"> process</w:t>
      </w:r>
    </w:p>
    <w:p w:rsidR="00A45F0D" w:rsidRPr="000C3953" w:rsidRDefault="00A45F0D" w:rsidP="000F37D5">
      <w:pPr>
        <w:pStyle w:val="ListParagraph"/>
        <w:numPr>
          <w:ilvl w:val="1"/>
          <w:numId w:val="25"/>
        </w:numPr>
        <w:rPr>
          <w:sz w:val="44"/>
          <w:szCs w:val="44"/>
        </w:rPr>
      </w:pPr>
      <w:r w:rsidRPr="000C3953">
        <w:rPr>
          <w:sz w:val="44"/>
          <w:szCs w:val="44"/>
        </w:rPr>
        <w:t>Screening and managing appeals</w:t>
      </w:r>
    </w:p>
    <w:p w:rsidR="00A45F0D" w:rsidRPr="000C3953" w:rsidRDefault="00A45F0D" w:rsidP="000F37D5">
      <w:pPr>
        <w:pStyle w:val="ListParagraph"/>
        <w:numPr>
          <w:ilvl w:val="1"/>
          <w:numId w:val="25"/>
        </w:numPr>
        <w:rPr>
          <w:sz w:val="44"/>
          <w:szCs w:val="44"/>
        </w:rPr>
      </w:pPr>
      <w:r w:rsidRPr="000C3953">
        <w:rPr>
          <w:sz w:val="44"/>
          <w:szCs w:val="44"/>
        </w:rPr>
        <w:t>Level of appeal review and disposition</w:t>
      </w:r>
    </w:p>
    <w:p w:rsidR="00A45F0D" w:rsidRPr="000C3953" w:rsidRDefault="00A45F0D" w:rsidP="000F37D5">
      <w:pPr>
        <w:pStyle w:val="ListParagraph"/>
        <w:numPr>
          <w:ilvl w:val="1"/>
          <w:numId w:val="25"/>
        </w:numPr>
        <w:rPr>
          <w:sz w:val="44"/>
          <w:szCs w:val="44"/>
        </w:rPr>
      </w:pPr>
      <w:r w:rsidRPr="000C3953">
        <w:rPr>
          <w:sz w:val="44"/>
          <w:szCs w:val="44"/>
        </w:rPr>
        <w:t>Rejection, cancellation, withdrawal</w:t>
      </w:r>
    </w:p>
    <w:p w:rsidR="00A45F0D" w:rsidRPr="000C3953" w:rsidRDefault="00A45F0D" w:rsidP="000F37D5">
      <w:pPr>
        <w:pStyle w:val="ListParagraph"/>
        <w:numPr>
          <w:ilvl w:val="1"/>
          <w:numId w:val="25"/>
        </w:numPr>
        <w:rPr>
          <w:sz w:val="44"/>
          <w:szCs w:val="44"/>
        </w:rPr>
      </w:pPr>
      <w:r w:rsidRPr="000C3953">
        <w:rPr>
          <w:sz w:val="44"/>
          <w:szCs w:val="44"/>
        </w:rPr>
        <w:t>Exceptions to the process</w:t>
      </w:r>
    </w:p>
    <w:p w:rsidR="00A45F0D" w:rsidRDefault="00A45F0D">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B10C18">
      <w:pPr>
        <w:rPr>
          <w:sz w:val="52"/>
          <w:szCs w:val="52"/>
        </w:rPr>
      </w:pPr>
    </w:p>
    <w:p w:rsidR="00A45F0D" w:rsidRDefault="00A45F0D" w:rsidP="00A45F0D">
      <w:pPr>
        <w:tabs>
          <w:tab w:val="center" w:pos="2026"/>
        </w:tabs>
        <w:spacing w:after="8" w:line="259" w:lineRule="auto"/>
        <w:ind w:left="-15"/>
      </w:pPr>
      <w:proofErr w:type="gramStart"/>
      <w:r>
        <w:rPr>
          <w:b/>
        </w:rPr>
        <w:t>Screening and Managing Appeals.</w:t>
      </w:r>
      <w:proofErr w:type="gramEnd"/>
    </w:p>
    <w:p w:rsidR="00A45F0D" w:rsidRDefault="00A45F0D" w:rsidP="000F37D5">
      <w:pPr>
        <w:numPr>
          <w:ilvl w:val="0"/>
          <w:numId w:val="26"/>
        </w:numPr>
        <w:spacing w:after="5" w:line="247" w:lineRule="auto"/>
        <w:ind w:right="32" w:firstLine="150"/>
        <w:jc w:val="both"/>
      </w:pPr>
      <w:r>
        <w:t>Each institution head and parole region administrator shall designate an appeals coordinator at a staff position level no less than a Correctional Counselor II or Parole Agent II.</w:t>
      </w:r>
    </w:p>
    <w:p w:rsidR="00A45F0D" w:rsidRDefault="00A45F0D" w:rsidP="000F37D5">
      <w:pPr>
        <w:numPr>
          <w:ilvl w:val="0"/>
          <w:numId w:val="26"/>
        </w:numPr>
        <w:spacing w:after="5" w:line="247" w:lineRule="auto"/>
        <w:ind w:right="32" w:firstLine="150"/>
        <w:jc w:val="both"/>
      </w:pPr>
      <w:r>
        <w:t>The appeals coordinator or a delegated staff member under the direct oversight of the coordinator shall screen all appeals prior to acceptance and assignment for review.</w:t>
      </w:r>
    </w:p>
    <w:p w:rsidR="00A45F0D" w:rsidRDefault="00A45F0D" w:rsidP="000F37D5">
      <w:pPr>
        <w:numPr>
          <w:ilvl w:val="0"/>
          <w:numId w:val="27"/>
        </w:numPr>
        <w:spacing w:after="5" w:line="247" w:lineRule="auto"/>
        <w:ind w:right="32" w:firstLine="150"/>
        <w:jc w:val="both"/>
      </w:pPr>
      <w:r>
        <w:t>When an appeal indicates the inmate or parolee has difficulty describing the problem in writing or has a primary language other than English, the appeals coordinator shall ensure that the inmate or parolee receives assistance in completing and/or clarifying the appeal.</w:t>
      </w:r>
    </w:p>
    <w:p w:rsidR="00A45F0D" w:rsidRDefault="00A45F0D" w:rsidP="000F37D5">
      <w:pPr>
        <w:numPr>
          <w:ilvl w:val="0"/>
          <w:numId w:val="27"/>
        </w:numPr>
        <w:spacing w:after="5" w:line="247" w:lineRule="auto"/>
        <w:ind w:right="32" w:firstLine="150"/>
        <w:jc w:val="both"/>
      </w:pPr>
      <w:r>
        <w:t>When an appeal is received as an emergency appeal that does not meet the criteria for an emergency appeal as defined in subsection 3084.9(a), the appellant shall be notified that the appeal does not meet the criteria for processing as an emergency appeal and has been either accepted for regular processing or is rejected for the specific reason(s) cited.</w:t>
      </w:r>
    </w:p>
    <w:p w:rsidR="00A45F0D" w:rsidRDefault="00A45F0D" w:rsidP="000F37D5">
      <w:pPr>
        <w:numPr>
          <w:ilvl w:val="0"/>
          <w:numId w:val="27"/>
        </w:numPr>
        <w:spacing w:after="5" w:line="247" w:lineRule="auto"/>
        <w:ind w:right="32" w:firstLine="150"/>
        <w:jc w:val="both"/>
      </w:pPr>
      <w:r>
        <w:t>When an appeal is not accepted, the inmate or parolee shall be notified of the specific reason(s) for the rejection or cancellation of the appeal and of the correction(s) needed for the rejected appeal to be accepted.</w:t>
      </w:r>
    </w:p>
    <w:p w:rsidR="00A45F0D" w:rsidRDefault="00A45F0D" w:rsidP="000F37D5">
      <w:pPr>
        <w:numPr>
          <w:ilvl w:val="0"/>
          <w:numId w:val="27"/>
        </w:numPr>
        <w:spacing w:after="5" w:line="247" w:lineRule="auto"/>
        <w:ind w:right="32" w:firstLine="150"/>
        <w:jc w:val="both"/>
      </w:pPr>
      <w:r>
        <w:t>When an appeal is received that describes staff behavior or activity in violation of a law, regulation, policy, or procedure or appears contrary to an ethical or professional standard that could be considered misconduct as defined in subsection 3084(g), whether such misconduct is specifically alleged or not, the matter shall be referred pursuant to subsection 3084.9(</w:t>
      </w:r>
      <w:proofErr w:type="spellStart"/>
      <w:r>
        <w:t>i</w:t>
      </w:r>
      <w:proofErr w:type="spellEnd"/>
      <w:r>
        <w:t>)(1) and (</w:t>
      </w:r>
      <w:proofErr w:type="spellStart"/>
      <w:r>
        <w:t>i</w:t>
      </w:r>
      <w:proofErr w:type="spellEnd"/>
      <w:r>
        <w:t>)(3), to determine whether it shall be:</w:t>
      </w:r>
    </w:p>
    <w:p w:rsidR="00A45F0D" w:rsidRDefault="00A45F0D" w:rsidP="000F37D5">
      <w:pPr>
        <w:numPr>
          <w:ilvl w:val="0"/>
          <w:numId w:val="28"/>
        </w:numPr>
        <w:spacing w:after="3" w:line="256" w:lineRule="auto"/>
        <w:ind w:right="32" w:hanging="340"/>
        <w:jc w:val="both"/>
      </w:pPr>
      <w:r>
        <w:t>Processed as a routine appeal but not as a staff complaint.</w:t>
      </w:r>
    </w:p>
    <w:p w:rsidR="00A45F0D" w:rsidRDefault="00A45F0D" w:rsidP="000F37D5">
      <w:pPr>
        <w:numPr>
          <w:ilvl w:val="0"/>
          <w:numId w:val="28"/>
        </w:numPr>
        <w:spacing w:after="5" w:line="247" w:lineRule="auto"/>
        <w:ind w:right="32" w:hanging="340"/>
        <w:jc w:val="both"/>
      </w:pPr>
      <w:r>
        <w:t>Processed as a staff complaint appeal inquiry.</w:t>
      </w:r>
    </w:p>
    <w:p w:rsidR="00A45F0D" w:rsidRDefault="00A45F0D" w:rsidP="000F37D5">
      <w:pPr>
        <w:numPr>
          <w:ilvl w:val="0"/>
          <w:numId w:val="28"/>
        </w:numPr>
        <w:spacing w:after="5" w:line="247" w:lineRule="auto"/>
        <w:ind w:right="32" w:hanging="340"/>
        <w:jc w:val="both"/>
      </w:pPr>
      <w:r>
        <w:t>Referred to Internal Affairs for an investigation/inquiry.</w:t>
      </w:r>
    </w:p>
    <w:p w:rsidR="00A45F0D" w:rsidRDefault="00A45F0D" w:rsidP="00A45F0D">
      <w:pPr>
        <w:spacing w:after="66"/>
        <w:ind w:left="-14" w:right="32"/>
      </w:pPr>
      <w:r>
        <w:t>(5) If an appeal classified as a staff complaint includes other non-related issue(s), the provisions of 3084.9(</w:t>
      </w:r>
      <w:proofErr w:type="spellStart"/>
      <w:r>
        <w:t>i</w:t>
      </w:r>
      <w:proofErr w:type="spellEnd"/>
      <w:proofErr w:type="gramStart"/>
      <w:r>
        <w:t>)(</w:t>
      </w:r>
      <w:proofErr w:type="gramEnd"/>
      <w:r>
        <w:t>2) shall apply.</w:t>
      </w:r>
    </w:p>
    <w:p w:rsidR="00A45F0D" w:rsidRDefault="00A45F0D" w:rsidP="00B10C18">
      <w:pPr>
        <w:rPr>
          <w:sz w:val="52"/>
          <w:szCs w:val="52"/>
        </w:rPr>
      </w:pPr>
    </w:p>
    <w:p w:rsidR="00A45F0D" w:rsidRDefault="00A45F0D">
      <w:pPr>
        <w:rPr>
          <w:sz w:val="52"/>
          <w:szCs w:val="52"/>
        </w:rPr>
      </w:pPr>
      <w:r>
        <w:rPr>
          <w:sz w:val="52"/>
          <w:szCs w:val="52"/>
        </w:rPr>
        <w:br w:type="page"/>
      </w:r>
    </w:p>
    <w:p w:rsidR="00A45F0D" w:rsidRDefault="00A45F0D" w:rsidP="00B10C18">
      <w:pPr>
        <w:rPr>
          <w:sz w:val="52"/>
          <w:szCs w:val="52"/>
        </w:rPr>
      </w:pPr>
    </w:p>
    <w:p w:rsidR="00635259" w:rsidRDefault="00635259" w:rsidP="00635259">
      <w:pPr>
        <w:tabs>
          <w:tab w:val="center" w:pos="2294"/>
        </w:tabs>
        <w:spacing w:after="8" w:line="259" w:lineRule="auto"/>
        <w:ind w:left="-15"/>
      </w:pPr>
      <w:proofErr w:type="gramStart"/>
      <w:r>
        <w:rPr>
          <w:b/>
        </w:rPr>
        <w:t>Levels of Appeal Review and Disposition.</w:t>
      </w:r>
      <w:proofErr w:type="gramEnd"/>
    </w:p>
    <w:p w:rsidR="00635259" w:rsidRDefault="00635259" w:rsidP="00635259">
      <w:pPr>
        <w:ind w:left="-14" w:right="32"/>
      </w:pPr>
      <w:r>
        <w:t>(a) All appeals shall be initially submitted and screened at the first level unless the first level is exempted. The appeals coordinator may bypass the first level for appeal of:</w:t>
      </w:r>
    </w:p>
    <w:p w:rsidR="00635259" w:rsidRDefault="00635259" w:rsidP="000F37D5">
      <w:pPr>
        <w:numPr>
          <w:ilvl w:val="0"/>
          <w:numId w:val="29"/>
        </w:numPr>
        <w:spacing w:after="5" w:line="247" w:lineRule="auto"/>
        <w:ind w:right="32" w:firstLine="150"/>
        <w:jc w:val="both"/>
      </w:pPr>
      <w:r>
        <w:t>A policy, procedure or regulation implemented by the department.</w:t>
      </w:r>
    </w:p>
    <w:p w:rsidR="00635259" w:rsidRDefault="00635259" w:rsidP="000F37D5">
      <w:pPr>
        <w:numPr>
          <w:ilvl w:val="0"/>
          <w:numId w:val="29"/>
        </w:numPr>
        <w:spacing w:after="3" w:line="256" w:lineRule="auto"/>
        <w:ind w:right="32" w:firstLine="150"/>
        <w:jc w:val="both"/>
      </w:pPr>
      <w:r>
        <w:t>A policy or procedure implemented by the institution head.</w:t>
      </w:r>
    </w:p>
    <w:p w:rsidR="00635259" w:rsidRDefault="00635259" w:rsidP="000F37D5">
      <w:pPr>
        <w:numPr>
          <w:ilvl w:val="0"/>
          <w:numId w:val="29"/>
        </w:numPr>
        <w:spacing w:after="5" w:line="247" w:lineRule="auto"/>
        <w:ind w:right="32" w:firstLine="150"/>
        <w:jc w:val="both"/>
      </w:pPr>
      <w:r>
        <w:t>An issue that cannot be resolved at the division head level such as Associate Warden, Associate Regional Parole Administrator, CALPIA manager or equivalent.</w:t>
      </w:r>
    </w:p>
    <w:p w:rsidR="00635259" w:rsidRDefault="00635259" w:rsidP="000F37D5">
      <w:pPr>
        <w:numPr>
          <w:ilvl w:val="0"/>
          <w:numId w:val="29"/>
        </w:numPr>
        <w:spacing w:after="5" w:line="247" w:lineRule="auto"/>
        <w:ind w:right="32" w:firstLine="150"/>
        <w:jc w:val="both"/>
      </w:pPr>
      <w:r>
        <w:t>Serious disciplinary infractions.</w:t>
      </w:r>
    </w:p>
    <w:p w:rsidR="00635259" w:rsidRDefault="00635259" w:rsidP="00635259">
      <w:pPr>
        <w:ind w:left="-14" w:right="32"/>
      </w:pPr>
      <w:r>
        <w:t>(b) The second level is for review of appeals denied or not otherwise resolved to the appellant’s satisfaction at the first level, or for which the first level is otherwise waived by these regulations. The second level shall be completed prior to the appellant filing at the third level as described in subsection 3084.7(c).</w:t>
      </w:r>
    </w:p>
    <w:p w:rsidR="00635259" w:rsidRDefault="00635259" w:rsidP="000F37D5">
      <w:pPr>
        <w:numPr>
          <w:ilvl w:val="0"/>
          <w:numId w:val="30"/>
        </w:numPr>
        <w:spacing w:after="5" w:line="247" w:lineRule="auto"/>
        <w:ind w:right="32" w:firstLine="150"/>
        <w:jc w:val="both"/>
      </w:pPr>
      <w:r>
        <w:t>A second level of review shall constitute the department’s final action on appeals of disciplinary actions classified as “administrative” as described in section 3314, or of minor disciplinary infractions documented on the CDC Form 128-A (rev. 4-74), Custodial Counseling Chrono, pursuant to section 3312(a)(2), and shall exhaust administrative remedy on these matters.</w:t>
      </w:r>
    </w:p>
    <w:p w:rsidR="00635259" w:rsidRDefault="00635259" w:rsidP="000F37D5">
      <w:pPr>
        <w:numPr>
          <w:ilvl w:val="0"/>
          <w:numId w:val="30"/>
        </w:numPr>
        <w:spacing w:after="5" w:line="247" w:lineRule="auto"/>
        <w:ind w:right="32" w:firstLine="150"/>
        <w:jc w:val="both"/>
      </w:pPr>
      <w:r>
        <w:t>Movies/videos that have been given a rating of other than “G”, “PG”, or “PG-13” by the Motion Picture Association of America are not approved for either general inmate viewing pursuant to section 3220.4 or for viewing within the classroom, and will not be accepted for appeal at any level. The first level shall be waived for appeals related to the selection or exclusion of a “G”, “PG”, or “PG-13” rated or non-rated movie/video for viewing and the second level response shall constitute the department’s final response on appeals of this nature.</w:t>
      </w:r>
    </w:p>
    <w:p w:rsidR="00635259" w:rsidRDefault="00635259" w:rsidP="000F37D5">
      <w:pPr>
        <w:numPr>
          <w:ilvl w:val="0"/>
          <w:numId w:val="30"/>
        </w:numPr>
        <w:spacing w:after="5" w:line="247" w:lineRule="auto"/>
        <w:ind w:right="32" w:firstLine="150"/>
        <w:jc w:val="both"/>
      </w:pPr>
      <w:r>
        <w:t>Civil addict/</w:t>
      </w:r>
      <w:proofErr w:type="spellStart"/>
      <w:r>
        <w:t>releasee</w:t>
      </w:r>
      <w:proofErr w:type="spellEnd"/>
      <w:r>
        <w:t xml:space="preserve"> exclusion appeals. Civil addicts or </w:t>
      </w:r>
      <w:proofErr w:type="spellStart"/>
      <w:r>
        <w:t>releasees</w:t>
      </w:r>
      <w:proofErr w:type="spellEnd"/>
      <w:r>
        <w:t xml:space="preserve"> may appeal a staff recommendation for exclusion from the civil addict program, unless the recommendation is based upon a commitment to prison, deportation, or </w:t>
      </w:r>
      <w:proofErr w:type="spellStart"/>
      <w:r>
        <w:t>releasee</w:t>
      </w:r>
      <w:proofErr w:type="spellEnd"/>
      <w:r>
        <w:t>-at-large status. A second level review shall constitute the department’s final response on appeals of this type.</w:t>
      </w:r>
    </w:p>
    <w:p w:rsidR="00635259" w:rsidRDefault="00635259" w:rsidP="00635259">
      <w:pPr>
        <w:ind w:left="-14" w:right="32"/>
      </w:pPr>
      <w:r>
        <w:t>(c) The third level is for review of appeals not resolved at the second level, or:</w:t>
      </w:r>
    </w:p>
    <w:p w:rsidR="00635259" w:rsidRDefault="00635259" w:rsidP="000F37D5">
      <w:pPr>
        <w:numPr>
          <w:ilvl w:val="0"/>
          <w:numId w:val="31"/>
        </w:numPr>
        <w:spacing w:after="5" w:line="247" w:lineRule="auto"/>
        <w:ind w:right="32" w:firstLine="150"/>
        <w:jc w:val="both"/>
      </w:pPr>
      <w:r>
        <w:t>When the inmate or parolee appeals alleged third level staff misconduct or appeals a third level cancellation decision or action.</w:t>
      </w:r>
    </w:p>
    <w:p w:rsidR="00635259" w:rsidRDefault="00635259" w:rsidP="000F37D5">
      <w:pPr>
        <w:numPr>
          <w:ilvl w:val="0"/>
          <w:numId w:val="31"/>
        </w:numPr>
        <w:spacing w:after="5" w:line="247" w:lineRule="auto"/>
        <w:ind w:right="32" w:firstLine="150"/>
        <w:jc w:val="both"/>
      </w:pPr>
      <w:r>
        <w:t>In the event of involuntary psychiatric transfers as provided in subsection 3084.9(b).</w:t>
      </w:r>
    </w:p>
    <w:p w:rsidR="00635259" w:rsidRDefault="00635259" w:rsidP="00635259">
      <w:pPr>
        <w:ind w:left="160" w:right="32"/>
      </w:pPr>
      <w:r>
        <w:t>(d) Level of staff member conducting review.</w:t>
      </w:r>
    </w:p>
    <w:p w:rsidR="00635259" w:rsidRDefault="00635259" w:rsidP="00635259">
      <w:pPr>
        <w:ind w:left="-14" w:right="32"/>
      </w:pPr>
      <w:r>
        <w:t>(1) Appeal responses shall not be reviewed and approved by a staff person who:</w:t>
      </w:r>
    </w:p>
    <w:p w:rsidR="00635259" w:rsidRDefault="00635259" w:rsidP="000F37D5">
      <w:pPr>
        <w:numPr>
          <w:ilvl w:val="0"/>
          <w:numId w:val="32"/>
        </w:numPr>
        <w:spacing w:after="5" w:line="247" w:lineRule="auto"/>
        <w:ind w:right="32" w:firstLine="150"/>
        <w:jc w:val="both"/>
      </w:pPr>
      <w:r>
        <w:t>Participated in the event or decision being appealed. This does not preclude the involvement of staff who may have participated in the event or decision being appealed, so long as their involvement with the appeal response is necessary in order to determine the facts or to provide administrative remedy, and the staff person is not the reviewing authority and/or their involvement in the process will not compromise the integrity or outcome of the process.</w:t>
      </w:r>
    </w:p>
    <w:p w:rsidR="00635259" w:rsidRDefault="00635259" w:rsidP="000F37D5">
      <w:pPr>
        <w:numPr>
          <w:ilvl w:val="0"/>
          <w:numId w:val="32"/>
        </w:numPr>
        <w:spacing w:after="5" w:line="247" w:lineRule="auto"/>
        <w:ind w:right="32" w:firstLine="150"/>
        <w:jc w:val="both"/>
      </w:pPr>
      <w:r>
        <w:t>Is of a lower administrative rank than any participating staff. This does not preclude the use of staff, at a lower level than the staff whose actions or decisions are being appealed, to research the appeal issue.</w:t>
      </w:r>
    </w:p>
    <w:p w:rsidR="00635259" w:rsidRDefault="00635259" w:rsidP="000F37D5">
      <w:pPr>
        <w:numPr>
          <w:ilvl w:val="0"/>
          <w:numId w:val="32"/>
        </w:numPr>
        <w:spacing w:after="5" w:line="247" w:lineRule="auto"/>
        <w:ind w:right="32" w:firstLine="150"/>
        <w:jc w:val="both"/>
      </w:pPr>
      <w:r>
        <w:t>Participated in the review of a lower level appeal refiled at a higher level.</w:t>
      </w:r>
    </w:p>
    <w:p w:rsidR="00635259" w:rsidRDefault="00635259" w:rsidP="000F37D5">
      <w:pPr>
        <w:numPr>
          <w:ilvl w:val="0"/>
          <w:numId w:val="33"/>
        </w:numPr>
        <w:spacing w:after="5" w:line="247" w:lineRule="auto"/>
        <w:ind w:right="32" w:firstLine="150"/>
        <w:jc w:val="both"/>
      </w:pPr>
      <w:r>
        <w:t>Second level review shall be conducted by the hiring authority or designee at a level no lower than Chief Deputy Warden, Deputy Regional Parole Administrator, or the equivalent.</w:t>
      </w:r>
    </w:p>
    <w:p w:rsidR="00635259" w:rsidRDefault="00635259" w:rsidP="000F37D5">
      <w:pPr>
        <w:numPr>
          <w:ilvl w:val="0"/>
          <w:numId w:val="33"/>
        </w:numPr>
        <w:spacing w:after="5" w:line="247" w:lineRule="auto"/>
        <w:ind w:right="32" w:firstLine="150"/>
        <w:jc w:val="both"/>
      </w:pPr>
      <w:r>
        <w:t>The third level review constitutes the decision of the Secretary of the California Department of Corrections and Rehabilitation on an appeal, and shall be conducted by a designated representative under the supervision of the third level Appeals Chief or equivalent. The third level of review exhausts administrative remedies; however, this does not preclude amending a finding previously made at the third level.</w:t>
      </w:r>
    </w:p>
    <w:p w:rsidR="00635259" w:rsidRDefault="00635259" w:rsidP="00635259">
      <w:pPr>
        <w:ind w:left="-14" w:right="32"/>
      </w:pPr>
      <w:r>
        <w:t>(e) At least one face-to-face interview shall be conducted with the appellant at the first level of review, or the second level if the first level of review is bypassed, unless:</w:t>
      </w:r>
    </w:p>
    <w:p w:rsidR="00635259" w:rsidRDefault="00635259" w:rsidP="00635259">
      <w:pPr>
        <w:ind w:left="-14" w:right="32"/>
      </w:pPr>
      <w:r>
        <w:t xml:space="preserve">(1) The appellant waives the interview by initialing the appropriate box on the CDCR Form 602 (Rev. 08/09), Inmate/Parolee </w:t>
      </w:r>
    </w:p>
    <w:p w:rsidR="00635259" w:rsidRDefault="00635259" w:rsidP="00635259">
      <w:pPr>
        <w:pStyle w:val="Heading3"/>
        <w:ind w:left="10" w:right="33"/>
      </w:pPr>
      <w:r>
        <w:t>3084.7</w:t>
      </w:r>
    </w:p>
    <w:p w:rsidR="00635259" w:rsidRDefault="00635259" w:rsidP="00635259">
      <w:pPr>
        <w:ind w:left="-14" w:right="32"/>
      </w:pPr>
      <w:proofErr w:type="gramStart"/>
      <w:r>
        <w:t>Appeal.</w:t>
      </w:r>
      <w:proofErr w:type="gramEnd"/>
      <w:r>
        <w:t xml:space="preserve"> An appellant’s waiver of the interview shall not preclude staff from conducting an interview in the event of staff determination that an interview is necessary.</w:t>
      </w:r>
    </w:p>
    <w:p w:rsidR="00635259" w:rsidRDefault="00635259" w:rsidP="000F37D5">
      <w:pPr>
        <w:numPr>
          <w:ilvl w:val="0"/>
          <w:numId w:val="34"/>
        </w:numPr>
        <w:spacing w:after="3" w:line="256" w:lineRule="auto"/>
        <w:ind w:right="32" w:firstLine="150"/>
        <w:jc w:val="both"/>
      </w:pPr>
      <w:r>
        <w:t>The reviewer has decided to grant the appeal in its entirety.</w:t>
      </w:r>
    </w:p>
    <w:p w:rsidR="00635259" w:rsidRDefault="00635259" w:rsidP="000F37D5">
      <w:pPr>
        <w:numPr>
          <w:ilvl w:val="0"/>
          <w:numId w:val="34"/>
        </w:numPr>
        <w:spacing w:after="5" w:line="247" w:lineRule="auto"/>
        <w:ind w:right="32" w:firstLine="150"/>
        <w:jc w:val="both"/>
      </w:pPr>
      <w:r>
        <w:t>The appeal is a request for a Computation Review Hearing, in which case the initial interview shall occur at the second level of review.</w:t>
      </w:r>
    </w:p>
    <w:p w:rsidR="00635259" w:rsidRDefault="00635259" w:rsidP="000F37D5">
      <w:pPr>
        <w:numPr>
          <w:ilvl w:val="0"/>
          <w:numId w:val="34"/>
        </w:numPr>
        <w:spacing w:after="5" w:line="247" w:lineRule="auto"/>
        <w:ind w:right="32" w:firstLine="150"/>
        <w:jc w:val="both"/>
      </w:pPr>
      <w:r>
        <w:t>The appellant is not present at the institution or parole region where the appeal was filed.</w:t>
      </w:r>
    </w:p>
    <w:p w:rsidR="00635259" w:rsidRDefault="00635259" w:rsidP="000F37D5">
      <w:pPr>
        <w:numPr>
          <w:ilvl w:val="0"/>
          <w:numId w:val="35"/>
        </w:numPr>
        <w:spacing w:after="5" w:line="247" w:lineRule="auto"/>
        <w:ind w:right="32" w:firstLine="150"/>
        <w:jc w:val="both"/>
      </w:pPr>
      <w:r>
        <w:lastRenderedPageBreak/>
        <w:t>In such case, a telephone interview with the appellant shall meet the requirement of a personal interview. If the appeal concerns a disciplinary action, the telephone interview may be waived if the appeals coordinator determines an interview would not provide additional facts.</w:t>
      </w:r>
    </w:p>
    <w:p w:rsidR="00635259" w:rsidRDefault="00635259" w:rsidP="000F37D5">
      <w:pPr>
        <w:numPr>
          <w:ilvl w:val="0"/>
          <w:numId w:val="35"/>
        </w:numPr>
        <w:spacing w:after="5" w:line="247" w:lineRule="auto"/>
        <w:ind w:right="32" w:firstLine="150"/>
        <w:jc w:val="both"/>
      </w:pPr>
      <w:r>
        <w:t>The response must note that the interview was conducted by telephone, explain the extraordinary circumstances that required it, and state why a face-to-face interview was not possible under the circumstances.</w:t>
      </w:r>
    </w:p>
    <w:p w:rsidR="00635259" w:rsidRDefault="00635259" w:rsidP="000F37D5">
      <w:pPr>
        <w:numPr>
          <w:ilvl w:val="0"/>
          <w:numId w:val="35"/>
        </w:numPr>
        <w:spacing w:after="5" w:line="247" w:lineRule="auto"/>
        <w:ind w:right="32" w:firstLine="150"/>
        <w:jc w:val="both"/>
      </w:pPr>
      <w:r>
        <w:t>If the appellant is not available for a telephone interview, the reviewer may request that a suitable employee in the jurisdiction where the appellant is located complete the interview and provide a report.</w:t>
      </w:r>
    </w:p>
    <w:p w:rsidR="00635259" w:rsidRDefault="00635259" w:rsidP="000F37D5">
      <w:pPr>
        <w:numPr>
          <w:ilvl w:val="0"/>
          <w:numId w:val="36"/>
        </w:numPr>
        <w:spacing w:after="5" w:line="247" w:lineRule="auto"/>
        <w:ind w:right="32" w:firstLine="150"/>
        <w:jc w:val="both"/>
      </w:pPr>
      <w:r>
        <w:t xml:space="preserve">An interview may be conducted at any subsequent level of review when </w:t>
      </w:r>
      <w:proofErr w:type="gramStart"/>
      <w:r>
        <w:t>staff determine</w:t>
      </w:r>
      <w:proofErr w:type="gramEnd"/>
      <w:r>
        <w:t xml:space="preserve"> that the issue under appeal requires further clarification.</w:t>
      </w:r>
    </w:p>
    <w:p w:rsidR="00635259" w:rsidRDefault="00635259" w:rsidP="000F37D5">
      <w:pPr>
        <w:numPr>
          <w:ilvl w:val="0"/>
          <w:numId w:val="36"/>
        </w:numPr>
        <w:spacing w:after="5" w:line="247" w:lineRule="auto"/>
        <w:ind w:right="32" w:firstLine="150"/>
        <w:jc w:val="both"/>
      </w:pPr>
      <w:r>
        <w:t xml:space="preserve">When a group or multiple </w:t>
      </w:r>
      <w:proofErr w:type="gramStart"/>
      <w:r>
        <w:t>appeal</w:t>
      </w:r>
      <w:proofErr w:type="gramEnd"/>
      <w:r>
        <w:t xml:space="preserve"> is received, one or more of the participating inmates/parolees shall be interviewed to clarify the issue(s).</w:t>
      </w:r>
    </w:p>
    <w:p w:rsidR="00635259" w:rsidRDefault="00635259" w:rsidP="000F37D5">
      <w:pPr>
        <w:numPr>
          <w:ilvl w:val="0"/>
          <w:numId w:val="36"/>
        </w:numPr>
        <w:spacing w:after="5" w:line="247" w:lineRule="auto"/>
        <w:ind w:right="32" w:firstLine="150"/>
        <w:jc w:val="both"/>
      </w:pPr>
      <w:r>
        <w:t>At the first and second level of review, the original appeal, within the time limits provided in section 3084.8, shall be returned to the appellant with a written response to the appeal issue providing the reason(s) for each decision. Each response shall accurately describe the matter under appeal and fully address the relief requested. If the decision is a partial grant, the response shall clarify for each requested action whether it is granted, granted in part, or denied, and shall also state the action taken.</w:t>
      </w:r>
    </w:p>
    <w:p w:rsidR="00635259" w:rsidRDefault="00635259" w:rsidP="000F37D5">
      <w:pPr>
        <w:numPr>
          <w:ilvl w:val="0"/>
          <w:numId w:val="36"/>
        </w:numPr>
        <w:spacing w:after="5" w:line="247" w:lineRule="auto"/>
        <w:ind w:right="32" w:firstLine="150"/>
        <w:jc w:val="both"/>
      </w:pPr>
      <w:r>
        <w:t>Modification orders issued by the institution, parole region, or by the third level of review shall be completed within 60 calendar days of the appeal decision which determined the need for a modification order. Reasonable documented proof of completion of the modification order shall accompany the completed order, or a statement shall be added by the responder clarifying the action taken and why documentation is not available.</w:t>
      </w:r>
    </w:p>
    <w:p w:rsidR="00635259" w:rsidRDefault="00635259" w:rsidP="000F37D5">
      <w:pPr>
        <w:numPr>
          <w:ilvl w:val="0"/>
          <w:numId w:val="37"/>
        </w:numPr>
        <w:spacing w:after="5" w:line="247" w:lineRule="auto"/>
        <w:ind w:right="32" w:firstLine="150"/>
        <w:jc w:val="both"/>
      </w:pPr>
      <w:r>
        <w:t>If it is not possible to comply with the modification order within 60 calendar days, staff responsible for complying with the modification order shall advise the local appeals coordinator every 30 calendar days of the reason for the delay and provide a projected date of completion. If the modification order was imposed by the third level of review, the local appeals coordinator shall notify the third level Appeals Chief every 30 calendar days of the reason for the delay and provide a projected date of completion.</w:t>
      </w:r>
    </w:p>
    <w:p w:rsidR="00635259" w:rsidRDefault="00635259" w:rsidP="000F37D5">
      <w:pPr>
        <w:numPr>
          <w:ilvl w:val="0"/>
          <w:numId w:val="37"/>
        </w:numPr>
        <w:spacing w:after="5" w:line="247" w:lineRule="auto"/>
        <w:ind w:right="32" w:firstLine="150"/>
        <w:jc w:val="both"/>
      </w:pPr>
      <w:r>
        <w:t>When it is clear that the modification order cannot be completed in the allotted time, the appeals coordinator shall advise the appellant of the reason for the delay and the anticipated date of completion. This process shall occur every 30 calendar days until the modification order is completed. All time constraints for an appellant to submit an appeal to the next level are considered postponed up to 120 days until the completion of a previous level modification order. Thereafter, the appellant must submit his/her appeal to the next level within 30 calendar days of receiving the modification order response.</w:t>
      </w:r>
    </w:p>
    <w:p w:rsidR="00635259" w:rsidRDefault="00635259" w:rsidP="000F37D5">
      <w:pPr>
        <w:numPr>
          <w:ilvl w:val="0"/>
          <w:numId w:val="37"/>
        </w:numPr>
        <w:spacing w:after="5" w:line="247" w:lineRule="auto"/>
        <w:ind w:right="32" w:firstLine="150"/>
        <w:jc w:val="both"/>
      </w:pPr>
      <w:r>
        <w:t>If the modification order is not completed after 120 calendar days of the issuance, the appellant may submit the appeal to the next level for administrative review within 30 calendar days.</w:t>
      </w:r>
    </w:p>
    <w:p w:rsidR="00635259" w:rsidRDefault="00635259" w:rsidP="00635259">
      <w:pPr>
        <w:pStyle w:val="Heading3"/>
        <w:ind w:left="120"/>
      </w:pPr>
      <w:r>
        <w:t>3084.8</w:t>
      </w:r>
    </w:p>
    <w:p w:rsidR="00635259" w:rsidRDefault="00635259" w:rsidP="000F37D5">
      <w:pPr>
        <w:numPr>
          <w:ilvl w:val="0"/>
          <w:numId w:val="38"/>
        </w:numPr>
        <w:spacing w:after="5" w:line="247" w:lineRule="auto"/>
        <w:ind w:right="32" w:firstLine="150"/>
        <w:jc w:val="both"/>
      </w:pPr>
      <w:r>
        <w:t>If the appellant transfers prior to the completion of the modification order, the originally assigned institution or parole region shall retain responsibility for completion of the modification order as specified in subsection 3084.7(</w:t>
      </w:r>
      <w:proofErr w:type="spellStart"/>
      <w:r>
        <w:t>i</w:t>
      </w:r>
      <w:proofErr w:type="spellEnd"/>
      <w:r>
        <w:t>), including cases where the receiving institution or parole region provides the actual relief.</w:t>
      </w:r>
    </w:p>
    <w:p w:rsidR="00635259" w:rsidRDefault="00635259" w:rsidP="000F37D5">
      <w:pPr>
        <w:numPr>
          <w:ilvl w:val="0"/>
          <w:numId w:val="38"/>
        </w:numPr>
        <w:spacing w:after="71" w:line="247" w:lineRule="auto"/>
        <w:ind w:right="32" w:firstLine="150"/>
        <w:jc w:val="both"/>
      </w:pPr>
      <w:r>
        <w:t>In cases where a modification order is issued on an emergency appeal, the order shall specify the timeframe for the completion of the action granted. The appeals coordinator, if granted at the second level of review, and the third level Appeals Chief or designee, if granted at the third level of review, shall notify the hiring authority by electronic transmission of the emergency timeframe for completion of the granted action.</w:t>
      </w:r>
    </w:p>
    <w:p w:rsidR="00A45F0D" w:rsidRDefault="00A45F0D">
      <w:pPr>
        <w:rPr>
          <w:sz w:val="52"/>
          <w:szCs w:val="52"/>
        </w:rPr>
      </w:pPr>
    </w:p>
    <w:p w:rsidR="00A45F0D" w:rsidRDefault="00A45F0D" w:rsidP="00B10C18">
      <w:pPr>
        <w:rPr>
          <w:sz w:val="52"/>
          <w:szCs w:val="52"/>
        </w:rPr>
      </w:pPr>
    </w:p>
    <w:p w:rsidR="00A45F0D" w:rsidRDefault="00A45F0D">
      <w:pPr>
        <w:rPr>
          <w:sz w:val="52"/>
          <w:szCs w:val="52"/>
        </w:rPr>
      </w:pPr>
      <w:r>
        <w:rPr>
          <w:sz w:val="52"/>
          <w:szCs w:val="52"/>
        </w:rPr>
        <w:br w:type="page"/>
      </w:r>
    </w:p>
    <w:p w:rsidR="00635259" w:rsidRDefault="00635259">
      <w:pPr>
        <w:rPr>
          <w:sz w:val="52"/>
          <w:szCs w:val="52"/>
        </w:rPr>
      </w:pPr>
    </w:p>
    <w:p w:rsidR="00635259" w:rsidRDefault="00635259" w:rsidP="00635259">
      <w:pPr>
        <w:tabs>
          <w:tab w:val="center" w:pos="2643"/>
        </w:tabs>
        <w:spacing w:after="8" w:line="259" w:lineRule="auto"/>
        <w:ind w:left="-15"/>
      </w:pPr>
      <w:proofErr w:type="gramStart"/>
      <w:r>
        <w:rPr>
          <w:b/>
        </w:rPr>
        <w:t>Rejection, Cancellation, and Withdrawal Criteria.</w:t>
      </w:r>
      <w:proofErr w:type="gramEnd"/>
    </w:p>
    <w:p w:rsidR="00635259" w:rsidRDefault="00635259" w:rsidP="00635259">
      <w:pPr>
        <w:ind w:left="-14" w:right="32"/>
      </w:pPr>
      <w:r>
        <w:t>(a) Appeals may be rejected pursuant to subsection 3084.6(b), or cancelled pursuant to subsection 3084.6(c), as determined by the appeals coordinator.</w:t>
      </w:r>
    </w:p>
    <w:p w:rsidR="00635259" w:rsidRDefault="00635259" w:rsidP="000F37D5">
      <w:pPr>
        <w:numPr>
          <w:ilvl w:val="0"/>
          <w:numId w:val="39"/>
        </w:numPr>
        <w:spacing w:after="5" w:line="247" w:lineRule="auto"/>
        <w:ind w:right="32" w:firstLine="150"/>
        <w:jc w:val="both"/>
      </w:pPr>
      <w:r>
        <w:t>Unless the appeal is cancelled, the appeals coordinator shall provide clear and sufficient instructions regarding further actions the inmate or parolee must take to qualify the appeal for processing.</w:t>
      </w:r>
    </w:p>
    <w:p w:rsidR="00635259" w:rsidRDefault="00635259" w:rsidP="000F37D5">
      <w:pPr>
        <w:numPr>
          <w:ilvl w:val="0"/>
          <w:numId w:val="39"/>
        </w:numPr>
        <w:spacing w:after="5" w:line="247" w:lineRule="auto"/>
        <w:ind w:right="32" w:firstLine="150"/>
        <w:jc w:val="both"/>
      </w:pPr>
      <w:r>
        <w:t>An appeal that is rejected pursuant to subsection 3084.6(b) may later be accepted if the reason noted for the rejection is corrected and the appeal is returned by the inmate or parolee to the appeals coordinator within 30 calendar days of rejection.</w:t>
      </w:r>
    </w:p>
    <w:p w:rsidR="00635259" w:rsidRDefault="00635259" w:rsidP="000F37D5">
      <w:pPr>
        <w:numPr>
          <w:ilvl w:val="0"/>
          <w:numId w:val="39"/>
        </w:numPr>
        <w:spacing w:after="5" w:line="247" w:lineRule="auto"/>
        <w:ind w:right="32" w:firstLine="150"/>
        <w:jc w:val="both"/>
      </w:pPr>
      <w:r>
        <w:t>At the discretion of the appeals coordinator or third level Appeals Chief, a cancelled appeal may later be accepted if a determination is made that cancellation was made in error or new information is received which makes the appeal eligible for further review.</w:t>
      </w:r>
    </w:p>
    <w:p w:rsidR="00635259" w:rsidRDefault="00635259" w:rsidP="000F37D5">
      <w:pPr>
        <w:numPr>
          <w:ilvl w:val="0"/>
          <w:numId w:val="39"/>
        </w:numPr>
        <w:spacing w:after="5" w:line="247" w:lineRule="auto"/>
        <w:ind w:right="32" w:firstLine="150"/>
        <w:jc w:val="both"/>
      </w:pPr>
      <w:r>
        <w:t xml:space="preserve">Under exceptional circumstances any appeal may be accepted if the appeals coordinator or third </w:t>
      </w:r>
      <w:proofErr w:type="gramStart"/>
      <w:r>
        <w:t>level Appeals Chief conclude</w:t>
      </w:r>
      <w:proofErr w:type="gramEnd"/>
      <w:r>
        <w:t xml:space="preserve"> that the appeal should be subject to further review. Such a conclusion shall be reached on the basis of compelling evidence or receipt of new information such as documentation from health care staff that the inmate or parolee was medically or mentally incapacitated and unable to file.</w:t>
      </w:r>
    </w:p>
    <w:p w:rsidR="00635259" w:rsidRDefault="00635259" w:rsidP="000F37D5">
      <w:pPr>
        <w:numPr>
          <w:ilvl w:val="0"/>
          <w:numId w:val="39"/>
        </w:numPr>
        <w:spacing w:after="5" w:line="247" w:lineRule="auto"/>
        <w:ind w:right="32" w:firstLine="150"/>
        <w:jc w:val="both"/>
      </w:pPr>
      <w:r>
        <w:t>Erroneous acceptance of an appeal at a lower level does not preclude the next level of review from taking appropriate action, including rejection or cancellation of the appeal.</w:t>
      </w:r>
    </w:p>
    <w:p w:rsidR="00635259" w:rsidRDefault="00635259" w:rsidP="00635259">
      <w:pPr>
        <w:ind w:left="-14" w:right="32"/>
      </w:pPr>
      <w:r>
        <w:t>(b) An appeal may be rejected for any of the following reasons, which include, but are not limited to:</w:t>
      </w:r>
    </w:p>
    <w:p w:rsidR="00635259" w:rsidRDefault="00635259" w:rsidP="000F37D5">
      <w:pPr>
        <w:numPr>
          <w:ilvl w:val="0"/>
          <w:numId w:val="40"/>
        </w:numPr>
        <w:spacing w:after="5" w:line="247" w:lineRule="auto"/>
        <w:ind w:right="32" w:firstLine="150"/>
        <w:jc w:val="both"/>
      </w:pPr>
      <w:r>
        <w:t>The appeal concerns an anticipated action or decision.</w:t>
      </w:r>
    </w:p>
    <w:p w:rsidR="00635259" w:rsidRDefault="00635259" w:rsidP="000F37D5">
      <w:pPr>
        <w:numPr>
          <w:ilvl w:val="0"/>
          <w:numId w:val="40"/>
        </w:numPr>
        <w:spacing w:after="5" w:line="247" w:lineRule="auto"/>
        <w:ind w:right="32" w:firstLine="150"/>
        <w:jc w:val="both"/>
      </w:pPr>
      <w:r>
        <w:t>The appellant has failed to demonstrate a material adverse effect on his or her welfare as defined in subsection 3084(c).</w:t>
      </w:r>
    </w:p>
    <w:p w:rsidR="00635259" w:rsidRDefault="00635259" w:rsidP="000F37D5">
      <w:pPr>
        <w:numPr>
          <w:ilvl w:val="0"/>
          <w:numId w:val="40"/>
        </w:numPr>
        <w:spacing w:after="5" w:line="247" w:lineRule="auto"/>
        <w:ind w:right="32" w:firstLine="150"/>
        <w:jc w:val="both"/>
      </w:pPr>
      <w:r>
        <w:t>The inmate or parolee has exceeded the allowable number of appeals filed in a 14 calendar day period pursuant to the provisions of subsection 3084.1(f).</w:t>
      </w:r>
    </w:p>
    <w:p w:rsidR="00635259" w:rsidRDefault="00635259" w:rsidP="000F37D5">
      <w:pPr>
        <w:numPr>
          <w:ilvl w:val="0"/>
          <w:numId w:val="40"/>
        </w:numPr>
        <w:spacing w:after="5" w:line="247" w:lineRule="auto"/>
        <w:ind w:right="32" w:firstLine="150"/>
        <w:jc w:val="both"/>
      </w:pPr>
      <w:r>
        <w:t>The appeal contains threatening, obscene, demeaning, or abusive language.</w:t>
      </w:r>
    </w:p>
    <w:p w:rsidR="00635259" w:rsidRDefault="00635259" w:rsidP="000F37D5">
      <w:pPr>
        <w:numPr>
          <w:ilvl w:val="0"/>
          <w:numId w:val="40"/>
        </w:numPr>
        <w:spacing w:after="5" w:line="247" w:lineRule="auto"/>
        <w:ind w:right="32" w:firstLine="150"/>
        <w:jc w:val="both"/>
      </w:pPr>
      <w:r>
        <w:t>The inmate or parolee has attached more than one CDCR Form 602-A (08/09), Inmate/Parolee Appeal Form Attachment.</w:t>
      </w:r>
    </w:p>
    <w:p w:rsidR="00635259" w:rsidRDefault="00635259" w:rsidP="000F37D5">
      <w:pPr>
        <w:numPr>
          <w:ilvl w:val="0"/>
          <w:numId w:val="40"/>
        </w:numPr>
        <w:spacing w:after="5" w:line="247" w:lineRule="auto"/>
        <w:ind w:right="32" w:firstLine="150"/>
        <w:jc w:val="both"/>
      </w:pPr>
      <w:r>
        <w:t>The appeal makes a general allegation, but fails to state facts or specify an act or decision consistent with the allegation.</w:t>
      </w:r>
    </w:p>
    <w:p w:rsidR="00635259" w:rsidRDefault="00635259" w:rsidP="000F37D5">
      <w:pPr>
        <w:numPr>
          <w:ilvl w:val="0"/>
          <w:numId w:val="40"/>
        </w:numPr>
        <w:spacing w:after="5" w:line="247" w:lineRule="auto"/>
        <w:ind w:right="32" w:firstLine="150"/>
        <w:jc w:val="both"/>
      </w:pPr>
      <w:r>
        <w:t>The appeal is missing necessary supporting documents as established in section 3084.3.</w:t>
      </w:r>
    </w:p>
    <w:p w:rsidR="00635259" w:rsidRDefault="00635259" w:rsidP="000F37D5">
      <w:pPr>
        <w:numPr>
          <w:ilvl w:val="0"/>
          <w:numId w:val="40"/>
        </w:numPr>
        <w:spacing w:after="5" w:line="247" w:lineRule="auto"/>
        <w:ind w:right="32" w:firstLine="150"/>
        <w:jc w:val="both"/>
      </w:pPr>
      <w:r>
        <w:t>The appeal involves multiple issues that do not derive from a single event, or are not directly related and cannot be reasonably addressed in a single response due to this fact.</w:t>
      </w:r>
    </w:p>
    <w:p w:rsidR="00635259" w:rsidRDefault="00635259" w:rsidP="000F37D5">
      <w:pPr>
        <w:numPr>
          <w:ilvl w:val="0"/>
          <w:numId w:val="40"/>
        </w:numPr>
        <w:spacing w:after="5" w:line="247" w:lineRule="auto"/>
        <w:ind w:right="32" w:firstLine="150"/>
        <w:jc w:val="both"/>
      </w:pPr>
      <w:r>
        <w:t>The appeal issue is obscured by pointless verbiage or voluminous unrelated documentation such that the reviewer cannot be reasonably expected to identify the issue under appeal. In such case, the appeal shall be rejected unless the appellant is identified as requiring assistance in filing the appeal as described in subsection 3084.1(c).</w:t>
      </w:r>
    </w:p>
    <w:p w:rsidR="00635259" w:rsidRDefault="00635259" w:rsidP="000F37D5">
      <w:pPr>
        <w:numPr>
          <w:ilvl w:val="0"/>
          <w:numId w:val="40"/>
        </w:numPr>
        <w:spacing w:after="5" w:line="247" w:lineRule="auto"/>
        <w:ind w:right="32" w:firstLine="150"/>
        <w:jc w:val="both"/>
      </w:pPr>
      <w:r>
        <w:t>The inmate or parolee has not submitted his/her appeal printed legibly in ink or typed on the lines provided on the appeal forms in no smaller than a 12-point font or failed to submit an original.</w:t>
      </w:r>
    </w:p>
    <w:p w:rsidR="00635259" w:rsidRDefault="00635259" w:rsidP="000F37D5">
      <w:pPr>
        <w:numPr>
          <w:ilvl w:val="0"/>
          <w:numId w:val="40"/>
        </w:numPr>
        <w:spacing w:after="5" w:line="247" w:lineRule="auto"/>
        <w:ind w:right="32" w:firstLine="150"/>
        <w:jc w:val="both"/>
      </w:pPr>
      <w:r>
        <w:t>The appeal documentation is defaced or contaminated with physical/organic objects or samples as described in subsection 3084.2(b</w:t>
      </w:r>
      <w:proofErr w:type="gramStart"/>
      <w:r>
        <w:t>)(</w:t>
      </w:r>
      <w:proofErr w:type="gramEnd"/>
      <w:r>
        <w:t>4). Appeals submitted with hazardous or toxic material that present a threat to the safety and security of staff, inmates, or the institution may subject the appellant to disciplinary action and/or criminal charges commensurate with the specific act.</w:t>
      </w:r>
    </w:p>
    <w:p w:rsidR="00635259" w:rsidRDefault="00635259" w:rsidP="00635259">
      <w:pPr>
        <w:pStyle w:val="Heading3"/>
        <w:ind w:left="120"/>
      </w:pPr>
      <w:r>
        <w:t>3084.7</w:t>
      </w:r>
    </w:p>
    <w:p w:rsidR="00635259" w:rsidRDefault="00635259" w:rsidP="000F37D5">
      <w:pPr>
        <w:numPr>
          <w:ilvl w:val="0"/>
          <w:numId w:val="41"/>
        </w:numPr>
        <w:spacing w:after="5" w:line="247" w:lineRule="auto"/>
        <w:ind w:right="32" w:firstLine="150"/>
        <w:jc w:val="both"/>
      </w:pPr>
      <w:r>
        <w:t>The appellant has attached dividers or tabs to the appeal forms and/or supporting documents.</w:t>
      </w:r>
    </w:p>
    <w:p w:rsidR="00635259" w:rsidRDefault="00635259" w:rsidP="000F37D5">
      <w:pPr>
        <w:numPr>
          <w:ilvl w:val="0"/>
          <w:numId w:val="41"/>
        </w:numPr>
        <w:spacing w:after="5" w:line="247" w:lineRule="auto"/>
        <w:ind w:right="32" w:firstLine="150"/>
        <w:jc w:val="both"/>
      </w:pPr>
      <w:r>
        <w:t>The appeal is incomplete; for example, the inmate or parolee has not provided a signature and/or date on the appeal forms in the designated signature/date blocks provided.</w:t>
      </w:r>
    </w:p>
    <w:p w:rsidR="00635259" w:rsidRDefault="00635259" w:rsidP="000F37D5">
      <w:pPr>
        <w:numPr>
          <w:ilvl w:val="0"/>
          <w:numId w:val="41"/>
        </w:numPr>
        <w:spacing w:after="5" w:line="247" w:lineRule="auto"/>
        <w:ind w:right="32" w:firstLine="150"/>
        <w:jc w:val="both"/>
      </w:pPr>
      <w:r>
        <w:t>The inmate or parolee has not submitted his/her appeal on the departmentally approved appeal forms.</w:t>
      </w:r>
    </w:p>
    <w:p w:rsidR="00635259" w:rsidRDefault="00635259" w:rsidP="000F37D5">
      <w:pPr>
        <w:numPr>
          <w:ilvl w:val="0"/>
          <w:numId w:val="41"/>
        </w:numPr>
        <w:spacing w:after="5" w:line="247" w:lineRule="auto"/>
        <w:ind w:right="32" w:firstLine="150"/>
        <w:jc w:val="both"/>
      </w:pPr>
      <w:r>
        <w:t>The inmate or parolee has submitted the appeal for processing at an inappropriate level bypassing required lower level(s) of review, e.g., submitting an appeal at the third level prior to lower level review.</w:t>
      </w:r>
    </w:p>
    <w:p w:rsidR="00635259" w:rsidRDefault="00635259" w:rsidP="000F37D5">
      <w:pPr>
        <w:numPr>
          <w:ilvl w:val="0"/>
          <w:numId w:val="41"/>
        </w:numPr>
        <w:spacing w:after="5" w:line="247" w:lineRule="auto"/>
        <w:ind w:right="32" w:firstLine="150"/>
        <w:jc w:val="both"/>
      </w:pPr>
      <w:r>
        <w:t>The appeal issue or complaint emphasis has been changed at some point in the process to the extent that the issue is entirely new, and the required lower levels of review and assessment have thereby been circumvented.</w:t>
      </w:r>
    </w:p>
    <w:p w:rsidR="00635259" w:rsidRDefault="00635259" w:rsidP="00635259">
      <w:pPr>
        <w:ind w:left="-14" w:right="32"/>
      </w:pPr>
      <w:r>
        <w:t>(c) An appeal may be cancelled for any of the following reasons, which include, but are not limited to:</w:t>
      </w:r>
    </w:p>
    <w:p w:rsidR="00635259" w:rsidRDefault="00635259" w:rsidP="000F37D5">
      <w:pPr>
        <w:numPr>
          <w:ilvl w:val="0"/>
          <w:numId w:val="42"/>
        </w:numPr>
        <w:spacing w:after="5" w:line="247" w:lineRule="auto"/>
        <w:ind w:right="32" w:firstLine="150"/>
        <w:jc w:val="both"/>
      </w:pPr>
      <w:r>
        <w:lastRenderedPageBreak/>
        <w:t>The action or decision being appealed is not within the jurisdiction of the department.</w:t>
      </w:r>
    </w:p>
    <w:p w:rsidR="00635259" w:rsidRDefault="00635259" w:rsidP="000F37D5">
      <w:pPr>
        <w:numPr>
          <w:ilvl w:val="0"/>
          <w:numId w:val="42"/>
        </w:numPr>
        <w:spacing w:after="5" w:line="247" w:lineRule="auto"/>
        <w:ind w:right="32" w:firstLine="150"/>
        <w:jc w:val="both"/>
      </w:pPr>
      <w:r>
        <w:t>The appeal duplicates an inmate or parolee’s previous appeal upon which a decision has been rendered or is pending.</w:t>
      </w:r>
    </w:p>
    <w:p w:rsidR="00635259" w:rsidRDefault="00635259" w:rsidP="000F37D5">
      <w:pPr>
        <w:numPr>
          <w:ilvl w:val="0"/>
          <w:numId w:val="42"/>
        </w:numPr>
        <w:spacing w:after="5" w:line="247" w:lineRule="auto"/>
        <w:ind w:right="32" w:firstLine="150"/>
        <w:jc w:val="both"/>
      </w:pPr>
      <w:r>
        <w:t>The inmate or parolee continues to submit a rejected appeal while disregarding appeal staff’s previous instructions to correct the appeal including failure to submit necessary supporting documents, unless the inmate or parolee provides in Part B of the CDCR Form 602 (Rev. 08/09), Inmate/Parolee Appeal, a reasonable explanation of why the correction was not made or documents are not available.</w:t>
      </w:r>
    </w:p>
    <w:p w:rsidR="00635259" w:rsidRDefault="00635259" w:rsidP="000F37D5">
      <w:pPr>
        <w:numPr>
          <w:ilvl w:val="0"/>
          <w:numId w:val="42"/>
        </w:numPr>
        <w:spacing w:after="5" w:line="247" w:lineRule="auto"/>
        <w:ind w:right="32" w:firstLine="150"/>
        <w:jc w:val="both"/>
      </w:pPr>
      <w:r>
        <w:t>Time limits for submitting the appeal are exceeded even though the inmate or parolee had the opportunity to submit within the prescribed time constraints. In determining whether the time limit has been exceeded, the appeals coordinator shall consider whether the issue being appealed occurred on a specific date or is ongoing. If the issue is ongoing, which may include but is not limited to, continuing lockdowns, retention in segregated housing, or an ongoing program closure, the inmate or parolee may appeal any time during the duration of the event; however, the inmate or parolee is precluded from filing another appeal on the same issue unless a change in circumstances creates a new issue.</w:t>
      </w:r>
    </w:p>
    <w:p w:rsidR="00635259" w:rsidRDefault="00635259" w:rsidP="000F37D5">
      <w:pPr>
        <w:numPr>
          <w:ilvl w:val="0"/>
          <w:numId w:val="42"/>
        </w:numPr>
        <w:spacing w:after="5" w:line="247" w:lineRule="auto"/>
        <w:ind w:right="32" w:firstLine="150"/>
        <w:jc w:val="both"/>
      </w:pPr>
      <w:r>
        <w:t>The appeal is submitted on behalf of another person.</w:t>
      </w:r>
    </w:p>
    <w:p w:rsidR="00635259" w:rsidRDefault="00635259" w:rsidP="000F37D5">
      <w:pPr>
        <w:numPr>
          <w:ilvl w:val="0"/>
          <w:numId w:val="42"/>
        </w:numPr>
        <w:spacing w:after="5" w:line="247" w:lineRule="auto"/>
        <w:ind w:right="32" w:firstLine="150"/>
        <w:jc w:val="both"/>
      </w:pPr>
      <w:r>
        <w:t>The issue is subject to a department director level review independent of the appeal process such as a Departmental Review Board decision, which is not appealable and concludes the appellant’s departmental administrative remedy pursuant to the provisions of section 3376.1.</w:t>
      </w:r>
    </w:p>
    <w:p w:rsidR="00635259" w:rsidRDefault="00635259" w:rsidP="000F37D5">
      <w:pPr>
        <w:numPr>
          <w:ilvl w:val="0"/>
          <w:numId w:val="42"/>
        </w:numPr>
        <w:spacing w:after="5" w:line="247" w:lineRule="auto"/>
        <w:ind w:right="32" w:firstLine="150"/>
        <w:jc w:val="both"/>
      </w:pPr>
      <w:r>
        <w:t>The appellant is deceased before the time limits for responding to an appeal have expired and the appeal is not a group appeal.</w:t>
      </w:r>
    </w:p>
    <w:p w:rsidR="00635259" w:rsidRDefault="00635259" w:rsidP="000F37D5">
      <w:pPr>
        <w:numPr>
          <w:ilvl w:val="0"/>
          <w:numId w:val="42"/>
        </w:numPr>
        <w:spacing w:after="5" w:line="247" w:lineRule="auto"/>
        <w:ind w:right="32" w:firstLine="150"/>
        <w:jc w:val="both"/>
      </w:pPr>
      <w:r>
        <w:t>The appellant refuses to be interviewed or to cooperate with the reviewer.</w:t>
      </w:r>
    </w:p>
    <w:p w:rsidR="00635259" w:rsidRDefault="00635259" w:rsidP="000F37D5">
      <w:pPr>
        <w:numPr>
          <w:ilvl w:val="0"/>
          <w:numId w:val="43"/>
        </w:numPr>
        <w:spacing w:after="3"/>
        <w:ind w:right="32" w:firstLine="150"/>
      </w:pPr>
      <w:r>
        <w:t>The appellant’s refusal to be interviewed or to cooperate with the reviewer shall be clearly articulated in the cancellation notice.</w:t>
      </w:r>
    </w:p>
    <w:p w:rsidR="00635259" w:rsidRDefault="00635259" w:rsidP="000F37D5">
      <w:pPr>
        <w:numPr>
          <w:ilvl w:val="0"/>
          <w:numId w:val="43"/>
        </w:numPr>
        <w:spacing w:after="5" w:line="247" w:lineRule="auto"/>
        <w:ind w:right="32" w:firstLine="150"/>
      </w:pPr>
      <w:r>
        <w:t>If the appellant provides sufficient evidence to establish that the interviewer has a bias regarding the issue under appeal, the appeals coordinator shall assign another interviewer.</w:t>
      </w:r>
    </w:p>
    <w:p w:rsidR="00635259" w:rsidRDefault="00635259" w:rsidP="000F37D5">
      <w:pPr>
        <w:numPr>
          <w:ilvl w:val="0"/>
          <w:numId w:val="44"/>
        </w:numPr>
        <w:spacing w:after="5" w:line="247" w:lineRule="auto"/>
        <w:ind w:right="32" w:firstLine="150"/>
        <w:jc w:val="both"/>
      </w:pPr>
      <w:r>
        <w:t>The appeal is presented on behalf of a private citizen.</w:t>
      </w:r>
    </w:p>
    <w:p w:rsidR="00635259" w:rsidRDefault="00635259" w:rsidP="000F37D5">
      <w:pPr>
        <w:numPr>
          <w:ilvl w:val="0"/>
          <w:numId w:val="44"/>
        </w:numPr>
        <w:spacing w:after="5" w:line="247" w:lineRule="auto"/>
        <w:ind w:right="32" w:firstLine="150"/>
        <w:jc w:val="both"/>
      </w:pPr>
      <w:r>
        <w:t>Failure to correct and return a rejected appeal within 30 calendar days of the rejection.</w:t>
      </w:r>
    </w:p>
    <w:p w:rsidR="00635259" w:rsidRDefault="00635259" w:rsidP="000F37D5">
      <w:pPr>
        <w:numPr>
          <w:ilvl w:val="0"/>
          <w:numId w:val="44"/>
        </w:numPr>
        <w:spacing w:after="5" w:line="247" w:lineRule="auto"/>
        <w:ind w:right="32" w:firstLine="150"/>
        <w:jc w:val="both"/>
      </w:pPr>
      <w:r>
        <w:t>The issue under appeal has been resolved at a previous level.</w:t>
      </w:r>
    </w:p>
    <w:p w:rsidR="00635259" w:rsidRDefault="00635259" w:rsidP="000F37D5">
      <w:pPr>
        <w:numPr>
          <w:ilvl w:val="0"/>
          <w:numId w:val="45"/>
        </w:numPr>
        <w:spacing w:after="5" w:line="247" w:lineRule="auto"/>
        <w:ind w:right="32" w:firstLine="150"/>
        <w:jc w:val="both"/>
      </w:pPr>
      <w:r>
        <w:t>Group appeals shall not be cancelled at the request of the submitting individual unless all of the inmate signatories are released, transferred, or agree to withdraw the appeal.</w:t>
      </w:r>
    </w:p>
    <w:p w:rsidR="00635259" w:rsidRDefault="00635259" w:rsidP="000F37D5">
      <w:pPr>
        <w:numPr>
          <w:ilvl w:val="0"/>
          <w:numId w:val="45"/>
        </w:numPr>
        <w:spacing w:after="5" w:line="247" w:lineRule="auto"/>
        <w:ind w:right="32" w:firstLine="150"/>
        <w:jc w:val="both"/>
      </w:pPr>
      <w:r>
        <w:t>Once cancelled, an appeal shall not be accepted except pursuant to subsection 3084.6(a</w:t>
      </w:r>
      <w:proofErr w:type="gramStart"/>
      <w:r>
        <w:t>)(</w:t>
      </w:r>
      <w:proofErr w:type="gramEnd"/>
      <w:r>
        <w:t>3); however, the application of the rules provided in subsection 3084.6(c) to the cancelled appeal may be separately appealed. If an appeal is cancelled at the third level of review, any appeal of the third level cancellation decision shall be made directly to the third level Appeals Chief.</w:t>
      </w:r>
    </w:p>
    <w:p w:rsidR="00635259" w:rsidRDefault="00635259" w:rsidP="000F37D5">
      <w:pPr>
        <w:numPr>
          <w:ilvl w:val="0"/>
          <w:numId w:val="45"/>
        </w:numPr>
        <w:spacing w:after="70" w:line="247" w:lineRule="auto"/>
        <w:ind w:right="32" w:firstLine="150"/>
        <w:jc w:val="both"/>
      </w:pPr>
      <w:r>
        <w:t>An appeal may be withdrawn by the appellant by requesting to have the processing stopped at any point up to receiving a signed response. The request for the withdrawal shall identify the reason for the withdrawal in section H of the CDCR Form 602, Inmate/Parolee Appeal and shall be signed and dated by the appellant. If there is an agreed upon relief noted in writing at the time of a withdrawal and the relief is not provided when and as promised, then the failure to provide the agreed upon relief may be appealed within 30 calendar days of the failure to grant the promised relief. The withdrawal of an appeal does not preclude further administrative action by the department regarding the issue under appeal. A withdrawn staff complaint shall be returned to the hiring authority to review for possible further administrative action.</w:t>
      </w:r>
    </w:p>
    <w:p w:rsidR="00635259" w:rsidRDefault="00635259">
      <w:pPr>
        <w:rPr>
          <w:sz w:val="52"/>
          <w:szCs w:val="52"/>
        </w:rPr>
      </w:pPr>
    </w:p>
    <w:p w:rsidR="00635259" w:rsidRDefault="00635259">
      <w:pPr>
        <w:rPr>
          <w:sz w:val="52"/>
          <w:szCs w:val="52"/>
        </w:rPr>
      </w:pPr>
    </w:p>
    <w:p w:rsidR="00635259" w:rsidRDefault="00635259">
      <w:pPr>
        <w:rPr>
          <w:sz w:val="52"/>
          <w:szCs w:val="52"/>
        </w:rPr>
      </w:pPr>
    </w:p>
    <w:p w:rsidR="00635259" w:rsidRDefault="00635259">
      <w:pPr>
        <w:rPr>
          <w:sz w:val="52"/>
          <w:szCs w:val="52"/>
        </w:rPr>
      </w:pPr>
    </w:p>
    <w:p w:rsidR="00635259" w:rsidRDefault="00635259">
      <w:pPr>
        <w:rPr>
          <w:sz w:val="52"/>
          <w:szCs w:val="52"/>
        </w:rPr>
      </w:pPr>
    </w:p>
    <w:p w:rsidR="00635259" w:rsidRDefault="00635259">
      <w:pPr>
        <w:rPr>
          <w:sz w:val="52"/>
          <w:szCs w:val="52"/>
        </w:rPr>
      </w:pPr>
    </w:p>
    <w:p w:rsidR="00635259" w:rsidRDefault="00635259" w:rsidP="00635259">
      <w:pPr>
        <w:tabs>
          <w:tab w:val="center" w:pos="2336"/>
        </w:tabs>
        <w:spacing w:after="8" w:line="259" w:lineRule="auto"/>
        <w:ind w:left="-15"/>
      </w:pPr>
      <w:proofErr w:type="gramStart"/>
      <w:r>
        <w:rPr>
          <w:b/>
        </w:rPr>
        <w:lastRenderedPageBreak/>
        <w:t>Exceptions to the Regular Appeal Process.</w:t>
      </w:r>
      <w:proofErr w:type="gramEnd"/>
    </w:p>
    <w:p w:rsidR="00635259" w:rsidRDefault="00635259" w:rsidP="00635259">
      <w:pPr>
        <w:ind w:left="-14" w:right="32"/>
      </w:pPr>
      <w:r>
        <w:t>(a) Emergency appeals. Emergency appeals should not be used by inmates or parolees as a substitute for verbally or otherwise informing staff of an emergency situation requiring immediate response.</w:t>
      </w:r>
    </w:p>
    <w:p w:rsidR="00635259" w:rsidRDefault="00635259" w:rsidP="00635259">
      <w:pPr>
        <w:ind w:left="-14" w:right="32"/>
      </w:pPr>
      <w:r>
        <w:t>(1) When circumstances are such that the regular appeal time limits would subject the inmate or parolee to a substantial risk of personal injury or cause other serious and irreparable harm, the appeal shall be processed as an emergency appeal. Emergency circumstances include, but are not limited to:</w:t>
      </w:r>
    </w:p>
    <w:p w:rsidR="00635259" w:rsidRDefault="00635259" w:rsidP="000F37D5">
      <w:pPr>
        <w:numPr>
          <w:ilvl w:val="0"/>
          <w:numId w:val="46"/>
        </w:numPr>
        <w:spacing w:after="5" w:line="247" w:lineRule="auto"/>
        <w:ind w:right="32" w:firstLine="150"/>
        <w:jc w:val="both"/>
      </w:pPr>
      <w:r>
        <w:t>Threat of death or injury due to enemies or other placement concerns.</w:t>
      </w:r>
    </w:p>
    <w:p w:rsidR="00635259" w:rsidRDefault="00635259" w:rsidP="000F37D5">
      <w:pPr>
        <w:numPr>
          <w:ilvl w:val="0"/>
          <w:numId w:val="46"/>
        </w:numPr>
        <w:spacing w:after="5" w:line="247" w:lineRule="auto"/>
        <w:ind w:right="32" w:firstLine="150"/>
        <w:jc w:val="both"/>
      </w:pPr>
      <w:r>
        <w:t>Serious and imminent threat to health or safety.</w:t>
      </w:r>
    </w:p>
    <w:p w:rsidR="00635259" w:rsidRDefault="00635259" w:rsidP="000F37D5">
      <w:pPr>
        <w:numPr>
          <w:ilvl w:val="0"/>
          <w:numId w:val="47"/>
        </w:numPr>
        <w:spacing w:after="5" w:line="247" w:lineRule="auto"/>
        <w:ind w:right="32" w:firstLine="150"/>
        <w:jc w:val="both"/>
      </w:pPr>
      <w:r>
        <w:t>An emergency appeal shall be submitted directly to the appeals coordinator and shall include a clear description of the circumstances warranting emergency processing. A request for emergency processing of an appeal that clearly does not meet the criteria for emergency processing or is made for the purpose of circumventing normal procedures or obtaining an expedited response may be considered misuse or abuse of the appeals process.</w:t>
      </w:r>
    </w:p>
    <w:p w:rsidR="00635259" w:rsidRDefault="00635259" w:rsidP="000F37D5">
      <w:pPr>
        <w:numPr>
          <w:ilvl w:val="0"/>
          <w:numId w:val="47"/>
        </w:numPr>
        <w:spacing w:after="5" w:line="247" w:lineRule="auto"/>
        <w:ind w:right="32" w:firstLine="150"/>
        <w:jc w:val="both"/>
      </w:pPr>
      <w:r>
        <w:t>If the appeals coordinator determines emergency processing is unwarranted, the inmate or parolee shall be notified and the appeal shall be processed pursuant to subsection 3084.5(b</w:t>
      </w:r>
      <w:proofErr w:type="gramStart"/>
      <w:r>
        <w:t>)(</w:t>
      </w:r>
      <w:proofErr w:type="gramEnd"/>
      <w:r>
        <w:t>2).</w:t>
      </w:r>
    </w:p>
    <w:p w:rsidR="00635259" w:rsidRDefault="00635259" w:rsidP="000F37D5">
      <w:pPr>
        <w:numPr>
          <w:ilvl w:val="0"/>
          <w:numId w:val="47"/>
        </w:numPr>
        <w:spacing w:after="5" w:line="247" w:lineRule="auto"/>
        <w:ind w:right="32" w:firstLine="150"/>
        <w:jc w:val="both"/>
      </w:pPr>
      <w:r>
        <w:t>If emergency processing is warranted, the first level shall be waived and the second level review shall be completed within five working days.</w:t>
      </w:r>
    </w:p>
    <w:p w:rsidR="00635259" w:rsidRDefault="00635259" w:rsidP="000F37D5">
      <w:pPr>
        <w:numPr>
          <w:ilvl w:val="0"/>
          <w:numId w:val="48"/>
        </w:numPr>
        <w:spacing w:after="5" w:line="247" w:lineRule="auto"/>
        <w:ind w:right="32" w:firstLine="150"/>
        <w:jc w:val="both"/>
      </w:pPr>
      <w:r>
        <w:t>Involuntary psychiatric transfers. An inmate or parolee may appeal the written decision of an involuntary psychiatric transfer, pursuant to subsection 3379(d), directly to the third level. A copy of the hearing decision shall be attached to the CDCR Form 602 (Rev. 08/09), Inmate/Parolee Appeal, but the absence of such documentation shall not be cause for rejection of the appeal.</w:t>
      </w:r>
    </w:p>
    <w:p w:rsidR="00635259" w:rsidRDefault="00635259" w:rsidP="000F37D5">
      <w:pPr>
        <w:numPr>
          <w:ilvl w:val="0"/>
          <w:numId w:val="48"/>
        </w:numPr>
        <w:spacing w:after="5" w:line="247" w:lineRule="auto"/>
        <w:ind w:right="32" w:firstLine="150"/>
        <w:jc w:val="both"/>
      </w:pPr>
      <w:r>
        <w:t>Joint Venture Program (JVP) employer related grievances.</w:t>
      </w:r>
    </w:p>
    <w:p w:rsidR="00635259" w:rsidRDefault="00635259" w:rsidP="000F37D5">
      <w:pPr>
        <w:numPr>
          <w:ilvl w:val="0"/>
          <w:numId w:val="49"/>
        </w:numPr>
        <w:spacing w:after="5" w:line="247" w:lineRule="auto"/>
        <w:ind w:right="32" w:firstLine="150"/>
        <w:jc w:val="both"/>
      </w:pPr>
      <w:r>
        <w:t>Any current or former Joint Venture inmate-employee who believes he/she has a grievance regarding a wage and hour or retaliation claim against a JVP employer shall submit the written grievance to the JVP Chief.</w:t>
      </w:r>
    </w:p>
    <w:p w:rsidR="00635259" w:rsidRDefault="00635259" w:rsidP="000F37D5">
      <w:pPr>
        <w:numPr>
          <w:ilvl w:val="0"/>
          <w:numId w:val="49"/>
        </w:numPr>
        <w:spacing w:after="5" w:line="247" w:lineRule="auto"/>
        <w:ind w:right="32" w:firstLine="150"/>
        <w:jc w:val="both"/>
      </w:pPr>
      <w:r>
        <w:t>The JVP Chief shall attempt to resolve all complaints.</w:t>
      </w:r>
    </w:p>
    <w:p w:rsidR="00635259" w:rsidRDefault="00635259" w:rsidP="000F37D5">
      <w:pPr>
        <w:numPr>
          <w:ilvl w:val="0"/>
          <w:numId w:val="49"/>
        </w:numPr>
        <w:spacing w:after="5" w:line="247" w:lineRule="auto"/>
        <w:ind w:right="32" w:firstLine="150"/>
        <w:jc w:val="both"/>
      </w:pPr>
      <w:r>
        <w:t>Time frames for filing grievances will be governed by the Division of Labor Standards Enforcement’s (DLSE) statutes of limitations, including but not limited to, Labor Code section 98.7 and Code of Civil Procedure sections 337, 338, and 339, for the appropriate type of complaint.</w:t>
      </w:r>
    </w:p>
    <w:p w:rsidR="00635259" w:rsidRDefault="00635259" w:rsidP="000F37D5">
      <w:pPr>
        <w:numPr>
          <w:ilvl w:val="0"/>
          <w:numId w:val="49"/>
        </w:numPr>
        <w:spacing w:after="5" w:line="247" w:lineRule="auto"/>
        <w:ind w:right="32" w:firstLine="150"/>
        <w:jc w:val="both"/>
      </w:pPr>
      <w:r>
        <w:t>If the inmate is dissatisfied with the JVP Chief’s decision, the inmate may file a complaint with the Labor Commissioner.</w:t>
      </w:r>
    </w:p>
    <w:p w:rsidR="00635259" w:rsidRDefault="00635259" w:rsidP="00635259">
      <w:pPr>
        <w:ind w:left="-14" w:right="32"/>
      </w:pPr>
      <w:r>
        <w:t>(d) Parole period and term computation appeals. Parole period and term computation appeals shall be reviewed at the first level by the department’s records staff. The inmate or parolee must state in detail the alleged error or reason for disputing the calculation of his or her release date.</w:t>
      </w:r>
    </w:p>
    <w:p w:rsidR="00635259" w:rsidRDefault="00635259" w:rsidP="00635259">
      <w:pPr>
        <w:pStyle w:val="Heading3"/>
        <w:ind w:left="10" w:right="33"/>
      </w:pPr>
      <w:r>
        <w:t>3084.9</w:t>
      </w:r>
    </w:p>
    <w:p w:rsidR="00635259" w:rsidRDefault="00635259" w:rsidP="000F37D5">
      <w:pPr>
        <w:numPr>
          <w:ilvl w:val="0"/>
          <w:numId w:val="50"/>
        </w:numPr>
        <w:spacing w:after="5" w:line="247" w:lineRule="auto"/>
        <w:ind w:right="32" w:firstLine="150"/>
        <w:jc w:val="both"/>
      </w:pPr>
      <w:r>
        <w:t>Records staff shall research the relevant case factors and document the findings. If the appeal is denied, the denial shall be delivered by records staff or by the appropriate caseworker to the appellant who shall sign and date a CDC Form 1031 (8-88), Acknowledgement of Receipt.</w:t>
      </w:r>
    </w:p>
    <w:p w:rsidR="00635259" w:rsidRDefault="00635259" w:rsidP="000F37D5">
      <w:pPr>
        <w:numPr>
          <w:ilvl w:val="0"/>
          <w:numId w:val="50"/>
        </w:numPr>
        <w:spacing w:after="5" w:line="247" w:lineRule="auto"/>
        <w:ind w:right="32" w:firstLine="150"/>
        <w:jc w:val="both"/>
      </w:pPr>
      <w:r>
        <w:t>The inmate or parolee may request a Computation Review Hearing that constitutes the second level review. The inmate or parolee shall be notified at least 24 hours prior to the hearing via the CDC Form 1032 (12/86), Notice of Time, Date, and Place of Computation Review Hearing, but may sign a voluntary waiver of such notice.</w:t>
      </w:r>
    </w:p>
    <w:p w:rsidR="00635259" w:rsidRDefault="00635259" w:rsidP="000F37D5">
      <w:pPr>
        <w:numPr>
          <w:ilvl w:val="0"/>
          <w:numId w:val="50"/>
        </w:numPr>
        <w:spacing w:after="5" w:line="247" w:lineRule="auto"/>
        <w:ind w:right="32" w:firstLine="150"/>
        <w:jc w:val="both"/>
      </w:pPr>
      <w:r>
        <w:t>The inmate or parolee shall be provided a copy of the CDC Form 1033 (8-88), Computation Review Hearing Decision, at the conclusion of the hearing.</w:t>
      </w:r>
    </w:p>
    <w:p w:rsidR="00635259" w:rsidRDefault="00635259" w:rsidP="00635259">
      <w:pPr>
        <w:ind w:left="-14" w:right="32"/>
      </w:pPr>
      <w:r>
        <w:t>(e) California Prison Industry Authority (CALPIA) health and safety complaints.</w:t>
      </w:r>
    </w:p>
    <w:p w:rsidR="00635259" w:rsidRDefault="00635259" w:rsidP="000F37D5">
      <w:pPr>
        <w:numPr>
          <w:ilvl w:val="0"/>
          <w:numId w:val="51"/>
        </w:numPr>
        <w:spacing w:after="5" w:line="247" w:lineRule="auto"/>
        <w:ind w:right="32" w:firstLine="150"/>
        <w:jc w:val="both"/>
      </w:pPr>
      <w:r>
        <w:t>A health and safety complaint should not be used by inmates as a substitute for verbally or otherwise informing staff of an urgent health or safety situation requiring immediate response.</w:t>
      </w:r>
    </w:p>
    <w:p w:rsidR="00635259" w:rsidRDefault="00635259" w:rsidP="000F37D5">
      <w:pPr>
        <w:numPr>
          <w:ilvl w:val="0"/>
          <w:numId w:val="51"/>
        </w:numPr>
        <w:spacing w:after="5" w:line="247" w:lineRule="auto"/>
        <w:ind w:right="32" w:firstLine="150"/>
        <w:jc w:val="both"/>
      </w:pPr>
      <w:r>
        <w:t>Pursuant to Labor Code and Industrial Relations regulations, an inmate who believes a health or safety hazard exists in a CALPIA operation shall deposit a written complaint in a readily accessible complaint box or give the complaint to any CALPIA staff member who shall submit it to the CALPIA health and safety committee for review and response. The committee shall undertake all authorized levels of review and referral.</w:t>
      </w:r>
    </w:p>
    <w:p w:rsidR="00635259" w:rsidRDefault="00635259" w:rsidP="00635259">
      <w:pPr>
        <w:ind w:left="-14" w:right="32"/>
      </w:pPr>
      <w:r>
        <w:t>(f) Property appeals. All property loss or damage arising from the same event or action for a single appellant shall be included in one appeal.</w:t>
      </w:r>
    </w:p>
    <w:p w:rsidR="00635259" w:rsidRDefault="00635259" w:rsidP="000F37D5">
      <w:pPr>
        <w:numPr>
          <w:ilvl w:val="0"/>
          <w:numId w:val="52"/>
        </w:numPr>
        <w:spacing w:after="5" w:line="247" w:lineRule="auto"/>
        <w:ind w:right="32" w:firstLine="150"/>
        <w:jc w:val="both"/>
      </w:pPr>
      <w:r>
        <w:t>An inmate or parolee who is appealing missing/damaged property that he or she believes occurred as a result of an error made by the receiving entity or by the transportation unit during the transfer of his/her property shall submit the appeal to the appeals coordinator of the receiving institution/region.</w:t>
      </w:r>
    </w:p>
    <w:p w:rsidR="00635259" w:rsidRDefault="00635259" w:rsidP="000F37D5">
      <w:pPr>
        <w:numPr>
          <w:ilvl w:val="0"/>
          <w:numId w:val="52"/>
        </w:numPr>
        <w:spacing w:after="5" w:line="247" w:lineRule="auto"/>
        <w:ind w:right="32" w:firstLine="150"/>
        <w:jc w:val="both"/>
      </w:pPr>
      <w:r>
        <w:lastRenderedPageBreak/>
        <w:t>An inmate or parolee who is appealing missing/damaged property that he or she alleges occurred as a result of an error made by the sending entity during the transfer from one institution/region to another institution/region, shall submit the appeal to the appeals coordinator of the receiving institution/region who will forward it to the sending institution/region for processing.</w:t>
      </w:r>
    </w:p>
    <w:p w:rsidR="00635259" w:rsidRDefault="00635259" w:rsidP="000F37D5">
      <w:pPr>
        <w:numPr>
          <w:ilvl w:val="0"/>
          <w:numId w:val="52"/>
        </w:numPr>
        <w:spacing w:after="5" w:line="247" w:lineRule="auto"/>
        <w:ind w:right="32" w:firstLine="150"/>
        <w:jc w:val="both"/>
      </w:pPr>
      <w:r>
        <w:t>The appeals coordinator shall process the appeal for a first level response.</w:t>
      </w:r>
    </w:p>
    <w:p w:rsidR="00635259" w:rsidRDefault="00635259" w:rsidP="000F37D5">
      <w:pPr>
        <w:numPr>
          <w:ilvl w:val="0"/>
          <w:numId w:val="53"/>
        </w:numPr>
        <w:spacing w:after="3"/>
        <w:ind w:right="32" w:firstLine="150"/>
      </w:pPr>
      <w:r>
        <w:t>An attempt shall be made by staff to assess the damaged property and/or conduct a thorough search to locate the missing property.</w:t>
      </w:r>
    </w:p>
    <w:p w:rsidR="00635259" w:rsidRDefault="00635259" w:rsidP="000F37D5">
      <w:pPr>
        <w:numPr>
          <w:ilvl w:val="0"/>
          <w:numId w:val="53"/>
        </w:numPr>
        <w:spacing w:after="5" w:line="247" w:lineRule="auto"/>
        <w:ind w:right="32" w:firstLine="150"/>
      </w:pPr>
      <w:r>
        <w:t>An attempt shall be made by staff to research the appellant’s claim utilizing departmental inmate property records.</w:t>
      </w:r>
    </w:p>
    <w:p w:rsidR="00635259" w:rsidRDefault="00635259" w:rsidP="000F37D5">
      <w:pPr>
        <w:numPr>
          <w:ilvl w:val="0"/>
          <w:numId w:val="54"/>
        </w:numPr>
        <w:spacing w:after="5" w:line="247" w:lineRule="auto"/>
        <w:ind w:right="32" w:firstLine="150"/>
        <w:jc w:val="both"/>
      </w:pPr>
      <w:r>
        <w:t>If an administrative decision is made that the department is responsible for loss or damage to the appellant’s property pursuant to section 3193, an attempt by staff to use donated property to substitute for or replace lost property at no cost to the state, or any effort to repair damaged property at institution expense, will be made prior to awarding monetary compensation for the loss.</w:t>
      </w:r>
    </w:p>
    <w:p w:rsidR="00635259" w:rsidRDefault="00635259" w:rsidP="000F37D5">
      <w:pPr>
        <w:numPr>
          <w:ilvl w:val="0"/>
          <w:numId w:val="54"/>
        </w:numPr>
        <w:spacing w:after="5" w:line="247" w:lineRule="auto"/>
        <w:ind w:right="32" w:firstLine="150"/>
        <w:jc w:val="both"/>
      </w:pPr>
      <w:r>
        <w:t>An appellant’s refusal to accept repair, replacement, or substitution of like items and value shall be cause to deny the appeal. When denying an appeal on this basis, the reviewer must state why the replacement offered to the appellant is considered an equivalent item and value.</w:t>
      </w:r>
    </w:p>
    <w:p w:rsidR="00635259" w:rsidRDefault="00635259" w:rsidP="000F37D5">
      <w:pPr>
        <w:numPr>
          <w:ilvl w:val="0"/>
          <w:numId w:val="54"/>
        </w:numPr>
        <w:spacing w:after="5" w:line="247" w:lineRule="auto"/>
        <w:ind w:right="32" w:firstLine="150"/>
        <w:jc w:val="both"/>
      </w:pPr>
      <w:r>
        <w:t>The provisions of subsection 3193(b) shall apply when monetary compensation is determined to be the appropriate remedy.</w:t>
      </w:r>
    </w:p>
    <w:p w:rsidR="00635259" w:rsidRDefault="00635259" w:rsidP="000F37D5">
      <w:pPr>
        <w:numPr>
          <w:ilvl w:val="0"/>
          <w:numId w:val="54"/>
        </w:numPr>
        <w:spacing w:after="5" w:line="247" w:lineRule="auto"/>
        <w:ind w:right="32" w:firstLine="150"/>
        <w:jc w:val="both"/>
      </w:pPr>
      <w:r>
        <w:t>Before payment of any granted claim, the inmate or parolee shall discharge the state from further liability for the claim if required pursuant to Government Code section 965.</w:t>
      </w:r>
    </w:p>
    <w:p w:rsidR="00635259" w:rsidRDefault="00635259" w:rsidP="00635259">
      <w:pPr>
        <w:pStyle w:val="Heading3"/>
        <w:ind w:left="120"/>
      </w:pPr>
      <w:r>
        <w:t>3084.9</w:t>
      </w:r>
    </w:p>
    <w:p w:rsidR="00635259" w:rsidRDefault="00635259" w:rsidP="000F37D5">
      <w:pPr>
        <w:numPr>
          <w:ilvl w:val="0"/>
          <w:numId w:val="55"/>
        </w:numPr>
        <w:spacing w:after="5" w:line="247" w:lineRule="auto"/>
        <w:ind w:right="32" w:firstLine="150"/>
        <w:jc w:val="both"/>
      </w:pPr>
      <w:r>
        <w:t>The document denying a property claim appeal shall inform the appellant of the right to submit a claim directly with the Victim Compensation and Government Claims Board and shall provide the mailing address for such filing.</w:t>
      </w:r>
    </w:p>
    <w:p w:rsidR="00635259" w:rsidRDefault="00635259" w:rsidP="000F37D5">
      <w:pPr>
        <w:numPr>
          <w:ilvl w:val="0"/>
          <w:numId w:val="55"/>
        </w:numPr>
        <w:spacing w:after="5" w:line="247" w:lineRule="auto"/>
        <w:ind w:right="32" w:firstLine="150"/>
        <w:jc w:val="both"/>
      </w:pPr>
      <w:r>
        <w:t>An inmate or parolee who intends to submit a claim with the Victim Compensation and Government Claims Board shall adhere to the rules and timeframes governing those claims, which may be more restrictive than those of the CDCR appeals process.</w:t>
      </w:r>
    </w:p>
    <w:p w:rsidR="00635259" w:rsidRDefault="00635259" w:rsidP="00635259">
      <w:pPr>
        <w:ind w:left="160" w:right="32"/>
      </w:pPr>
      <w:r>
        <w:t>(g) Disciplinary Appeals.</w:t>
      </w:r>
    </w:p>
    <w:p w:rsidR="00635259" w:rsidRDefault="00635259" w:rsidP="000F37D5">
      <w:pPr>
        <w:numPr>
          <w:ilvl w:val="0"/>
          <w:numId w:val="56"/>
        </w:numPr>
        <w:spacing w:after="5" w:line="247" w:lineRule="auto"/>
        <w:ind w:right="32" w:firstLine="150"/>
        <w:jc w:val="both"/>
      </w:pPr>
      <w:r>
        <w:t>A disciplinary action cannot be appealed until the hearing process is completed, including any re-hearing.</w:t>
      </w:r>
    </w:p>
    <w:p w:rsidR="00635259" w:rsidRDefault="00635259" w:rsidP="000F37D5">
      <w:pPr>
        <w:numPr>
          <w:ilvl w:val="0"/>
          <w:numId w:val="56"/>
        </w:numPr>
        <w:spacing w:after="5" w:line="247" w:lineRule="auto"/>
        <w:ind w:right="32" w:firstLine="150"/>
        <w:jc w:val="both"/>
      </w:pPr>
      <w:r>
        <w:t>Inmates who wish to exhaust their administrative remedies for “serious” disciplinary issues pursuant to section 3315 must appeal through the third level of review.</w:t>
      </w:r>
    </w:p>
    <w:p w:rsidR="00635259" w:rsidRDefault="00635259" w:rsidP="00635259">
      <w:pPr>
        <w:ind w:left="-14" w:right="32"/>
      </w:pPr>
      <w:r>
        <w:t>(h) Transfer Appeals. A decision for transfer to another institution may be appealed by the affected inmate after the transfer endorsement by the classification staff representative.</w:t>
      </w:r>
    </w:p>
    <w:p w:rsidR="00635259" w:rsidRDefault="00635259" w:rsidP="000F37D5">
      <w:pPr>
        <w:numPr>
          <w:ilvl w:val="0"/>
          <w:numId w:val="57"/>
        </w:numPr>
        <w:spacing w:after="5" w:line="247" w:lineRule="auto"/>
        <w:ind w:right="32" w:firstLine="150"/>
        <w:jc w:val="both"/>
      </w:pPr>
      <w:r>
        <w:t>Filing of an appeal of a transfer decision shall not normally be cause to stay or delay a transfer except in extraordinary circumstances and at the discretion of the Warden or designee.</w:t>
      </w:r>
    </w:p>
    <w:p w:rsidR="00635259" w:rsidRDefault="00635259" w:rsidP="000F37D5">
      <w:pPr>
        <w:numPr>
          <w:ilvl w:val="0"/>
          <w:numId w:val="57"/>
        </w:numPr>
        <w:spacing w:after="5" w:line="247" w:lineRule="auto"/>
        <w:ind w:right="32" w:firstLine="150"/>
        <w:jc w:val="both"/>
      </w:pPr>
      <w:r>
        <w:t>Regular transfer appeals:</w:t>
      </w:r>
    </w:p>
    <w:p w:rsidR="00635259" w:rsidRDefault="00635259" w:rsidP="000F37D5">
      <w:pPr>
        <w:numPr>
          <w:ilvl w:val="0"/>
          <w:numId w:val="58"/>
        </w:numPr>
        <w:spacing w:after="5" w:line="247" w:lineRule="auto"/>
        <w:ind w:right="32" w:firstLine="150"/>
        <w:jc w:val="both"/>
      </w:pPr>
      <w:r>
        <w:t>The first level of appeal shall be waived.</w:t>
      </w:r>
    </w:p>
    <w:p w:rsidR="00635259" w:rsidRDefault="00635259" w:rsidP="000F37D5">
      <w:pPr>
        <w:numPr>
          <w:ilvl w:val="0"/>
          <w:numId w:val="58"/>
        </w:numPr>
        <w:spacing w:after="5" w:line="247" w:lineRule="auto"/>
        <w:ind w:right="32" w:firstLine="150"/>
        <w:jc w:val="both"/>
      </w:pPr>
      <w:r>
        <w:t>If the appeal is granted at second level, the appellant’s case shall be presented to a second classification staff representative for reconsideration.</w:t>
      </w:r>
    </w:p>
    <w:p w:rsidR="00635259" w:rsidRDefault="00635259" w:rsidP="000F37D5">
      <w:pPr>
        <w:numPr>
          <w:ilvl w:val="0"/>
          <w:numId w:val="58"/>
        </w:numPr>
        <w:spacing w:after="5" w:line="247" w:lineRule="auto"/>
        <w:ind w:right="32" w:firstLine="150"/>
        <w:jc w:val="both"/>
      </w:pPr>
      <w:r>
        <w:t>If the second classification staff representative disagrees with institution’s recommendation, the institution head may submit the case to the departmental review board for final decision.</w:t>
      </w:r>
    </w:p>
    <w:p w:rsidR="00635259" w:rsidRDefault="00635259" w:rsidP="000F37D5">
      <w:pPr>
        <w:numPr>
          <w:ilvl w:val="0"/>
          <w:numId w:val="58"/>
        </w:numPr>
        <w:spacing w:after="3"/>
        <w:ind w:right="32" w:firstLine="150"/>
        <w:jc w:val="both"/>
      </w:pPr>
      <w:r>
        <w:t>If the appeal is denied at second level or the institution head does not refer the case to the departmental review board, the appellant may appeal at the third level.</w:t>
      </w:r>
    </w:p>
    <w:p w:rsidR="00635259" w:rsidRDefault="00635259" w:rsidP="00635259">
      <w:pPr>
        <w:ind w:left="160" w:right="32"/>
      </w:pPr>
      <w:r>
        <w:t>(3) Reception center transfer appeals:</w:t>
      </w:r>
    </w:p>
    <w:p w:rsidR="00635259" w:rsidRDefault="00635259" w:rsidP="000F37D5">
      <w:pPr>
        <w:numPr>
          <w:ilvl w:val="0"/>
          <w:numId w:val="59"/>
        </w:numPr>
        <w:spacing w:after="5" w:line="247" w:lineRule="auto"/>
        <w:ind w:right="32" w:firstLine="150"/>
        <w:jc w:val="both"/>
      </w:pPr>
      <w:r>
        <w:t>First level review shall be conducted by the reception center’s correctional administrator.</w:t>
      </w:r>
    </w:p>
    <w:p w:rsidR="00635259" w:rsidRDefault="00635259" w:rsidP="000F37D5">
      <w:pPr>
        <w:numPr>
          <w:ilvl w:val="0"/>
          <w:numId w:val="59"/>
        </w:numPr>
        <w:spacing w:after="5" w:line="247" w:lineRule="auto"/>
        <w:ind w:right="32" w:firstLine="150"/>
        <w:jc w:val="both"/>
      </w:pPr>
      <w:r>
        <w:t>If the appeal is granted, the appellant may be retained at the reception center until the case is presented to a second classification staff representative only if the proposed transfer poses a threat to the health or safety of the appellant.</w:t>
      </w:r>
    </w:p>
    <w:p w:rsidR="00635259" w:rsidRDefault="00635259" w:rsidP="000F37D5">
      <w:pPr>
        <w:numPr>
          <w:ilvl w:val="0"/>
          <w:numId w:val="59"/>
        </w:numPr>
        <w:spacing w:after="5" w:line="247" w:lineRule="auto"/>
        <w:ind w:right="32" w:firstLine="150"/>
        <w:jc w:val="both"/>
      </w:pPr>
      <w:r>
        <w:t>If the second classification staff representative disagrees with the first level appeal decision, the appellant may resubmit the appeal for second level review.</w:t>
      </w:r>
    </w:p>
    <w:p w:rsidR="00635259" w:rsidRDefault="00635259" w:rsidP="000F37D5">
      <w:pPr>
        <w:numPr>
          <w:ilvl w:val="0"/>
          <w:numId w:val="59"/>
        </w:numPr>
        <w:spacing w:after="5" w:line="247" w:lineRule="auto"/>
        <w:ind w:right="32" w:firstLine="150"/>
        <w:jc w:val="both"/>
      </w:pPr>
      <w:r>
        <w:t xml:space="preserve">Second level review shall be conducted by the institution head, </w:t>
      </w:r>
      <w:proofErr w:type="gramStart"/>
      <w:r>
        <w:t>who</w:t>
      </w:r>
      <w:proofErr w:type="gramEnd"/>
      <w:r>
        <w:t xml:space="preserve"> may retain the appellant at the reception center as a second level review action and refer the appeal to the departmental review board for resolution. The board’s decision shall constitute final review.</w:t>
      </w:r>
    </w:p>
    <w:p w:rsidR="00635259" w:rsidRDefault="00635259" w:rsidP="00635259">
      <w:pPr>
        <w:ind w:left="-14" w:right="32"/>
      </w:pPr>
      <w:r>
        <w:t>(</w:t>
      </w:r>
      <w:proofErr w:type="spellStart"/>
      <w:r>
        <w:t>i</w:t>
      </w:r>
      <w:proofErr w:type="spellEnd"/>
      <w:r>
        <w:t>) Staff complaints. A staff complaint filed by an inmate or parolee shall be processed as an appeal pursuant to this Article, not as a citizen’s complaint. However, any appeal alleging misconduct by a departmental peace officer as defined in subsection 3291(b) shall be accompanied by the subsection 3391(d) Rights and Responsibility Statement.</w:t>
      </w:r>
    </w:p>
    <w:p w:rsidR="00635259" w:rsidRDefault="00635259" w:rsidP="000F37D5">
      <w:pPr>
        <w:numPr>
          <w:ilvl w:val="0"/>
          <w:numId w:val="60"/>
        </w:numPr>
        <w:spacing w:after="5" w:line="247" w:lineRule="auto"/>
        <w:ind w:right="32" w:firstLine="150"/>
        <w:jc w:val="both"/>
      </w:pPr>
      <w:r>
        <w:lastRenderedPageBreak/>
        <w:t>An inmate or parolee alleging staff misconduct by a departmental employee shall forward the appeal to the appeals coordinator. Only after the appeal has been reviewed and categorized as a staff complaint by the hiring authority or designee at a level not below Chief Deputy Warden, Deputy Regional Parole Administrator, or equivalent level shall it be processed as a staff complaint. If the hiring authority makes a determination that the complaint shall not be accepted as a staff complaint, it shall be processed as a routine appeal pursuant to subsection 3084.5(b)(4)(A).</w:t>
      </w:r>
    </w:p>
    <w:p w:rsidR="00635259" w:rsidRDefault="00635259" w:rsidP="000F37D5">
      <w:pPr>
        <w:numPr>
          <w:ilvl w:val="0"/>
          <w:numId w:val="60"/>
        </w:numPr>
        <w:spacing w:after="5" w:line="247" w:lineRule="auto"/>
        <w:ind w:right="32" w:firstLine="150"/>
        <w:jc w:val="both"/>
      </w:pPr>
      <w:r>
        <w:t>When an appeal is accepted alleging staff misconduct that also includes any other issue(s), the appeals coordinator at the time the appeal is accepted as a staff complaint shall notify the inmate or parolee that any other appeal issue(s) may only be appealed separately and therefore resubmission of those issues is required if the intention is to seek resolution of such matters. Upon receiving such a notice, the inmate or parolee has 30 calendar days to submit separate appeal(s) regarding the other issue(s).</w:t>
      </w:r>
    </w:p>
    <w:p w:rsidR="00635259" w:rsidRDefault="00635259" w:rsidP="000F37D5">
      <w:pPr>
        <w:numPr>
          <w:ilvl w:val="0"/>
          <w:numId w:val="60"/>
        </w:numPr>
        <w:spacing w:after="5" w:line="247" w:lineRule="auto"/>
        <w:ind w:right="32" w:firstLine="150"/>
        <w:jc w:val="both"/>
      </w:pPr>
      <w:r>
        <w:t>All appeals alleging staff misconduct will be presented by the appeals coordinator to the hiring authority or designee within five working days. The hiring authority will review the complaint and determine if:</w:t>
      </w:r>
    </w:p>
    <w:p w:rsidR="00635259" w:rsidRDefault="00635259" w:rsidP="000F37D5">
      <w:pPr>
        <w:numPr>
          <w:ilvl w:val="0"/>
          <w:numId w:val="61"/>
        </w:numPr>
        <w:spacing w:after="5" w:line="247" w:lineRule="auto"/>
        <w:ind w:right="32" w:firstLine="150"/>
        <w:jc w:val="both"/>
      </w:pPr>
      <w:r>
        <w:t>The allegation warrants a request for an Internal Affairs investigation as the alleged conduct would likely lead to adverse personnel action. The case will be referred for an Internal Affairs investigation as instructed by the hiring authority.</w:t>
      </w:r>
    </w:p>
    <w:p w:rsidR="00635259" w:rsidRDefault="00635259" w:rsidP="000F37D5">
      <w:pPr>
        <w:numPr>
          <w:ilvl w:val="0"/>
          <w:numId w:val="61"/>
        </w:numPr>
        <w:spacing w:after="5" w:line="247" w:lineRule="auto"/>
        <w:ind w:right="32" w:firstLine="150"/>
        <w:jc w:val="both"/>
      </w:pPr>
      <w:r>
        <w:t>The allegation does not warrant a request for an Internal Affairs investigation in which case a confidential inquiry shall be completed by the reviewer. An inquiry shall be conducted whenever the appeal is designated as a staff complaint but is not referred to the Office of Internal Affairs (OIA) or when the matter is declined by the OIA.</w:t>
      </w:r>
    </w:p>
    <w:p w:rsidR="00635259" w:rsidRDefault="00635259" w:rsidP="000F37D5">
      <w:pPr>
        <w:numPr>
          <w:ilvl w:val="0"/>
          <w:numId w:val="62"/>
        </w:numPr>
        <w:spacing w:after="5" w:line="247" w:lineRule="auto"/>
        <w:ind w:right="32" w:firstLine="150"/>
        <w:jc w:val="both"/>
      </w:pPr>
      <w:r>
        <w:t>A confidential report shall summarize the review and include a determination of the findings concerning the allegation. This document shall not be provided to the appellant. It shall be kept in the appeal file in the Appeals Office and no other copies shall be kept or maintained except as herein described or as needed for Third Level review or litigation. This document is strictly confidential to all inmates and any staff except those involved in the inquiry process or litigation involving the department.</w:t>
      </w:r>
    </w:p>
    <w:p w:rsidR="00635259" w:rsidRDefault="00635259" w:rsidP="000F37D5">
      <w:pPr>
        <w:numPr>
          <w:ilvl w:val="0"/>
          <w:numId w:val="62"/>
        </w:numPr>
        <w:spacing w:after="5" w:line="247" w:lineRule="auto"/>
        <w:ind w:right="32" w:firstLine="150"/>
        <w:jc w:val="both"/>
      </w:pPr>
      <w:r>
        <w:t>The accused staff may review the confidential report in the appeals office upon approval of the litigation coordinator, but if any information relating to other staff is contained in the confidential document, a copy shall be made and that information redacted prior to the review. Neither the original nor the copy shall leave the appeals office except as required for litigation and any redacted copy shall be placed with the original after review.</w:t>
      </w:r>
    </w:p>
    <w:p w:rsidR="00635259" w:rsidRDefault="00635259" w:rsidP="000F37D5">
      <w:pPr>
        <w:numPr>
          <w:ilvl w:val="0"/>
          <w:numId w:val="62"/>
        </w:numPr>
        <w:spacing w:after="5" w:line="247" w:lineRule="auto"/>
        <w:ind w:right="32" w:firstLine="150"/>
        <w:jc w:val="both"/>
      </w:pPr>
      <w:r>
        <w:t>The assigned reviewer will interview the appellant and as many witnesses as necessary to reach a determination concerning the allegation. The subject(s) of the staff complaint may be interviewed by a person trained to conduct administrative interviews and will be given notice of the interview at least 24 hours prior to the interview. If the subject chooses to waive the 24-hour requirement, he/she must indicate this at the time they are given notice. If waived, the subject may be interviewed immediately.</w:t>
      </w:r>
    </w:p>
    <w:p w:rsidR="00635259" w:rsidRDefault="00635259" w:rsidP="000F37D5">
      <w:pPr>
        <w:numPr>
          <w:ilvl w:val="0"/>
          <w:numId w:val="62"/>
        </w:numPr>
        <w:spacing w:after="5" w:line="247" w:lineRule="auto"/>
        <w:ind w:right="32" w:firstLine="150"/>
        <w:jc w:val="both"/>
      </w:pPr>
      <w:r>
        <w:t>A confidential inquiry shall review the information available to determine whether policy was violated.</w:t>
      </w:r>
    </w:p>
    <w:p w:rsidR="00635259" w:rsidRDefault="00635259" w:rsidP="00635259">
      <w:pPr>
        <w:ind w:left="-14" w:right="32"/>
      </w:pPr>
      <w:r>
        <w:t>(4) The institution’s appeal response to a staff complaint shall inform the appellant of either:</w:t>
      </w:r>
    </w:p>
    <w:p w:rsidR="00635259" w:rsidRDefault="00635259" w:rsidP="000F37D5">
      <w:pPr>
        <w:numPr>
          <w:ilvl w:val="0"/>
          <w:numId w:val="63"/>
        </w:numPr>
        <w:spacing w:after="5" w:line="247" w:lineRule="auto"/>
        <w:ind w:right="32" w:firstLine="150"/>
        <w:jc w:val="both"/>
      </w:pPr>
      <w:r>
        <w:t>The referral for investigation and the status of the investigation. Additionally, the appellant shall be notified of the outcome at the conclusion of the investigation.</w:t>
      </w:r>
    </w:p>
    <w:p w:rsidR="00635259" w:rsidRDefault="00635259" w:rsidP="000F37D5">
      <w:pPr>
        <w:numPr>
          <w:ilvl w:val="0"/>
          <w:numId w:val="63"/>
        </w:numPr>
        <w:spacing w:after="5" w:line="247" w:lineRule="auto"/>
        <w:ind w:right="32" w:firstLine="150"/>
        <w:jc w:val="both"/>
      </w:pPr>
      <w:r>
        <w:t>The decision to conduct a confidential inquiry and whether the findings determined that the staff in question did or did not violate departmental policy with regard to each of the specific allegation(s) made.</w:t>
      </w:r>
    </w:p>
    <w:p w:rsidR="00635259" w:rsidRDefault="00635259" w:rsidP="000F37D5">
      <w:pPr>
        <w:numPr>
          <w:ilvl w:val="0"/>
          <w:numId w:val="64"/>
        </w:numPr>
        <w:spacing w:after="5" w:line="247" w:lineRule="auto"/>
        <w:ind w:right="32" w:firstLine="150"/>
        <w:jc w:val="both"/>
      </w:pPr>
      <w:r>
        <w:t>A staff complaint alleging excessive or inappropriate use of force shall be addressed pursuant to the procedures described in sections 3268 through 3268.2.</w:t>
      </w:r>
    </w:p>
    <w:p w:rsidR="00635259" w:rsidRDefault="00635259" w:rsidP="000F37D5">
      <w:pPr>
        <w:numPr>
          <w:ilvl w:val="0"/>
          <w:numId w:val="64"/>
        </w:numPr>
        <w:spacing w:after="68" w:line="247" w:lineRule="auto"/>
        <w:ind w:right="32" w:firstLine="150"/>
        <w:jc w:val="both"/>
      </w:pPr>
      <w:r>
        <w:t>An appeal alleging staff misconduct by an appeals coordinator shall be reviewed by the hiring authority for determination of processing.</w:t>
      </w:r>
    </w:p>
    <w:p w:rsidR="00635259" w:rsidRDefault="00635259">
      <w:pPr>
        <w:rPr>
          <w:sz w:val="52"/>
          <w:szCs w:val="52"/>
        </w:rPr>
      </w:pPr>
    </w:p>
    <w:p w:rsidR="00A45F0D" w:rsidRDefault="00A45F0D" w:rsidP="00B10C18">
      <w:pPr>
        <w:rPr>
          <w:sz w:val="52"/>
          <w:szCs w:val="52"/>
        </w:rPr>
      </w:pPr>
    </w:p>
    <w:p w:rsidR="009D5158" w:rsidRDefault="00A45F0D" w:rsidP="009D5158">
      <w:pPr>
        <w:rPr>
          <w:sz w:val="52"/>
          <w:szCs w:val="52"/>
        </w:rPr>
      </w:pPr>
      <w:r>
        <w:rPr>
          <w:sz w:val="52"/>
          <w:szCs w:val="52"/>
        </w:rPr>
        <w:br w:type="page"/>
      </w:r>
    </w:p>
    <w:p w:rsidR="009D5158" w:rsidRDefault="009D5158" w:rsidP="009D5158">
      <w:pPr>
        <w:ind w:left="360"/>
        <w:jc w:val="center"/>
        <w:rPr>
          <w:sz w:val="52"/>
          <w:szCs w:val="52"/>
        </w:rPr>
      </w:pPr>
      <w:r>
        <w:rPr>
          <w:sz w:val="52"/>
          <w:szCs w:val="52"/>
        </w:rPr>
        <w:lastRenderedPageBreak/>
        <w:t>Mo</w:t>
      </w:r>
      <w:r w:rsidRPr="009D5158">
        <w:rPr>
          <w:sz w:val="48"/>
          <w:szCs w:val="48"/>
        </w:rPr>
        <w:t>d</w:t>
      </w:r>
      <w:r>
        <w:rPr>
          <w:sz w:val="52"/>
          <w:szCs w:val="52"/>
        </w:rPr>
        <w:t>ule 7</w:t>
      </w:r>
    </w:p>
    <w:p w:rsidR="009D5158" w:rsidRDefault="009D5158" w:rsidP="009D5158">
      <w:pPr>
        <w:ind w:left="360"/>
        <w:rPr>
          <w:sz w:val="52"/>
          <w:szCs w:val="52"/>
        </w:rPr>
      </w:pPr>
    </w:p>
    <w:p w:rsidR="009D5158" w:rsidRPr="004F47A1" w:rsidRDefault="009D5158" w:rsidP="004F47A1">
      <w:pPr>
        <w:pStyle w:val="ListParagraph"/>
        <w:numPr>
          <w:ilvl w:val="0"/>
          <w:numId w:val="67"/>
        </w:numPr>
        <w:rPr>
          <w:sz w:val="36"/>
          <w:szCs w:val="36"/>
        </w:rPr>
      </w:pPr>
      <w:r w:rsidRPr="004F47A1">
        <w:rPr>
          <w:sz w:val="36"/>
          <w:szCs w:val="36"/>
        </w:rPr>
        <w:t>Solano sample packet</w:t>
      </w:r>
    </w:p>
    <w:p w:rsidR="009D5158" w:rsidRPr="004F47A1" w:rsidRDefault="009D5158" w:rsidP="004F47A1">
      <w:pPr>
        <w:pStyle w:val="ListParagraph"/>
        <w:numPr>
          <w:ilvl w:val="1"/>
          <w:numId w:val="67"/>
        </w:numPr>
        <w:rPr>
          <w:sz w:val="36"/>
          <w:szCs w:val="36"/>
        </w:rPr>
      </w:pPr>
      <w:r w:rsidRPr="004F47A1">
        <w:rPr>
          <w:sz w:val="36"/>
          <w:szCs w:val="36"/>
        </w:rPr>
        <w:t>The appellant</w:t>
      </w:r>
    </w:p>
    <w:p w:rsidR="009D5158" w:rsidRPr="004F47A1" w:rsidRDefault="009D5158" w:rsidP="004F47A1">
      <w:pPr>
        <w:pStyle w:val="ListParagraph"/>
        <w:numPr>
          <w:ilvl w:val="1"/>
          <w:numId w:val="67"/>
        </w:numPr>
        <w:rPr>
          <w:sz w:val="36"/>
          <w:szCs w:val="36"/>
        </w:rPr>
      </w:pPr>
      <w:r w:rsidRPr="004F47A1">
        <w:rPr>
          <w:sz w:val="36"/>
          <w:szCs w:val="36"/>
        </w:rPr>
        <w:t>Notoriety of case</w:t>
      </w:r>
    </w:p>
    <w:p w:rsidR="009D5158" w:rsidRPr="004F47A1" w:rsidRDefault="009D5158" w:rsidP="004F47A1">
      <w:pPr>
        <w:pStyle w:val="ListParagraph"/>
        <w:numPr>
          <w:ilvl w:val="1"/>
          <w:numId w:val="67"/>
        </w:numPr>
        <w:rPr>
          <w:sz w:val="36"/>
          <w:szCs w:val="36"/>
        </w:rPr>
      </w:pPr>
      <w:r w:rsidRPr="004F47A1">
        <w:rPr>
          <w:sz w:val="36"/>
          <w:szCs w:val="36"/>
        </w:rPr>
        <w:t>Form 22</w:t>
      </w:r>
    </w:p>
    <w:p w:rsidR="009D5158" w:rsidRPr="004F47A1" w:rsidRDefault="009D5158" w:rsidP="004F47A1">
      <w:pPr>
        <w:pStyle w:val="ListParagraph"/>
        <w:numPr>
          <w:ilvl w:val="1"/>
          <w:numId w:val="67"/>
        </w:numPr>
        <w:rPr>
          <w:sz w:val="36"/>
          <w:szCs w:val="36"/>
        </w:rPr>
      </w:pPr>
      <w:r w:rsidRPr="004F47A1">
        <w:rPr>
          <w:sz w:val="36"/>
          <w:szCs w:val="36"/>
        </w:rPr>
        <w:t>602/ 602-A/ 602-G</w:t>
      </w:r>
    </w:p>
    <w:p w:rsidR="009D5158" w:rsidRPr="004F47A1" w:rsidRDefault="009D5158" w:rsidP="004F47A1">
      <w:pPr>
        <w:pStyle w:val="ListParagraph"/>
        <w:numPr>
          <w:ilvl w:val="1"/>
          <w:numId w:val="67"/>
        </w:numPr>
        <w:rPr>
          <w:sz w:val="36"/>
          <w:szCs w:val="36"/>
        </w:rPr>
      </w:pPr>
      <w:r w:rsidRPr="004F47A1">
        <w:rPr>
          <w:sz w:val="36"/>
          <w:szCs w:val="36"/>
        </w:rPr>
        <w:t>Appeals Coordinator responses</w:t>
      </w:r>
    </w:p>
    <w:p w:rsidR="009D5158" w:rsidRPr="004F47A1" w:rsidRDefault="009D5158" w:rsidP="004F47A1">
      <w:pPr>
        <w:pStyle w:val="ListParagraph"/>
        <w:numPr>
          <w:ilvl w:val="1"/>
          <w:numId w:val="67"/>
        </w:numPr>
        <w:rPr>
          <w:sz w:val="36"/>
          <w:szCs w:val="36"/>
        </w:rPr>
      </w:pPr>
      <w:r w:rsidRPr="004F47A1">
        <w:rPr>
          <w:sz w:val="36"/>
          <w:szCs w:val="36"/>
        </w:rPr>
        <w:t xml:space="preserve">Appellant letter to warden </w:t>
      </w:r>
    </w:p>
    <w:p w:rsidR="009D5158" w:rsidRPr="004F47A1" w:rsidRDefault="009D5158" w:rsidP="004F47A1">
      <w:pPr>
        <w:pStyle w:val="ListParagraph"/>
        <w:numPr>
          <w:ilvl w:val="1"/>
          <w:numId w:val="67"/>
        </w:numPr>
        <w:rPr>
          <w:sz w:val="36"/>
          <w:szCs w:val="36"/>
        </w:rPr>
      </w:pPr>
      <w:r w:rsidRPr="004F47A1">
        <w:rPr>
          <w:sz w:val="36"/>
          <w:szCs w:val="36"/>
        </w:rPr>
        <w:t>Third level response</w:t>
      </w:r>
    </w:p>
    <w:p w:rsidR="009D5158" w:rsidRPr="004F47A1" w:rsidRDefault="009D5158" w:rsidP="004F47A1">
      <w:pPr>
        <w:pStyle w:val="ListParagraph"/>
        <w:numPr>
          <w:ilvl w:val="1"/>
          <w:numId w:val="67"/>
        </w:numPr>
        <w:rPr>
          <w:sz w:val="36"/>
          <w:szCs w:val="36"/>
        </w:rPr>
      </w:pPr>
      <w:r w:rsidRPr="004F47A1">
        <w:rPr>
          <w:sz w:val="36"/>
          <w:szCs w:val="36"/>
        </w:rPr>
        <w:t xml:space="preserve">Supporting documents </w:t>
      </w:r>
    </w:p>
    <w:p w:rsidR="009D5158" w:rsidRPr="004F47A1" w:rsidRDefault="009D5158" w:rsidP="009D5158">
      <w:pPr>
        <w:pStyle w:val="ListParagraph"/>
        <w:rPr>
          <w:sz w:val="36"/>
          <w:szCs w:val="36"/>
        </w:rPr>
      </w:pPr>
    </w:p>
    <w:p w:rsidR="00A45F0D" w:rsidRDefault="00A45F0D">
      <w:pPr>
        <w:rPr>
          <w:sz w:val="52"/>
          <w:szCs w:val="52"/>
        </w:rPr>
      </w:pPr>
    </w:p>
    <w:p w:rsidR="00A45F0D" w:rsidRDefault="00A45F0D" w:rsidP="00B10C18">
      <w:pPr>
        <w:rPr>
          <w:sz w:val="52"/>
          <w:szCs w:val="52"/>
        </w:rPr>
      </w:pPr>
    </w:p>
    <w:p w:rsidR="004F47A1" w:rsidRDefault="004F47A1" w:rsidP="00B10C18">
      <w:pPr>
        <w:rPr>
          <w:sz w:val="52"/>
          <w:szCs w:val="52"/>
        </w:rPr>
      </w:pPr>
    </w:p>
    <w:p w:rsidR="004F47A1" w:rsidRDefault="004F47A1" w:rsidP="00B10C18">
      <w:pPr>
        <w:rPr>
          <w:sz w:val="52"/>
          <w:szCs w:val="52"/>
        </w:rPr>
      </w:pPr>
    </w:p>
    <w:p w:rsidR="004F47A1" w:rsidRDefault="004F47A1" w:rsidP="00B10C18">
      <w:pPr>
        <w:rPr>
          <w:sz w:val="52"/>
          <w:szCs w:val="52"/>
        </w:rPr>
      </w:pPr>
    </w:p>
    <w:p w:rsidR="004F47A1" w:rsidRDefault="004F47A1" w:rsidP="00B10C18">
      <w:pPr>
        <w:rPr>
          <w:sz w:val="52"/>
          <w:szCs w:val="52"/>
        </w:rPr>
      </w:pPr>
    </w:p>
    <w:p w:rsidR="004F47A1" w:rsidRDefault="004F47A1" w:rsidP="00B10C18">
      <w:pPr>
        <w:rPr>
          <w:sz w:val="52"/>
          <w:szCs w:val="52"/>
        </w:rPr>
      </w:pPr>
    </w:p>
    <w:p w:rsidR="004F47A1" w:rsidRDefault="004F47A1" w:rsidP="00B10C18">
      <w:pPr>
        <w:rPr>
          <w:sz w:val="52"/>
          <w:szCs w:val="52"/>
        </w:rPr>
      </w:pPr>
    </w:p>
    <w:p w:rsidR="004F47A1" w:rsidRDefault="004F47A1" w:rsidP="00B10C18">
      <w:pPr>
        <w:rPr>
          <w:sz w:val="52"/>
          <w:szCs w:val="52"/>
        </w:rPr>
      </w:pPr>
    </w:p>
    <w:p w:rsidR="004F47A1" w:rsidRDefault="004F47A1" w:rsidP="00B10C18">
      <w:pPr>
        <w:rPr>
          <w:sz w:val="52"/>
          <w:szCs w:val="52"/>
        </w:rPr>
      </w:pPr>
    </w:p>
    <w:p w:rsidR="004F47A1" w:rsidRDefault="004F47A1" w:rsidP="00B10C18">
      <w:pPr>
        <w:rPr>
          <w:sz w:val="52"/>
          <w:szCs w:val="52"/>
        </w:rPr>
      </w:pPr>
    </w:p>
    <w:p w:rsidR="004F47A1" w:rsidRDefault="004F47A1" w:rsidP="00B10C18">
      <w:pPr>
        <w:rPr>
          <w:sz w:val="52"/>
          <w:szCs w:val="52"/>
        </w:rPr>
      </w:pPr>
    </w:p>
    <w:p w:rsidR="004F47A1" w:rsidRDefault="004F47A1" w:rsidP="00B10C18">
      <w:pPr>
        <w:rPr>
          <w:sz w:val="52"/>
          <w:szCs w:val="52"/>
        </w:rPr>
      </w:pPr>
    </w:p>
    <w:p w:rsidR="004F47A1" w:rsidRDefault="004F47A1" w:rsidP="00B10C18">
      <w:pPr>
        <w:rPr>
          <w:sz w:val="52"/>
          <w:szCs w:val="52"/>
        </w:rPr>
      </w:pPr>
    </w:p>
    <w:p w:rsidR="004F47A1" w:rsidRPr="004F47A1" w:rsidRDefault="004F47A1" w:rsidP="004F47A1">
      <w:pPr>
        <w:pStyle w:val="ListParagraph"/>
        <w:numPr>
          <w:ilvl w:val="1"/>
          <w:numId w:val="67"/>
        </w:numPr>
        <w:rPr>
          <w:sz w:val="36"/>
          <w:szCs w:val="36"/>
        </w:rPr>
      </w:pPr>
      <w:r w:rsidRPr="004F47A1">
        <w:rPr>
          <w:sz w:val="36"/>
          <w:szCs w:val="36"/>
        </w:rPr>
        <w:lastRenderedPageBreak/>
        <w:t>The appellant</w:t>
      </w:r>
    </w:p>
    <w:p w:rsidR="004F47A1" w:rsidRDefault="004F47A1" w:rsidP="00B10C18">
      <w:pPr>
        <w:rPr>
          <w:sz w:val="52"/>
          <w:szCs w:val="52"/>
        </w:rPr>
      </w:pPr>
    </w:p>
    <w:p w:rsidR="004F47A1" w:rsidRDefault="004F47A1" w:rsidP="00B10C18">
      <w:pPr>
        <w:rPr>
          <w:sz w:val="52"/>
          <w:szCs w:val="52"/>
        </w:rPr>
      </w:pPr>
      <w:r>
        <w:rPr>
          <w:noProof/>
        </w:rPr>
        <w:drawing>
          <wp:inline distT="0" distB="0" distL="0" distR="0" wp14:anchorId="27A1CC81" wp14:editId="385EBA05">
            <wp:extent cx="7173310" cy="8481301"/>
            <wp:effectExtent l="0" t="0" r="8890" b="0"/>
            <wp:docPr id="3" name="Picture 3"/>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5"/>
                    <a:stretch>
                      <a:fillRect/>
                    </a:stretch>
                  </pic:blipFill>
                  <pic:spPr>
                    <a:xfrm>
                      <a:off x="0" y="0"/>
                      <a:ext cx="7173310" cy="8481301"/>
                    </a:xfrm>
                    <a:prstGeom prst="rect">
                      <a:avLst/>
                    </a:prstGeom>
                  </pic:spPr>
                </pic:pic>
              </a:graphicData>
            </a:graphic>
          </wp:inline>
        </w:drawing>
      </w:r>
    </w:p>
    <w:p w:rsidR="004F47A1" w:rsidRDefault="004F47A1" w:rsidP="004F47A1">
      <w:pPr>
        <w:pStyle w:val="ListParagraph"/>
        <w:ind w:left="1800"/>
        <w:rPr>
          <w:sz w:val="36"/>
          <w:szCs w:val="36"/>
        </w:rPr>
      </w:pPr>
    </w:p>
    <w:p w:rsidR="004F47A1" w:rsidRPr="004F47A1" w:rsidRDefault="004F47A1" w:rsidP="004F47A1">
      <w:pPr>
        <w:ind w:left="1440"/>
        <w:jc w:val="center"/>
        <w:rPr>
          <w:sz w:val="36"/>
          <w:szCs w:val="36"/>
        </w:rPr>
      </w:pPr>
      <w:r w:rsidRPr="004F47A1">
        <w:rPr>
          <w:sz w:val="36"/>
          <w:szCs w:val="36"/>
        </w:rPr>
        <w:lastRenderedPageBreak/>
        <w:t>Notoriety of case</w:t>
      </w:r>
    </w:p>
    <w:p w:rsidR="004F47A1" w:rsidRDefault="004F47A1" w:rsidP="00B10C18">
      <w:pPr>
        <w:rPr>
          <w:sz w:val="52"/>
          <w:szCs w:val="52"/>
        </w:rPr>
      </w:pPr>
    </w:p>
    <w:p w:rsidR="004F47A1" w:rsidRDefault="004F47A1" w:rsidP="00B10C18">
      <w:pPr>
        <w:rPr>
          <w:sz w:val="52"/>
          <w:szCs w:val="52"/>
        </w:rPr>
      </w:pPr>
      <w:r>
        <w:rPr>
          <w:noProof/>
        </w:rPr>
        <w:drawing>
          <wp:inline distT="0" distB="0" distL="0" distR="0" wp14:anchorId="09A5E536" wp14:editId="1F995FF0">
            <wp:extent cx="6779172" cy="8671034"/>
            <wp:effectExtent l="0" t="0" r="3175" b="0"/>
            <wp:docPr id="89" name="Picture 89"/>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26"/>
                    <a:srcRect t="14197"/>
                    <a:stretch/>
                  </pic:blipFill>
                  <pic:spPr bwMode="auto">
                    <a:xfrm rot="10800000">
                      <a:off x="0" y="0"/>
                      <a:ext cx="6802390" cy="8700732"/>
                    </a:xfrm>
                    <a:prstGeom prst="rect">
                      <a:avLst/>
                    </a:prstGeom>
                    <a:ln>
                      <a:noFill/>
                    </a:ln>
                    <a:extLst>
                      <a:ext uri="{53640926-AAD7-44D8-BBD7-CCE9431645EC}">
                        <a14:shadowObscured xmlns:a14="http://schemas.microsoft.com/office/drawing/2010/main"/>
                      </a:ext>
                    </a:extLst>
                  </pic:spPr>
                </pic:pic>
              </a:graphicData>
            </a:graphic>
          </wp:inline>
        </w:drawing>
      </w:r>
    </w:p>
    <w:p w:rsidR="004F47A1" w:rsidRDefault="004F47A1" w:rsidP="004F47A1">
      <w:pPr>
        <w:ind w:left="1440"/>
        <w:jc w:val="center"/>
        <w:rPr>
          <w:sz w:val="36"/>
          <w:szCs w:val="36"/>
        </w:rPr>
      </w:pPr>
    </w:p>
    <w:p w:rsidR="004F47A1" w:rsidRDefault="004F47A1" w:rsidP="004F47A1">
      <w:pPr>
        <w:rPr>
          <w:sz w:val="36"/>
          <w:szCs w:val="36"/>
        </w:rPr>
      </w:pPr>
      <w:r>
        <w:rPr>
          <w:noProof/>
        </w:rPr>
        <w:drawing>
          <wp:inline distT="0" distB="0" distL="0" distR="0" wp14:anchorId="44658410" wp14:editId="05882665">
            <wp:extent cx="6495393" cy="8576441"/>
            <wp:effectExtent l="0" t="0" r="1270" b="0"/>
            <wp:docPr id="90" name="Picture 90"/>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7"/>
                    <a:stretch>
                      <a:fillRect/>
                    </a:stretch>
                  </pic:blipFill>
                  <pic:spPr>
                    <a:xfrm rot="10800000">
                      <a:off x="0" y="0"/>
                      <a:ext cx="6495393" cy="8576441"/>
                    </a:xfrm>
                    <a:prstGeom prst="rect">
                      <a:avLst/>
                    </a:prstGeom>
                  </pic:spPr>
                </pic:pic>
              </a:graphicData>
            </a:graphic>
          </wp:inline>
        </w:drawing>
      </w:r>
      <w:r>
        <w:rPr>
          <w:sz w:val="36"/>
          <w:szCs w:val="36"/>
        </w:rPr>
        <w:br w:type="page"/>
      </w:r>
    </w:p>
    <w:p w:rsidR="004F47A1" w:rsidRPr="004F47A1" w:rsidRDefault="004F47A1" w:rsidP="004F47A1">
      <w:pPr>
        <w:ind w:left="1440"/>
        <w:jc w:val="center"/>
        <w:rPr>
          <w:sz w:val="36"/>
          <w:szCs w:val="36"/>
        </w:rPr>
      </w:pPr>
      <w:r w:rsidRPr="004F47A1">
        <w:rPr>
          <w:sz w:val="36"/>
          <w:szCs w:val="36"/>
        </w:rPr>
        <w:lastRenderedPageBreak/>
        <w:t>Form 22</w:t>
      </w:r>
    </w:p>
    <w:p w:rsidR="004F47A1" w:rsidRDefault="004F47A1" w:rsidP="00B10C18">
      <w:pPr>
        <w:rPr>
          <w:sz w:val="52"/>
          <w:szCs w:val="52"/>
        </w:rPr>
      </w:pPr>
    </w:p>
    <w:p w:rsidR="004F47A1" w:rsidRDefault="004F47A1" w:rsidP="00B10C18">
      <w:pPr>
        <w:rPr>
          <w:sz w:val="52"/>
          <w:szCs w:val="52"/>
        </w:rPr>
      </w:pPr>
      <w:r>
        <w:rPr>
          <w:noProof/>
        </w:rPr>
        <w:drawing>
          <wp:anchor distT="0" distB="0" distL="114300" distR="114300" simplePos="0" relativeHeight="251670528" behindDoc="0" locked="0" layoutInCell="1" allowOverlap="1" wp14:anchorId="2A0D6B00" wp14:editId="5FCE9F5D">
            <wp:simplePos x="0" y="0"/>
            <wp:positionH relativeFrom="column">
              <wp:posOffset>560705</wp:posOffset>
            </wp:positionH>
            <wp:positionV relativeFrom="paragraph">
              <wp:posOffset>83185</wp:posOffset>
            </wp:positionV>
            <wp:extent cx="5943600" cy="7686040"/>
            <wp:effectExtent l="0" t="0" r="0" b="0"/>
            <wp:wrapSquare wrapText="bothSides"/>
            <wp:docPr id="91" name="Picture 9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86040"/>
                    </a:xfrm>
                    <a:prstGeom prst="rect">
                      <a:avLst/>
                    </a:prstGeom>
                  </pic:spPr>
                </pic:pic>
              </a:graphicData>
            </a:graphic>
            <wp14:sizeRelH relativeFrom="page">
              <wp14:pctWidth>0</wp14:pctWidth>
            </wp14:sizeRelH>
            <wp14:sizeRelV relativeFrom="page">
              <wp14:pctHeight>0</wp14:pctHeight>
            </wp14:sizeRelV>
          </wp:anchor>
        </w:drawing>
      </w: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Default="004F47A1" w:rsidP="004F47A1">
      <w:pPr>
        <w:rPr>
          <w:sz w:val="52"/>
          <w:szCs w:val="52"/>
        </w:rPr>
      </w:pPr>
    </w:p>
    <w:p w:rsidR="004F47A1" w:rsidRDefault="004F47A1" w:rsidP="004F47A1">
      <w:pPr>
        <w:rPr>
          <w:sz w:val="52"/>
          <w:szCs w:val="52"/>
        </w:rPr>
      </w:pPr>
    </w:p>
    <w:p w:rsidR="004F47A1" w:rsidRDefault="004F47A1" w:rsidP="004F47A1">
      <w:pPr>
        <w:tabs>
          <w:tab w:val="left" w:pos="6257"/>
        </w:tabs>
        <w:rPr>
          <w:sz w:val="52"/>
          <w:szCs w:val="52"/>
        </w:rPr>
      </w:pPr>
    </w:p>
    <w:p w:rsidR="004F47A1" w:rsidRDefault="004F47A1" w:rsidP="004F47A1">
      <w:pPr>
        <w:tabs>
          <w:tab w:val="left" w:pos="6257"/>
        </w:tabs>
        <w:rPr>
          <w:sz w:val="52"/>
          <w:szCs w:val="52"/>
        </w:rPr>
      </w:pPr>
      <w:r>
        <w:rPr>
          <w:sz w:val="52"/>
          <w:szCs w:val="52"/>
        </w:rPr>
        <w:lastRenderedPageBreak/>
        <w:tab/>
      </w:r>
    </w:p>
    <w:p w:rsidR="004F47A1" w:rsidRPr="004F47A1" w:rsidRDefault="004F47A1" w:rsidP="004F47A1">
      <w:pPr>
        <w:ind w:left="1440"/>
        <w:jc w:val="center"/>
        <w:rPr>
          <w:sz w:val="36"/>
          <w:szCs w:val="36"/>
        </w:rPr>
      </w:pPr>
      <w:r>
        <w:rPr>
          <w:noProof/>
        </w:rPr>
        <w:drawing>
          <wp:anchor distT="0" distB="0" distL="114300" distR="114300" simplePos="0" relativeHeight="251671552" behindDoc="0" locked="0" layoutInCell="1" allowOverlap="1" wp14:anchorId="5F34B574" wp14:editId="04220779">
            <wp:simplePos x="0" y="0"/>
            <wp:positionH relativeFrom="column">
              <wp:posOffset>324485</wp:posOffset>
            </wp:positionH>
            <wp:positionV relativeFrom="paragraph">
              <wp:posOffset>481330</wp:posOffset>
            </wp:positionV>
            <wp:extent cx="5943600" cy="7698105"/>
            <wp:effectExtent l="0" t="0" r="0" b="0"/>
            <wp:wrapSquare wrapText="bothSides"/>
            <wp:docPr id="92" name="Picture 92"/>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8105"/>
                    </a:xfrm>
                    <a:prstGeom prst="rect">
                      <a:avLst/>
                    </a:prstGeom>
                  </pic:spPr>
                </pic:pic>
              </a:graphicData>
            </a:graphic>
            <wp14:sizeRelH relativeFrom="page">
              <wp14:pctWidth>0</wp14:pctWidth>
            </wp14:sizeRelH>
            <wp14:sizeRelV relativeFrom="page">
              <wp14:pctHeight>0</wp14:pctHeight>
            </wp14:sizeRelV>
          </wp:anchor>
        </w:drawing>
      </w:r>
      <w:r w:rsidRPr="004F47A1">
        <w:rPr>
          <w:sz w:val="36"/>
          <w:szCs w:val="36"/>
        </w:rPr>
        <w:t>602/ 602-A/ 602-G</w:t>
      </w:r>
    </w:p>
    <w:p w:rsidR="004F47A1" w:rsidRDefault="004F47A1" w:rsidP="004F47A1">
      <w:pPr>
        <w:tabs>
          <w:tab w:val="left" w:pos="6257"/>
        </w:tabs>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Pr="004F47A1" w:rsidRDefault="004F47A1" w:rsidP="004F47A1">
      <w:pPr>
        <w:rPr>
          <w:sz w:val="52"/>
          <w:szCs w:val="52"/>
        </w:rPr>
      </w:pPr>
    </w:p>
    <w:p w:rsidR="004F47A1" w:rsidRDefault="004F47A1" w:rsidP="004F47A1">
      <w:pPr>
        <w:rPr>
          <w:sz w:val="52"/>
          <w:szCs w:val="52"/>
        </w:rPr>
      </w:pPr>
    </w:p>
    <w:p w:rsidR="004F47A1" w:rsidRDefault="004F47A1" w:rsidP="004F47A1">
      <w:pPr>
        <w:tabs>
          <w:tab w:val="left" w:pos="3873"/>
        </w:tabs>
        <w:rPr>
          <w:sz w:val="52"/>
          <w:szCs w:val="52"/>
        </w:rPr>
      </w:pPr>
      <w:r>
        <w:rPr>
          <w:sz w:val="52"/>
          <w:szCs w:val="52"/>
        </w:rPr>
        <w:tab/>
      </w:r>
    </w:p>
    <w:p w:rsidR="004F47A1" w:rsidRDefault="004F47A1" w:rsidP="004F47A1">
      <w:pPr>
        <w:pStyle w:val="ListParagraph"/>
        <w:ind w:left="1800"/>
        <w:rPr>
          <w:sz w:val="36"/>
          <w:szCs w:val="36"/>
        </w:rPr>
      </w:pPr>
    </w:p>
    <w:p w:rsidR="004F47A1" w:rsidRPr="004F47A1" w:rsidRDefault="004F47A1" w:rsidP="00360D2F">
      <w:pPr>
        <w:pStyle w:val="ListParagraph"/>
        <w:ind w:left="1800"/>
        <w:jc w:val="center"/>
        <w:rPr>
          <w:sz w:val="36"/>
          <w:szCs w:val="36"/>
        </w:rPr>
      </w:pPr>
      <w:r>
        <w:rPr>
          <w:noProof/>
        </w:rPr>
        <w:lastRenderedPageBreak/>
        <w:drawing>
          <wp:anchor distT="0" distB="0" distL="114300" distR="114300" simplePos="0" relativeHeight="251672576" behindDoc="0" locked="0" layoutInCell="1" allowOverlap="1" wp14:anchorId="56FD754A" wp14:editId="54898521">
            <wp:simplePos x="0" y="0"/>
            <wp:positionH relativeFrom="column">
              <wp:posOffset>419100</wp:posOffset>
            </wp:positionH>
            <wp:positionV relativeFrom="paragraph">
              <wp:posOffset>749300</wp:posOffset>
            </wp:positionV>
            <wp:extent cx="5943600" cy="7693025"/>
            <wp:effectExtent l="0" t="0" r="0" b="3175"/>
            <wp:wrapSquare wrapText="bothSides"/>
            <wp:docPr id="93" name="Picture 9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0" cstate="print">
                      <a:extLst>
                        <a:ext uri="{28A0092B-C50C-407E-A947-70E740481C1C}">
                          <a14:useLocalDpi xmlns:a14="http://schemas.microsoft.com/office/drawing/2010/main" val="0"/>
                        </a:ext>
                      </a:extLst>
                    </a:blip>
                    <a:stretch>
                      <a:fillRect/>
                    </a:stretch>
                  </pic:blipFill>
                  <pic:spPr>
                    <a:xfrm rot="-10799999">
                      <a:off x="0" y="0"/>
                      <a:ext cx="5943600" cy="7693025"/>
                    </a:xfrm>
                    <a:prstGeom prst="rect">
                      <a:avLst/>
                    </a:prstGeom>
                  </pic:spPr>
                </pic:pic>
              </a:graphicData>
            </a:graphic>
            <wp14:sizeRelH relativeFrom="page">
              <wp14:pctWidth>0</wp14:pctWidth>
            </wp14:sizeRelH>
            <wp14:sizeRelV relativeFrom="page">
              <wp14:pctHeight>0</wp14:pctHeight>
            </wp14:sizeRelV>
          </wp:anchor>
        </w:drawing>
      </w:r>
    </w:p>
    <w:p w:rsidR="004F47A1" w:rsidRDefault="004F47A1" w:rsidP="004F47A1">
      <w:pPr>
        <w:tabs>
          <w:tab w:val="left" w:pos="3873"/>
        </w:tabs>
        <w:rPr>
          <w:sz w:val="52"/>
          <w:szCs w:val="52"/>
        </w:rPr>
      </w:pPr>
    </w:p>
    <w:p w:rsidR="004F47A1" w:rsidRDefault="004F47A1" w:rsidP="004F47A1">
      <w:pPr>
        <w:tabs>
          <w:tab w:val="left" w:pos="3873"/>
        </w:tabs>
        <w:rPr>
          <w:sz w:val="52"/>
          <w:szCs w:val="52"/>
        </w:rPr>
      </w:pPr>
    </w:p>
    <w:p w:rsidR="004F47A1" w:rsidRDefault="004F47A1">
      <w:pPr>
        <w:rPr>
          <w:sz w:val="52"/>
          <w:szCs w:val="52"/>
        </w:rPr>
      </w:pPr>
      <w:r>
        <w:rPr>
          <w:sz w:val="52"/>
          <w:szCs w:val="52"/>
        </w:rPr>
        <w:br w:type="page"/>
      </w:r>
    </w:p>
    <w:p w:rsidR="004F47A1" w:rsidRDefault="00360D2F" w:rsidP="004F47A1">
      <w:pPr>
        <w:tabs>
          <w:tab w:val="left" w:pos="3873"/>
        </w:tabs>
        <w:rPr>
          <w:sz w:val="52"/>
          <w:szCs w:val="52"/>
        </w:rPr>
      </w:pPr>
      <w:r>
        <w:rPr>
          <w:noProof/>
        </w:rPr>
        <w:lastRenderedPageBreak/>
        <w:drawing>
          <wp:anchor distT="0" distB="0" distL="114300" distR="114300" simplePos="0" relativeHeight="251673600" behindDoc="0" locked="0" layoutInCell="1" allowOverlap="1" wp14:anchorId="21BD162A" wp14:editId="6E080DF7">
            <wp:simplePos x="0" y="0"/>
            <wp:positionH relativeFrom="column">
              <wp:posOffset>387350</wp:posOffset>
            </wp:positionH>
            <wp:positionV relativeFrom="paragraph">
              <wp:posOffset>323850</wp:posOffset>
            </wp:positionV>
            <wp:extent cx="5943600" cy="7691755"/>
            <wp:effectExtent l="0" t="0" r="0" b="4445"/>
            <wp:wrapSquare wrapText="bothSides"/>
            <wp:docPr id="94" name="Picture 94"/>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rsidR="004F47A1" w:rsidRDefault="004F47A1">
      <w:pPr>
        <w:rPr>
          <w:sz w:val="52"/>
          <w:szCs w:val="52"/>
        </w:rPr>
      </w:pPr>
      <w:r>
        <w:rPr>
          <w:sz w:val="52"/>
          <w:szCs w:val="52"/>
        </w:rPr>
        <w:br w:type="page"/>
      </w:r>
    </w:p>
    <w:p w:rsidR="004F47A1" w:rsidRDefault="00360D2F" w:rsidP="004F47A1">
      <w:pPr>
        <w:tabs>
          <w:tab w:val="left" w:pos="3873"/>
        </w:tabs>
        <w:rPr>
          <w:sz w:val="52"/>
          <w:szCs w:val="52"/>
        </w:rPr>
      </w:pPr>
      <w:r>
        <w:rPr>
          <w:noProof/>
        </w:rPr>
        <w:lastRenderedPageBreak/>
        <w:drawing>
          <wp:anchor distT="0" distB="0" distL="114300" distR="114300" simplePos="0" relativeHeight="251674624" behindDoc="0" locked="0" layoutInCell="1" allowOverlap="1" wp14:anchorId="43412854" wp14:editId="35B4F67B">
            <wp:simplePos x="0" y="0"/>
            <wp:positionH relativeFrom="column">
              <wp:posOffset>624205</wp:posOffset>
            </wp:positionH>
            <wp:positionV relativeFrom="paragraph">
              <wp:posOffset>245745</wp:posOffset>
            </wp:positionV>
            <wp:extent cx="6037580" cy="8371205"/>
            <wp:effectExtent l="0" t="0" r="1270" b="10795"/>
            <wp:wrapSquare wrapText="bothSides"/>
            <wp:docPr id="95" name="Picture 95"/>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2" cstate="print">
                      <a:extLst>
                        <a:ext uri="{28A0092B-C50C-407E-A947-70E740481C1C}">
                          <a14:useLocalDpi xmlns:a14="http://schemas.microsoft.com/office/drawing/2010/main" val="0"/>
                        </a:ext>
                      </a:extLst>
                    </a:blip>
                    <a:stretch>
                      <a:fillRect/>
                    </a:stretch>
                  </pic:blipFill>
                  <pic:spPr>
                    <a:xfrm rot="-10799999">
                      <a:off x="0" y="0"/>
                      <a:ext cx="6037580" cy="8371205"/>
                    </a:xfrm>
                    <a:prstGeom prst="rect">
                      <a:avLst/>
                    </a:prstGeom>
                  </pic:spPr>
                </pic:pic>
              </a:graphicData>
            </a:graphic>
            <wp14:sizeRelH relativeFrom="page">
              <wp14:pctWidth>0</wp14:pctWidth>
            </wp14:sizeRelH>
            <wp14:sizeRelV relativeFrom="page">
              <wp14:pctHeight>0</wp14:pctHeight>
            </wp14:sizeRelV>
          </wp:anchor>
        </w:drawing>
      </w:r>
    </w:p>
    <w:p w:rsidR="004F47A1" w:rsidRDefault="004F47A1" w:rsidP="00360D2F">
      <w:pPr>
        <w:rPr>
          <w:sz w:val="52"/>
          <w:szCs w:val="52"/>
        </w:rPr>
      </w:pPr>
      <w:r>
        <w:rPr>
          <w:sz w:val="52"/>
          <w:szCs w:val="52"/>
        </w:rPr>
        <w:br w:type="page"/>
      </w:r>
    </w:p>
    <w:p w:rsidR="004F47A1" w:rsidRDefault="004F47A1" w:rsidP="004F47A1">
      <w:pPr>
        <w:tabs>
          <w:tab w:val="left" w:pos="3873"/>
        </w:tabs>
        <w:rPr>
          <w:sz w:val="52"/>
          <w:szCs w:val="52"/>
        </w:rPr>
      </w:pPr>
    </w:p>
    <w:p w:rsidR="004F47A1" w:rsidRDefault="00360D2F">
      <w:pPr>
        <w:rPr>
          <w:sz w:val="52"/>
          <w:szCs w:val="52"/>
        </w:rPr>
      </w:pPr>
      <w:r>
        <w:rPr>
          <w:noProof/>
        </w:rPr>
        <w:drawing>
          <wp:inline distT="0" distB="0" distL="0" distR="0" wp14:anchorId="0664BECC" wp14:editId="48E641E6">
            <wp:extent cx="6873765" cy="8292662"/>
            <wp:effectExtent l="0" t="0" r="3810" b="0"/>
            <wp:docPr id="96" name="Picture 96"/>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33"/>
                    <a:stretch>
                      <a:fillRect/>
                    </a:stretch>
                  </pic:blipFill>
                  <pic:spPr>
                    <a:xfrm>
                      <a:off x="0" y="0"/>
                      <a:ext cx="6884622" cy="8305760"/>
                    </a:xfrm>
                    <a:prstGeom prst="rect">
                      <a:avLst/>
                    </a:prstGeom>
                  </pic:spPr>
                </pic:pic>
              </a:graphicData>
            </a:graphic>
          </wp:inline>
        </w:drawing>
      </w:r>
    </w:p>
    <w:p w:rsidR="004F47A1" w:rsidRDefault="004F47A1" w:rsidP="004F47A1">
      <w:pPr>
        <w:tabs>
          <w:tab w:val="left" w:pos="3873"/>
        </w:tabs>
        <w:rPr>
          <w:sz w:val="52"/>
          <w:szCs w:val="52"/>
        </w:rPr>
      </w:pPr>
    </w:p>
    <w:p w:rsidR="004F47A1" w:rsidRDefault="004F47A1">
      <w:pPr>
        <w:rPr>
          <w:sz w:val="52"/>
          <w:szCs w:val="52"/>
        </w:rPr>
      </w:pPr>
      <w:r>
        <w:rPr>
          <w:sz w:val="52"/>
          <w:szCs w:val="52"/>
        </w:rPr>
        <w:br w:type="page"/>
      </w:r>
    </w:p>
    <w:p w:rsidR="00360D2F" w:rsidRPr="004F47A1" w:rsidRDefault="00360D2F" w:rsidP="00360D2F">
      <w:pPr>
        <w:pStyle w:val="ListParagraph"/>
        <w:ind w:left="1800"/>
        <w:jc w:val="center"/>
        <w:rPr>
          <w:sz w:val="36"/>
          <w:szCs w:val="36"/>
        </w:rPr>
      </w:pPr>
      <w:proofErr w:type="gramStart"/>
      <w:r>
        <w:rPr>
          <w:sz w:val="36"/>
          <w:szCs w:val="36"/>
        </w:rPr>
        <w:lastRenderedPageBreak/>
        <w:t>a</w:t>
      </w:r>
      <w:r w:rsidRPr="004F47A1">
        <w:rPr>
          <w:sz w:val="36"/>
          <w:szCs w:val="36"/>
        </w:rPr>
        <w:t>ppeals</w:t>
      </w:r>
      <w:proofErr w:type="gramEnd"/>
      <w:r w:rsidRPr="004F47A1">
        <w:rPr>
          <w:sz w:val="36"/>
          <w:szCs w:val="36"/>
        </w:rPr>
        <w:t xml:space="preserve"> Coordinator responses</w:t>
      </w:r>
    </w:p>
    <w:p w:rsidR="00360D2F" w:rsidRDefault="00360D2F" w:rsidP="00360D2F">
      <w:pPr>
        <w:tabs>
          <w:tab w:val="left" w:pos="5164"/>
        </w:tabs>
        <w:rPr>
          <w:sz w:val="52"/>
          <w:szCs w:val="52"/>
        </w:rPr>
      </w:pPr>
    </w:p>
    <w:p w:rsidR="00360D2F" w:rsidRDefault="00360D2F">
      <w:pPr>
        <w:rPr>
          <w:sz w:val="52"/>
          <w:szCs w:val="52"/>
        </w:rPr>
      </w:pPr>
      <w:r>
        <w:rPr>
          <w:noProof/>
        </w:rPr>
        <w:drawing>
          <wp:anchor distT="0" distB="0" distL="114300" distR="114300" simplePos="0" relativeHeight="251676672" behindDoc="0" locked="0" layoutInCell="1" allowOverlap="1" wp14:anchorId="20C0DB52" wp14:editId="21AA8BAB">
            <wp:simplePos x="0" y="0"/>
            <wp:positionH relativeFrom="column">
              <wp:posOffset>734060</wp:posOffset>
            </wp:positionH>
            <wp:positionV relativeFrom="paragraph">
              <wp:posOffset>62865</wp:posOffset>
            </wp:positionV>
            <wp:extent cx="5943600" cy="7706360"/>
            <wp:effectExtent l="0" t="0" r="0" b="8890"/>
            <wp:wrapSquare wrapText="bothSides"/>
            <wp:docPr id="99" name="Picture 99"/>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34"/>
                    <a:stretch>
                      <a:fillRect/>
                    </a:stretch>
                  </pic:blipFill>
                  <pic:spPr>
                    <a:xfrm>
                      <a:off x="0" y="0"/>
                      <a:ext cx="5943600" cy="7706360"/>
                    </a:xfrm>
                    <a:prstGeom prst="rect">
                      <a:avLst/>
                    </a:prstGeom>
                  </pic:spPr>
                </pic:pic>
              </a:graphicData>
            </a:graphic>
          </wp:anchor>
        </w:drawing>
      </w:r>
      <w:r>
        <w:rPr>
          <w:sz w:val="52"/>
          <w:szCs w:val="52"/>
        </w:rPr>
        <w:br w:type="page"/>
      </w:r>
    </w:p>
    <w:p w:rsidR="00360D2F" w:rsidRDefault="00360D2F" w:rsidP="004F47A1">
      <w:pPr>
        <w:tabs>
          <w:tab w:val="left" w:pos="3873"/>
        </w:tabs>
        <w:rPr>
          <w:sz w:val="52"/>
          <w:szCs w:val="52"/>
        </w:rPr>
      </w:pPr>
      <w:r>
        <w:rPr>
          <w:noProof/>
        </w:rPr>
        <w:lastRenderedPageBreak/>
        <w:drawing>
          <wp:anchor distT="0" distB="0" distL="114300" distR="114300" simplePos="0" relativeHeight="251677696" behindDoc="0" locked="0" layoutInCell="1" allowOverlap="1" wp14:anchorId="412928CF" wp14:editId="630F65B0">
            <wp:simplePos x="0" y="0"/>
            <wp:positionH relativeFrom="column">
              <wp:posOffset>229235</wp:posOffset>
            </wp:positionH>
            <wp:positionV relativeFrom="paragraph">
              <wp:posOffset>566420</wp:posOffset>
            </wp:positionV>
            <wp:extent cx="5943600" cy="7702550"/>
            <wp:effectExtent l="0" t="0" r="0" b="0"/>
            <wp:wrapSquare wrapText="bothSides"/>
            <wp:docPr id="100" name="Picture 100"/>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35"/>
                    <a:stretch>
                      <a:fillRect/>
                    </a:stretch>
                  </pic:blipFill>
                  <pic:spPr>
                    <a:xfrm>
                      <a:off x="0" y="0"/>
                      <a:ext cx="5943600" cy="7702550"/>
                    </a:xfrm>
                    <a:prstGeom prst="rect">
                      <a:avLst/>
                    </a:prstGeom>
                  </pic:spPr>
                </pic:pic>
              </a:graphicData>
            </a:graphic>
          </wp:anchor>
        </w:drawing>
      </w: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Default="00360D2F" w:rsidP="00360D2F">
      <w:pPr>
        <w:rPr>
          <w:sz w:val="52"/>
          <w:szCs w:val="52"/>
        </w:rPr>
      </w:pPr>
    </w:p>
    <w:p w:rsidR="00360D2F" w:rsidRDefault="00360D2F" w:rsidP="00360D2F">
      <w:pPr>
        <w:rPr>
          <w:sz w:val="52"/>
          <w:szCs w:val="52"/>
        </w:rPr>
      </w:pPr>
    </w:p>
    <w:p w:rsidR="004F47A1" w:rsidRDefault="004F47A1" w:rsidP="00360D2F">
      <w:pPr>
        <w:ind w:firstLine="720"/>
        <w:rPr>
          <w:sz w:val="52"/>
          <w:szCs w:val="52"/>
        </w:rPr>
      </w:pPr>
    </w:p>
    <w:p w:rsidR="00360D2F" w:rsidRDefault="00360D2F" w:rsidP="00360D2F">
      <w:pPr>
        <w:ind w:firstLine="720"/>
        <w:rPr>
          <w:sz w:val="52"/>
          <w:szCs w:val="52"/>
        </w:rPr>
      </w:pPr>
    </w:p>
    <w:p w:rsidR="00360D2F" w:rsidRPr="00360D2F" w:rsidRDefault="00360D2F" w:rsidP="00360D2F">
      <w:pPr>
        <w:ind w:left="1440"/>
        <w:jc w:val="center"/>
        <w:rPr>
          <w:sz w:val="36"/>
          <w:szCs w:val="36"/>
        </w:rPr>
      </w:pPr>
      <w:r w:rsidRPr="00360D2F">
        <w:rPr>
          <w:sz w:val="36"/>
          <w:szCs w:val="36"/>
        </w:rPr>
        <w:lastRenderedPageBreak/>
        <w:t>Appellant letter to warden</w:t>
      </w:r>
    </w:p>
    <w:p w:rsidR="00360D2F" w:rsidRDefault="00360D2F" w:rsidP="00360D2F">
      <w:pPr>
        <w:ind w:firstLine="720"/>
        <w:rPr>
          <w:sz w:val="52"/>
          <w:szCs w:val="52"/>
        </w:rPr>
      </w:pPr>
      <w:r>
        <w:rPr>
          <w:noProof/>
        </w:rPr>
        <w:drawing>
          <wp:anchor distT="0" distB="0" distL="114300" distR="114300" simplePos="0" relativeHeight="251681792" behindDoc="0" locked="0" layoutInCell="1" allowOverlap="1" wp14:anchorId="0D40701A" wp14:editId="7C19531C">
            <wp:simplePos x="0" y="0"/>
            <wp:positionH relativeFrom="column">
              <wp:posOffset>545465</wp:posOffset>
            </wp:positionH>
            <wp:positionV relativeFrom="paragraph">
              <wp:posOffset>187325</wp:posOffset>
            </wp:positionV>
            <wp:extent cx="6069330" cy="8623300"/>
            <wp:effectExtent l="0" t="0" r="7620" b="6350"/>
            <wp:wrapSquare wrapText="bothSides"/>
            <wp:docPr id="105" name="Picture 105"/>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69330" cy="8623300"/>
                    </a:xfrm>
                    <a:prstGeom prst="rect">
                      <a:avLst/>
                    </a:prstGeom>
                  </pic:spPr>
                </pic:pic>
              </a:graphicData>
            </a:graphic>
            <wp14:sizeRelH relativeFrom="page">
              <wp14:pctWidth>0</wp14:pctWidth>
            </wp14:sizeRelH>
            <wp14:sizeRelV relativeFrom="page">
              <wp14:pctHeight>0</wp14:pctHeight>
            </wp14:sizeRelV>
          </wp:anchor>
        </w:drawing>
      </w:r>
    </w:p>
    <w:p w:rsidR="00360D2F" w:rsidRDefault="00360D2F" w:rsidP="00360D2F">
      <w:pPr>
        <w:rPr>
          <w:sz w:val="52"/>
          <w:szCs w:val="52"/>
        </w:rPr>
      </w:pPr>
      <w:r>
        <w:rPr>
          <w:sz w:val="52"/>
          <w:szCs w:val="52"/>
        </w:rPr>
        <w:br w:type="page"/>
      </w:r>
    </w:p>
    <w:p w:rsidR="00360D2F" w:rsidRDefault="00360D2F" w:rsidP="00360D2F">
      <w:pPr>
        <w:ind w:firstLine="720"/>
        <w:rPr>
          <w:sz w:val="52"/>
          <w:szCs w:val="52"/>
        </w:rPr>
      </w:pPr>
      <w:r>
        <w:rPr>
          <w:noProof/>
        </w:rPr>
        <w:lastRenderedPageBreak/>
        <w:drawing>
          <wp:anchor distT="0" distB="0" distL="114300" distR="114300" simplePos="0" relativeHeight="251680768" behindDoc="0" locked="0" layoutInCell="1" allowOverlap="1" wp14:anchorId="71530181" wp14:editId="186D9E23">
            <wp:simplePos x="0" y="0"/>
            <wp:positionH relativeFrom="column">
              <wp:posOffset>765810</wp:posOffset>
            </wp:positionH>
            <wp:positionV relativeFrom="paragraph">
              <wp:posOffset>119380</wp:posOffset>
            </wp:positionV>
            <wp:extent cx="5943600" cy="7693025"/>
            <wp:effectExtent l="0" t="0" r="0" b="3175"/>
            <wp:wrapSquare wrapText="bothSides"/>
            <wp:docPr id="104" name="Picture 104"/>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37"/>
                    <a:stretch>
                      <a:fillRect/>
                    </a:stretch>
                  </pic:blipFill>
                  <pic:spPr>
                    <a:xfrm>
                      <a:off x="0" y="0"/>
                      <a:ext cx="5943600" cy="7693025"/>
                    </a:xfrm>
                    <a:prstGeom prst="rect">
                      <a:avLst/>
                    </a:prstGeom>
                  </pic:spPr>
                </pic:pic>
              </a:graphicData>
            </a:graphic>
          </wp:anchor>
        </w:drawing>
      </w:r>
      <w:r>
        <w:rPr>
          <w:noProof/>
        </w:rPr>
        <w:drawing>
          <wp:anchor distT="0" distB="0" distL="114300" distR="114300" simplePos="0" relativeHeight="251679744" behindDoc="0" locked="0" layoutInCell="1" allowOverlap="1" wp14:anchorId="6A1F15CC" wp14:editId="4594224E">
            <wp:simplePos x="0" y="0"/>
            <wp:positionH relativeFrom="column">
              <wp:posOffset>765810</wp:posOffset>
            </wp:positionH>
            <wp:positionV relativeFrom="paragraph">
              <wp:posOffset>119380</wp:posOffset>
            </wp:positionV>
            <wp:extent cx="5943600" cy="7694930"/>
            <wp:effectExtent l="0" t="0" r="0" b="1270"/>
            <wp:wrapSquare wrapText="bothSides"/>
            <wp:docPr id="103" name="Picture 103"/>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36"/>
                    <a:stretch>
                      <a:fillRect/>
                    </a:stretch>
                  </pic:blipFill>
                  <pic:spPr>
                    <a:xfrm>
                      <a:off x="0" y="0"/>
                      <a:ext cx="5943600" cy="7694930"/>
                    </a:xfrm>
                    <a:prstGeom prst="rect">
                      <a:avLst/>
                    </a:prstGeom>
                  </pic:spPr>
                </pic:pic>
              </a:graphicData>
            </a:graphic>
          </wp:anchor>
        </w:drawing>
      </w:r>
    </w:p>
    <w:p w:rsidR="00360D2F" w:rsidRDefault="00360D2F">
      <w:pPr>
        <w:rPr>
          <w:sz w:val="52"/>
          <w:szCs w:val="52"/>
        </w:rPr>
      </w:pPr>
      <w:r>
        <w:rPr>
          <w:sz w:val="52"/>
          <w:szCs w:val="52"/>
        </w:rPr>
        <w:br w:type="page"/>
      </w:r>
    </w:p>
    <w:p w:rsidR="00360D2F" w:rsidRPr="00360D2F" w:rsidRDefault="00360D2F" w:rsidP="00360D2F">
      <w:pPr>
        <w:ind w:left="1440"/>
        <w:jc w:val="center"/>
        <w:rPr>
          <w:sz w:val="36"/>
          <w:szCs w:val="36"/>
        </w:rPr>
      </w:pPr>
    </w:p>
    <w:p w:rsidR="00360D2F" w:rsidRDefault="00360D2F" w:rsidP="00360D2F">
      <w:pPr>
        <w:ind w:firstLine="720"/>
        <w:rPr>
          <w:sz w:val="52"/>
          <w:szCs w:val="52"/>
        </w:rPr>
      </w:pPr>
    </w:p>
    <w:p w:rsidR="00360D2F" w:rsidRDefault="00360D2F">
      <w:pPr>
        <w:rPr>
          <w:sz w:val="52"/>
          <w:szCs w:val="52"/>
        </w:rPr>
      </w:pPr>
      <w:r>
        <w:rPr>
          <w:noProof/>
        </w:rPr>
        <w:drawing>
          <wp:anchor distT="0" distB="0" distL="114300" distR="114300" simplePos="0" relativeHeight="251682816" behindDoc="0" locked="0" layoutInCell="1" allowOverlap="1" wp14:anchorId="4E6ADFF6" wp14:editId="751EB209">
            <wp:simplePos x="0" y="0"/>
            <wp:positionH relativeFrom="column">
              <wp:posOffset>455295</wp:posOffset>
            </wp:positionH>
            <wp:positionV relativeFrom="paragraph">
              <wp:posOffset>141605</wp:posOffset>
            </wp:positionV>
            <wp:extent cx="5943600" cy="7700010"/>
            <wp:effectExtent l="0" t="0" r="0" b="0"/>
            <wp:wrapSquare wrapText="bothSides"/>
            <wp:docPr id="106" name="Picture 106"/>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700010"/>
                    </a:xfrm>
                    <a:prstGeom prst="rect">
                      <a:avLst/>
                    </a:prstGeom>
                  </pic:spPr>
                </pic:pic>
              </a:graphicData>
            </a:graphic>
            <wp14:sizeRelH relativeFrom="page">
              <wp14:pctWidth>0</wp14:pctWidth>
            </wp14:sizeRelH>
            <wp14:sizeRelV relativeFrom="page">
              <wp14:pctHeight>0</wp14:pctHeight>
            </wp14:sizeRelV>
          </wp:anchor>
        </w:drawing>
      </w:r>
      <w:r>
        <w:rPr>
          <w:sz w:val="52"/>
          <w:szCs w:val="52"/>
        </w:rPr>
        <w:br w:type="page"/>
      </w:r>
    </w:p>
    <w:p w:rsidR="00360D2F" w:rsidRDefault="00360D2F" w:rsidP="00360D2F">
      <w:pPr>
        <w:ind w:firstLine="720"/>
        <w:rPr>
          <w:sz w:val="52"/>
          <w:szCs w:val="52"/>
        </w:rPr>
      </w:pPr>
      <w:r>
        <w:rPr>
          <w:noProof/>
        </w:rPr>
        <w:lastRenderedPageBreak/>
        <w:drawing>
          <wp:anchor distT="0" distB="0" distL="114300" distR="114300" simplePos="0" relativeHeight="251683840" behindDoc="0" locked="0" layoutInCell="1" allowOverlap="1" wp14:anchorId="16ABD324" wp14:editId="58CFDA74">
            <wp:simplePos x="0" y="0"/>
            <wp:positionH relativeFrom="column">
              <wp:posOffset>151130</wp:posOffset>
            </wp:positionH>
            <wp:positionV relativeFrom="paragraph">
              <wp:posOffset>276860</wp:posOffset>
            </wp:positionV>
            <wp:extent cx="5943600" cy="7691755"/>
            <wp:effectExtent l="0" t="0" r="0" b="4445"/>
            <wp:wrapSquare wrapText="bothSides"/>
            <wp:docPr id="107" name="Picture 107"/>
            <wp:cNvGraphicFramePr/>
            <a:graphic xmlns:a="http://schemas.openxmlformats.org/drawingml/2006/main">
              <a:graphicData uri="http://schemas.openxmlformats.org/drawingml/2006/picture">
                <pic:pic xmlns:pic="http://schemas.openxmlformats.org/drawingml/2006/picture">
                  <pic:nvPicPr>
                    <pic:cNvPr id="103" name="Picture 10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14:sizeRelH relativeFrom="page">
              <wp14:pctWidth>0</wp14:pctWidth>
            </wp14:sizeRelH>
            <wp14:sizeRelV relativeFrom="page">
              <wp14:pctHeight>0</wp14:pctHeight>
            </wp14:sizeRelV>
          </wp:anchor>
        </w:drawing>
      </w:r>
    </w:p>
    <w:p w:rsidR="00360D2F" w:rsidRDefault="00360D2F">
      <w:pPr>
        <w:rPr>
          <w:sz w:val="52"/>
          <w:szCs w:val="52"/>
        </w:rPr>
      </w:pPr>
    </w:p>
    <w:p w:rsidR="00360D2F" w:rsidRDefault="00360D2F">
      <w:pPr>
        <w:rPr>
          <w:sz w:val="52"/>
          <w:szCs w:val="52"/>
        </w:rPr>
      </w:pPr>
    </w:p>
    <w:p w:rsidR="00360D2F" w:rsidRDefault="00360D2F">
      <w:pPr>
        <w:rPr>
          <w:sz w:val="52"/>
          <w:szCs w:val="52"/>
        </w:rPr>
      </w:pPr>
    </w:p>
    <w:p w:rsidR="00360D2F" w:rsidRDefault="00360D2F">
      <w:pPr>
        <w:rPr>
          <w:sz w:val="52"/>
          <w:szCs w:val="52"/>
        </w:rPr>
      </w:pPr>
    </w:p>
    <w:p w:rsidR="00360D2F" w:rsidRDefault="00360D2F">
      <w:pPr>
        <w:rPr>
          <w:sz w:val="52"/>
          <w:szCs w:val="52"/>
        </w:rPr>
      </w:pPr>
    </w:p>
    <w:p w:rsidR="00360D2F" w:rsidRDefault="00360D2F" w:rsidP="00360D2F">
      <w:pPr>
        <w:ind w:firstLine="720"/>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Pr="00360D2F" w:rsidRDefault="00360D2F" w:rsidP="00360D2F">
      <w:pPr>
        <w:rPr>
          <w:sz w:val="52"/>
          <w:szCs w:val="52"/>
        </w:rPr>
      </w:pPr>
    </w:p>
    <w:p w:rsidR="00360D2F" w:rsidRDefault="00360D2F" w:rsidP="00360D2F">
      <w:pPr>
        <w:rPr>
          <w:sz w:val="52"/>
          <w:szCs w:val="52"/>
        </w:rPr>
      </w:pPr>
    </w:p>
    <w:p w:rsidR="00360D2F" w:rsidRDefault="00360D2F" w:rsidP="00360D2F">
      <w:pPr>
        <w:tabs>
          <w:tab w:val="left" w:pos="1539"/>
        </w:tabs>
        <w:rPr>
          <w:sz w:val="52"/>
          <w:szCs w:val="52"/>
        </w:rPr>
      </w:pPr>
      <w:r>
        <w:rPr>
          <w:sz w:val="52"/>
          <w:szCs w:val="52"/>
        </w:rPr>
        <w:tab/>
      </w:r>
    </w:p>
    <w:p w:rsidR="00360D2F" w:rsidRDefault="00360D2F" w:rsidP="00360D2F">
      <w:pPr>
        <w:tabs>
          <w:tab w:val="left" w:pos="1539"/>
        </w:tabs>
        <w:rPr>
          <w:sz w:val="52"/>
          <w:szCs w:val="52"/>
        </w:rPr>
      </w:pPr>
    </w:p>
    <w:p w:rsidR="00360D2F" w:rsidRDefault="00360D2F" w:rsidP="00360D2F">
      <w:pPr>
        <w:tabs>
          <w:tab w:val="left" w:pos="1539"/>
        </w:tabs>
        <w:rPr>
          <w:sz w:val="52"/>
          <w:szCs w:val="52"/>
        </w:rPr>
      </w:pPr>
    </w:p>
    <w:p w:rsidR="00360D2F" w:rsidRPr="00360D2F" w:rsidRDefault="00360D2F" w:rsidP="00360D2F">
      <w:pPr>
        <w:ind w:left="1530"/>
        <w:jc w:val="center"/>
        <w:rPr>
          <w:sz w:val="36"/>
          <w:szCs w:val="36"/>
        </w:rPr>
      </w:pPr>
      <w:r w:rsidRPr="00360D2F">
        <w:rPr>
          <w:sz w:val="36"/>
          <w:szCs w:val="36"/>
        </w:rPr>
        <w:lastRenderedPageBreak/>
        <w:t>Supporting documents</w:t>
      </w:r>
    </w:p>
    <w:p w:rsidR="00360D2F" w:rsidRDefault="00360D2F" w:rsidP="00360D2F">
      <w:pPr>
        <w:tabs>
          <w:tab w:val="left" w:pos="1539"/>
        </w:tabs>
        <w:rPr>
          <w:sz w:val="52"/>
          <w:szCs w:val="52"/>
        </w:rPr>
      </w:pPr>
    </w:p>
    <w:p w:rsidR="00360D2F" w:rsidRDefault="006E1107">
      <w:pPr>
        <w:rPr>
          <w:sz w:val="52"/>
          <w:szCs w:val="52"/>
        </w:rPr>
      </w:pPr>
      <w:r>
        <w:rPr>
          <w:noProof/>
        </w:rPr>
        <w:drawing>
          <wp:anchor distT="0" distB="0" distL="114300" distR="114300" simplePos="0" relativeHeight="251684864" behindDoc="0" locked="0" layoutInCell="1" allowOverlap="1">
            <wp:simplePos x="0" y="0"/>
            <wp:positionH relativeFrom="column">
              <wp:posOffset>-6350</wp:posOffset>
            </wp:positionH>
            <wp:positionV relativeFrom="paragraph">
              <wp:posOffset>5080</wp:posOffset>
            </wp:positionV>
            <wp:extent cx="5943600" cy="7703820"/>
            <wp:effectExtent l="0" t="0" r="0" b="0"/>
            <wp:wrapSquare wrapText="bothSides"/>
            <wp:docPr id="111" name="Picture 111"/>
            <wp:cNvGraphicFramePr/>
            <a:graphic xmlns:a="http://schemas.openxmlformats.org/drawingml/2006/main">
              <a:graphicData uri="http://schemas.openxmlformats.org/drawingml/2006/picture">
                <pic:pic xmlns:pic="http://schemas.openxmlformats.org/drawingml/2006/picture">
                  <pic:nvPicPr>
                    <pic:cNvPr id="111" name="Picture 11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703820"/>
                    </a:xfrm>
                    <a:prstGeom prst="rect">
                      <a:avLst/>
                    </a:prstGeom>
                  </pic:spPr>
                </pic:pic>
              </a:graphicData>
            </a:graphic>
            <wp14:sizeRelH relativeFrom="page">
              <wp14:pctWidth>0</wp14:pctWidth>
            </wp14:sizeRelH>
            <wp14:sizeRelV relativeFrom="page">
              <wp14:pctHeight>0</wp14:pctHeight>
            </wp14:sizeRelV>
          </wp:anchor>
        </w:drawing>
      </w:r>
      <w:r w:rsidR="00360D2F">
        <w:rPr>
          <w:sz w:val="52"/>
          <w:szCs w:val="52"/>
        </w:rPr>
        <w:br w:type="page"/>
      </w:r>
    </w:p>
    <w:p w:rsidR="00360D2F" w:rsidRDefault="00360D2F" w:rsidP="00360D2F">
      <w:pPr>
        <w:tabs>
          <w:tab w:val="left" w:pos="1539"/>
        </w:tabs>
        <w:rPr>
          <w:sz w:val="52"/>
          <w:szCs w:val="52"/>
        </w:rPr>
      </w:pPr>
    </w:p>
    <w:p w:rsidR="00360D2F" w:rsidRDefault="006E1107">
      <w:pPr>
        <w:rPr>
          <w:sz w:val="52"/>
          <w:szCs w:val="52"/>
        </w:rPr>
      </w:pPr>
      <w:r>
        <w:rPr>
          <w:noProof/>
        </w:rPr>
        <w:drawing>
          <wp:inline distT="0" distB="0" distL="0" distR="0" wp14:anchorId="7C1BDC76" wp14:editId="782F3908">
            <wp:extent cx="5943600" cy="7718425"/>
            <wp:effectExtent l="0" t="0" r="0" b="15875"/>
            <wp:docPr id="115" name="Picture 115"/>
            <wp:cNvGraphicFramePr/>
            <a:graphic xmlns:a="http://schemas.openxmlformats.org/drawingml/2006/main">
              <a:graphicData uri="http://schemas.openxmlformats.org/drawingml/2006/picture">
                <pic:pic xmlns:pic="http://schemas.openxmlformats.org/drawingml/2006/picture">
                  <pic:nvPicPr>
                    <pic:cNvPr id="115" name="Picture 115"/>
                    <pic:cNvPicPr/>
                  </pic:nvPicPr>
                  <pic:blipFill>
                    <a:blip r:embed="rId41"/>
                    <a:stretch>
                      <a:fillRect/>
                    </a:stretch>
                  </pic:blipFill>
                  <pic:spPr>
                    <a:xfrm rot="-10799999">
                      <a:off x="0" y="0"/>
                      <a:ext cx="5943600" cy="7718425"/>
                    </a:xfrm>
                    <a:prstGeom prst="rect">
                      <a:avLst/>
                    </a:prstGeom>
                  </pic:spPr>
                </pic:pic>
              </a:graphicData>
            </a:graphic>
          </wp:inline>
        </w:drawing>
      </w:r>
      <w:r w:rsidR="00360D2F">
        <w:rPr>
          <w:sz w:val="52"/>
          <w:szCs w:val="52"/>
        </w:rPr>
        <w:br w:type="page"/>
      </w:r>
    </w:p>
    <w:p w:rsidR="00360D2F" w:rsidRDefault="00360D2F" w:rsidP="00360D2F">
      <w:pPr>
        <w:tabs>
          <w:tab w:val="left" w:pos="1539"/>
        </w:tabs>
        <w:rPr>
          <w:sz w:val="52"/>
          <w:szCs w:val="52"/>
        </w:rPr>
      </w:pPr>
    </w:p>
    <w:p w:rsidR="00360D2F" w:rsidRDefault="00360D2F">
      <w:pPr>
        <w:rPr>
          <w:sz w:val="52"/>
          <w:szCs w:val="52"/>
        </w:rPr>
      </w:pPr>
      <w:r>
        <w:rPr>
          <w:sz w:val="52"/>
          <w:szCs w:val="52"/>
        </w:rPr>
        <w:br w:type="page"/>
      </w:r>
      <w:r w:rsidR="006E1107">
        <w:rPr>
          <w:noProof/>
        </w:rPr>
        <w:drawing>
          <wp:anchor distT="0" distB="0" distL="114300" distR="114300" simplePos="0" relativeHeight="251685888" behindDoc="0" locked="0" layoutInCell="1" allowOverlap="1">
            <wp:simplePos x="0" y="0"/>
            <wp:positionH relativeFrom="column">
              <wp:posOffset>-6350</wp:posOffset>
            </wp:positionH>
            <wp:positionV relativeFrom="paragraph">
              <wp:posOffset>-409575</wp:posOffset>
            </wp:positionV>
            <wp:extent cx="5943600" cy="7706360"/>
            <wp:effectExtent l="0" t="0" r="0" b="8890"/>
            <wp:wrapSquare wrapText="bothSides"/>
            <wp:docPr id="119" name="Picture 119"/>
            <wp:cNvGraphicFramePr/>
            <a:graphic xmlns:a="http://schemas.openxmlformats.org/drawingml/2006/main">
              <a:graphicData uri="http://schemas.openxmlformats.org/drawingml/2006/picture">
                <pic:pic xmlns:pic="http://schemas.openxmlformats.org/drawingml/2006/picture">
                  <pic:nvPicPr>
                    <pic:cNvPr id="119" name="Picture 11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706360"/>
                    </a:xfrm>
                    <a:prstGeom prst="rect">
                      <a:avLst/>
                    </a:prstGeom>
                  </pic:spPr>
                </pic:pic>
              </a:graphicData>
            </a:graphic>
            <wp14:sizeRelH relativeFrom="page">
              <wp14:pctWidth>0</wp14:pctWidth>
            </wp14:sizeRelH>
            <wp14:sizeRelV relativeFrom="page">
              <wp14:pctHeight>0</wp14:pctHeight>
            </wp14:sizeRelV>
          </wp:anchor>
        </w:drawing>
      </w:r>
    </w:p>
    <w:p w:rsidR="00360D2F" w:rsidRDefault="00360D2F" w:rsidP="00360D2F">
      <w:pPr>
        <w:tabs>
          <w:tab w:val="left" w:pos="1539"/>
        </w:tabs>
        <w:rPr>
          <w:sz w:val="52"/>
          <w:szCs w:val="52"/>
        </w:rPr>
      </w:pPr>
    </w:p>
    <w:p w:rsidR="00360D2F" w:rsidRDefault="006E1107">
      <w:pPr>
        <w:rPr>
          <w:sz w:val="52"/>
          <w:szCs w:val="52"/>
        </w:rPr>
      </w:pPr>
      <w:r>
        <w:rPr>
          <w:noProof/>
        </w:rPr>
        <w:drawing>
          <wp:inline distT="0" distB="0" distL="0" distR="0" wp14:anchorId="73DCDF7F" wp14:editId="1FCA2810">
            <wp:extent cx="5943600" cy="7703820"/>
            <wp:effectExtent l="0" t="0" r="0" b="0"/>
            <wp:docPr id="123" name="Picture 123"/>
            <wp:cNvGraphicFramePr/>
            <a:graphic xmlns:a="http://schemas.openxmlformats.org/drawingml/2006/main">
              <a:graphicData uri="http://schemas.openxmlformats.org/drawingml/2006/picture">
                <pic:pic xmlns:pic="http://schemas.openxmlformats.org/drawingml/2006/picture">
                  <pic:nvPicPr>
                    <pic:cNvPr id="123" name="Picture 123"/>
                    <pic:cNvPicPr/>
                  </pic:nvPicPr>
                  <pic:blipFill>
                    <a:blip r:embed="rId43"/>
                    <a:stretch>
                      <a:fillRect/>
                    </a:stretch>
                  </pic:blipFill>
                  <pic:spPr>
                    <a:xfrm>
                      <a:off x="0" y="0"/>
                      <a:ext cx="5943600" cy="7703820"/>
                    </a:xfrm>
                    <a:prstGeom prst="rect">
                      <a:avLst/>
                    </a:prstGeom>
                  </pic:spPr>
                </pic:pic>
              </a:graphicData>
            </a:graphic>
          </wp:inline>
        </w:drawing>
      </w:r>
      <w:r w:rsidR="00360D2F">
        <w:rPr>
          <w:sz w:val="52"/>
          <w:szCs w:val="52"/>
        </w:rPr>
        <w:br w:type="page"/>
      </w:r>
    </w:p>
    <w:p w:rsidR="006E1107" w:rsidRDefault="006E1107">
      <w:pPr>
        <w:rPr>
          <w:sz w:val="52"/>
          <w:szCs w:val="52"/>
        </w:rPr>
      </w:pPr>
    </w:p>
    <w:p w:rsidR="006E1107" w:rsidRDefault="006E1107">
      <w:pPr>
        <w:rPr>
          <w:sz w:val="52"/>
          <w:szCs w:val="52"/>
        </w:rPr>
      </w:pPr>
    </w:p>
    <w:p w:rsidR="006E1107" w:rsidRDefault="006E1107">
      <w:pPr>
        <w:rPr>
          <w:sz w:val="52"/>
          <w:szCs w:val="52"/>
        </w:rPr>
      </w:pPr>
      <w:r>
        <w:rPr>
          <w:noProof/>
        </w:rPr>
        <w:drawing>
          <wp:inline distT="0" distB="0" distL="0" distR="0" wp14:anchorId="216E1BCD" wp14:editId="1B77335B">
            <wp:extent cx="5943600" cy="7708900"/>
            <wp:effectExtent l="0" t="0" r="0" b="6350"/>
            <wp:docPr id="127" name="Picture 127"/>
            <wp:cNvGraphicFramePr/>
            <a:graphic xmlns:a="http://schemas.openxmlformats.org/drawingml/2006/main">
              <a:graphicData uri="http://schemas.openxmlformats.org/drawingml/2006/picture">
                <pic:pic xmlns:pic="http://schemas.openxmlformats.org/drawingml/2006/picture">
                  <pic:nvPicPr>
                    <pic:cNvPr id="127" name="Picture 127"/>
                    <pic:cNvPicPr/>
                  </pic:nvPicPr>
                  <pic:blipFill>
                    <a:blip r:embed="rId44"/>
                    <a:stretch>
                      <a:fillRect/>
                    </a:stretch>
                  </pic:blipFill>
                  <pic:spPr>
                    <a:xfrm>
                      <a:off x="0" y="0"/>
                      <a:ext cx="5943600" cy="7708900"/>
                    </a:xfrm>
                    <a:prstGeom prst="rect">
                      <a:avLst/>
                    </a:prstGeom>
                  </pic:spPr>
                </pic:pic>
              </a:graphicData>
            </a:graphic>
          </wp:inline>
        </w:drawing>
      </w:r>
    </w:p>
    <w:p w:rsidR="00360D2F" w:rsidRDefault="00360D2F" w:rsidP="00360D2F">
      <w:pPr>
        <w:tabs>
          <w:tab w:val="left" w:pos="1539"/>
        </w:tabs>
        <w:rPr>
          <w:sz w:val="52"/>
          <w:szCs w:val="52"/>
        </w:rPr>
      </w:pPr>
    </w:p>
    <w:p w:rsidR="00360D2F" w:rsidRDefault="00360D2F">
      <w:pPr>
        <w:rPr>
          <w:sz w:val="52"/>
          <w:szCs w:val="52"/>
        </w:rPr>
      </w:pPr>
      <w:r>
        <w:rPr>
          <w:sz w:val="52"/>
          <w:szCs w:val="52"/>
        </w:rPr>
        <w:br w:type="page"/>
      </w:r>
    </w:p>
    <w:p w:rsidR="00360D2F" w:rsidRDefault="00360D2F" w:rsidP="00360D2F">
      <w:pPr>
        <w:tabs>
          <w:tab w:val="left" w:pos="1539"/>
        </w:tabs>
        <w:rPr>
          <w:sz w:val="52"/>
          <w:szCs w:val="52"/>
        </w:rPr>
      </w:pPr>
    </w:p>
    <w:p w:rsidR="00360D2F" w:rsidRDefault="006E1107">
      <w:pPr>
        <w:rPr>
          <w:sz w:val="52"/>
          <w:szCs w:val="52"/>
        </w:rPr>
      </w:pPr>
      <w:r>
        <w:rPr>
          <w:noProof/>
        </w:rPr>
        <w:drawing>
          <wp:inline distT="0" distB="0" distL="0" distR="0" wp14:anchorId="3418DB29" wp14:editId="4F16FC51">
            <wp:extent cx="5943600" cy="7724775"/>
            <wp:effectExtent l="0" t="0" r="0" b="9525"/>
            <wp:docPr id="131" name="Pictu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45"/>
                    <a:stretch>
                      <a:fillRect/>
                    </a:stretch>
                  </pic:blipFill>
                  <pic:spPr>
                    <a:xfrm>
                      <a:off x="0" y="0"/>
                      <a:ext cx="5943600" cy="7724775"/>
                    </a:xfrm>
                    <a:prstGeom prst="rect">
                      <a:avLst/>
                    </a:prstGeom>
                  </pic:spPr>
                </pic:pic>
              </a:graphicData>
            </a:graphic>
          </wp:inline>
        </w:drawing>
      </w:r>
      <w:r w:rsidR="00360D2F">
        <w:rPr>
          <w:sz w:val="52"/>
          <w:szCs w:val="52"/>
        </w:rPr>
        <w:br w:type="page"/>
      </w:r>
    </w:p>
    <w:p w:rsidR="006E1107" w:rsidRDefault="006E1107">
      <w:pPr>
        <w:rPr>
          <w:sz w:val="52"/>
          <w:szCs w:val="52"/>
        </w:rPr>
      </w:pPr>
    </w:p>
    <w:p w:rsidR="006E1107" w:rsidRDefault="006E1107">
      <w:pPr>
        <w:rPr>
          <w:sz w:val="52"/>
          <w:szCs w:val="52"/>
        </w:rPr>
      </w:pPr>
    </w:p>
    <w:p w:rsidR="00360D2F" w:rsidRDefault="006E1107" w:rsidP="00360D2F">
      <w:pPr>
        <w:tabs>
          <w:tab w:val="left" w:pos="1539"/>
        </w:tabs>
        <w:rPr>
          <w:sz w:val="52"/>
          <w:szCs w:val="52"/>
        </w:rPr>
      </w:pPr>
      <w:r>
        <w:rPr>
          <w:noProof/>
        </w:rPr>
        <w:drawing>
          <wp:inline distT="0" distB="0" distL="0" distR="0" wp14:anchorId="4415F40C" wp14:editId="06ABEB69">
            <wp:extent cx="5943600" cy="7727315"/>
            <wp:effectExtent l="0" t="0" r="0" b="6985"/>
            <wp:docPr id="135" name="Picture 135"/>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46"/>
                    <a:stretch>
                      <a:fillRect/>
                    </a:stretch>
                  </pic:blipFill>
                  <pic:spPr>
                    <a:xfrm>
                      <a:off x="0" y="0"/>
                      <a:ext cx="5943600" cy="7727315"/>
                    </a:xfrm>
                    <a:prstGeom prst="rect">
                      <a:avLst/>
                    </a:prstGeom>
                  </pic:spPr>
                </pic:pic>
              </a:graphicData>
            </a:graphic>
          </wp:inline>
        </w:drawing>
      </w: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pPr>
        <w:rPr>
          <w:sz w:val="52"/>
          <w:szCs w:val="52"/>
        </w:rPr>
      </w:pPr>
      <w:r>
        <w:rPr>
          <w:sz w:val="52"/>
          <w:szCs w:val="52"/>
        </w:rPr>
        <w:br w:type="page"/>
      </w:r>
      <w:r>
        <w:rPr>
          <w:noProof/>
        </w:rPr>
        <w:lastRenderedPageBreak/>
        <w:drawing>
          <wp:inline distT="0" distB="0" distL="0" distR="0" wp14:anchorId="4DDAFFFA" wp14:editId="06A7735E">
            <wp:extent cx="5943600" cy="7702550"/>
            <wp:effectExtent l="0" t="0" r="0" b="0"/>
            <wp:docPr id="139" name="Picture 139"/>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47"/>
                    <a:stretch>
                      <a:fillRect/>
                    </a:stretch>
                  </pic:blipFill>
                  <pic:spPr>
                    <a:xfrm>
                      <a:off x="0" y="0"/>
                      <a:ext cx="5943600" cy="7702550"/>
                    </a:xfrm>
                    <a:prstGeom prst="rect">
                      <a:avLst/>
                    </a:prstGeom>
                  </pic:spPr>
                </pic:pic>
              </a:graphicData>
            </a:graphic>
          </wp:inline>
        </w:drawing>
      </w:r>
    </w:p>
    <w:p w:rsidR="006E1107" w:rsidRDefault="006E1107" w:rsidP="00360D2F">
      <w:pPr>
        <w:tabs>
          <w:tab w:val="left" w:pos="1539"/>
        </w:tabs>
        <w:rPr>
          <w:sz w:val="52"/>
          <w:szCs w:val="52"/>
        </w:rPr>
      </w:pPr>
    </w:p>
    <w:p w:rsidR="006E1107" w:rsidRDefault="006E1107">
      <w:pPr>
        <w:rPr>
          <w:sz w:val="52"/>
          <w:szCs w:val="52"/>
        </w:rPr>
      </w:pPr>
      <w:r>
        <w:rPr>
          <w:sz w:val="52"/>
          <w:szCs w:val="52"/>
        </w:rPr>
        <w:br w:type="page"/>
      </w:r>
    </w:p>
    <w:p w:rsidR="006E1107" w:rsidRDefault="006E1107" w:rsidP="006E1107">
      <w:pPr>
        <w:jc w:val="center"/>
        <w:rPr>
          <w:sz w:val="52"/>
          <w:szCs w:val="52"/>
        </w:rPr>
      </w:pPr>
      <w:proofErr w:type="gramStart"/>
      <w:r>
        <w:rPr>
          <w:sz w:val="36"/>
          <w:szCs w:val="36"/>
        </w:rPr>
        <w:lastRenderedPageBreak/>
        <w:t>t</w:t>
      </w:r>
      <w:r w:rsidRPr="00360D2F">
        <w:rPr>
          <w:sz w:val="36"/>
          <w:szCs w:val="36"/>
        </w:rPr>
        <w:t>hird</w:t>
      </w:r>
      <w:proofErr w:type="gramEnd"/>
      <w:r w:rsidRPr="00360D2F">
        <w:rPr>
          <w:sz w:val="36"/>
          <w:szCs w:val="36"/>
        </w:rPr>
        <w:t xml:space="preserve"> level response</w:t>
      </w:r>
    </w:p>
    <w:p w:rsidR="006E1107" w:rsidRDefault="006E1107" w:rsidP="00360D2F">
      <w:pPr>
        <w:tabs>
          <w:tab w:val="left" w:pos="1539"/>
        </w:tabs>
        <w:rPr>
          <w:sz w:val="52"/>
          <w:szCs w:val="52"/>
        </w:rPr>
      </w:pPr>
      <w:r>
        <w:rPr>
          <w:noProof/>
        </w:rPr>
        <w:drawing>
          <wp:inline distT="0" distB="0" distL="0" distR="0" wp14:anchorId="38535674" wp14:editId="36C36B53">
            <wp:extent cx="5943600" cy="7693025"/>
            <wp:effectExtent l="0" t="0" r="0" b="3175"/>
            <wp:docPr id="143"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48"/>
                    <a:stretch>
                      <a:fillRect/>
                    </a:stretch>
                  </pic:blipFill>
                  <pic:spPr>
                    <a:xfrm>
                      <a:off x="0" y="0"/>
                      <a:ext cx="5943600" cy="7693025"/>
                    </a:xfrm>
                    <a:prstGeom prst="rect">
                      <a:avLst/>
                    </a:prstGeom>
                  </pic:spPr>
                </pic:pic>
              </a:graphicData>
            </a:graphic>
          </wp:inline>
        </w:drawing>
      </w: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r>
        <w:rPr>
          <w:noProof/>
        </w:rPr>
        <w:lastRenderedPageBreak/>
        <w:drawing>
          <wp:inline distT="0" distB="0" distL="0" distR="0" wp14:anchorId="196716C6" wp14:editId="3CCE992D">
            <wp:extent cx="5943600" cy="7700010"/>
            <wp:effectExtent l="0" t="0" r="0" b="0"/>
            <wp:docPr id="151" name="Picture 15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49"/>
                    <a:stretch>
                      <a:fillRect/>
                    </a:stretch>
                  </pic:blipFill>
                  <pic:spPr>
                    <a:xfrm>
                      <a:off x="0" y="0"/>
                      <a:ext cx="5943600" cy="7700010"/>
                    </a:xfrm>
                    <a:prstGeom prst="rect">
                      <a:avLst/>
                    </a:prstGeom>
                  </pic:spPr>
                </pic:pic>
              </a:graphicData>
            </a:graphic>
          </wp:inline>
        </w:drawing>
      </w: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r>
        <w:rPr>
          <w:noProof/>
        </w:rPr>
        <w:lastRenderedPageBreak/>
        <w:drawing>
          <wp:inline distT="0" distB="0" distL="0" distR="0" wp14:anchorId="752ED971" wp14:editId="6545852B">
            <wp:extent cx="5943600" cy="7699375"/>
            <wp:effectExtent l="0" t="0" r="0" b="0"/>
            <wp:docPr id="159" name="Picture 159"/>
            <wp:cNvGraphicFramePr/>
            <a:graphic xmlns:a="http://schemas.openxmlformats.org/drawingml/2006/main">
              <a:graphicData uri="http://schemas.openxmlformats.org/drawingml/2006/picture">
                <pic:pic xmlns:pic="http://schemas.openxmlformats.org/drawingml/2006/picture">
                  <pic:nvPicPr>
                    <pic:cNvPr id="159" name="Picture 159"/>
                    <pic:cNvPicPr/>
                  </pic:nvPicPr>
                  <pic:blipFill>
                    <a:blip r:embed="rId50"/>
                    <a:stretch>
                      <a:fillRect/>
                    </a:stretch>
                  </pic:blipFill>
                  <pic:spPr>
                    <a:xfrm>
                      <a:off x="0" y="0"/>
                      <a:ext cx="5943600" cy="7699375"/>
                    </a:xfrm>
                    <a:prstGeom prst="rect">
                      <a:avLst/>
                    </a:prstGeom>
                  </pic:spPr>
                </pic:pic>
              </a:graphicData>
            </a:graphic>
          </wp:inline>
        </w:drawing>
      </w: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r>
        <w:rPr>
          <w:noProof/>
        </w:rPr>
        <w:lastRenderedPageBreak/>
        <w:drawing>
          <wp:inline distT="0" distB="0" distL="0" distR="0" wp14:anchorId="62E08FDC" wp14:editId="4A4F8EF2">
            <wp:extent cx="5943600" cy="7708900"/>
            <wp:effectExtent l="0" t="0" r="0" b="6350"/>
            <wp:docPr id="167" name="Picture 167"/>
            <wp:cNvGraphicFramePr/>
            <a:graphic xmlns:a="http://schemas.openxmlformats.org/drawingml/2006/main">
              <a:graphicData uri="http://schemas.openxmlformats.org/drawingml/2006/picture">
                <pic:pic xmlns:pic="http://schemas.openxmlformats.org/drawingml/2006/picture">
                  <pic:nvPicPr>
                    <pic:cNvPr id="167" name="Picture 167"/>
                    <pic:cNvPicPr/>
                  </pic:nvPicPr>
                  <pic:blipFill>
                    <a:blip r:embed="rId51"/>
                    <a:stretch>
                      <a:fillRect/>
                    </a:stretch>
                  </pic:blipFill>
                  <pic:spPr>
                    <a:xfrm>
                      <a:off x="0" y="0"/>
                      <a:ext cx="5943600" cy="7708900"/>
                    </a:xfrm>
                    <a:prstGeom prst="rect">
                      <a:avLst/>
                    </a:prstGeom>
                  </pic:spPr>
                </pic:pic>
              </a:graphicData>
            </a:graphic>
          </wp:inline>
        </w:drawing>
      </w: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r>
        <w:rPr>
          <w:noProof/>
        </w:rPr>
        <w:lastRenderedPageBreak/>
        <w:drawing>
          <wp:inline distT="0" distB="0" distL="0" distR="0" wp14:anchorId="2D212C83" wp14:editId="010DCF6A">
            <wp:extent cx="5943600" cy="7879715"/>
            <wp:effectExtent l="0" t="0" r="0" b="6985"/>
            <wp:docPr id="175" name="Picture 175"/>
            <wp:cNvGraphicFramePr/>
            <a:graphic xmlns:a="http://schemas.openxmlformats.org/drawingml/2006/main">
              <a:graphicData uri="http://schemas.openxmlformats.org/drawingml/2006/picture">
                <pic:pic xmlns:pic="http://schemas.openxmlformats.org/drawingml/2006/picture">
                  <pic:nvPicPr>
                    <pic:cNvPr id="175" name="Picture 175"/>
                    <pic:cNvPicPr/>
                  </pic:nvPicPr>
                  <pic:blipFill>
                    <a:blip r:embed="rId52"/>
                    <a:stretch>
                      <a:fillRect/>
                    </a:stretch>
                  </pic:blipFill>
                  <pic:spPr>
                    <a:xfrm>
                      <a:off x="0" y="0"/>
                      <a:ext cx="5943600" cy="7879715"/>
                    </a:xfrm>
                    <a:prstGeom prst="rect">
                      <a:avLst/>
                    </a:prstGeom>
                  </pic:spPr>
                </pic:pic>
              </a:graphicData>
            </a:graphic>
          </wp:inline>
        </w:drawing>
      </w:r>
    </w:p>
    <w:p w:rsidR="006E1107" w:rsidRDefault="006E1107">
      <w:pPr>
        <w:rPr>
          <w:sz w:val="52"/>
          <w:szCs w:val="52"/>
        </w:rPr>
      </w:pPr>
      <w:r>
        <w:rPr>
          <w:sz w:val="52"/>
          <w:szCs w:val="52"/>
        </w:rPr>
        <w:br w:type="page"/>
      </w:r>
    </w:p>
    <w:p w:rsidR="006E1107" w:rsidRDefault="006E1107" w:rsidP="00360D2F">
      <w:pPr>
        <w:tabs>
          <w:tab w:val="left" w:pos="1539"/>
        </w:tabs>
        <w:rPr>
          <w:sz w:val="52"/>
          <w:szCs w:val="52"/>
        </w:rPr>
      </w:pPr>
      <w:r>
        <w:rPr>
          <w:noProof/>
        </w:rPr>
        <w:lastRenderedPageBreak/>
        <w:drawing>
          <wp:inline distT="0" distB="0" distL="0" distR="0" wp14:anchorId="17B02028" wp14:editId="3A96EC98">
            <wp:extent cx="5943600" cy="7698105"/>
            <wp:effectExtent l="0" t="0" r="0" b="0"/>
            <wp:docPr id="183" name="Picture 183"/>
            <wp:cNvGraphicFramePr/>
            <a:graphic xmlns:a="http://schemas.openxmlformats.org/drawingml/2006/main">
              <a:graphicData uri="http://schemas.openxmlformats.org/drawingml/2006/picture">
                <pic:pic xmlns:pic="http://schemas.openxmlformats.org/drawingml/2006/picture">
                  <pic:nvPicPr>
                    <pic:cNvPr id="183" name="Picture 183"/>
                    <pic:cNvPicPr/>
                  </pic:nvPicPr>
                  <pic:blipFill>
                    <a:blip r:embed="rId53"/>
                    <a:stretch>
                      <a:fillRect/>
                    </a:stretch>
                  </pic:blipFill>
                  <pic:spPr>
                    <a:xfrm>
                      <a:off x="0" y="0"/>
                      <a:ext cx="5943600" cy="7698105"/>
                    </a:xfrm>
                    <a:prstGeom prst="rect">
                      <a:avLst/>
                    </a:prstGeom>
                  </pic:spPr>
                </pic:pic>
              </a:graphicData>
            </a:graphic>
          </wp:inline>
        </w:drawing>
      </w: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Default="006E1107" w:rsidP="00360D2F">
      <w:pPr>
        <w:tabs>
          <w:tab w:val="left" w:pos="1539"/>
        </w:tabs>
        <w:rPr>
          <w:sz w:val="52"/>
          <w:szCs w:val="52"/>
        </w:rPr>
      </w:pPr>
    </w:p>
    <w:p w:rsidR="006E1107" w:rsidRPr="00360D2F" w:rsidRDefault="006E1107" w:rsidP="00360D2F">
      <w:pPr>
        <w:tabs>
          <w:tab w:val="left" w:pos="1539"/>
        </w:tabs>
        <w:rPr>
          <w:sz w:val="52"/>
          <w:szCs w:val="52"/>
        </w:rPr>
      </w:pPr>
      <w:r>
        <w:rPr>
          <w:noProof/>
        </w:rPr>
        <w:lastRenderedPageBreak/>
        <w:drawing>
          <wp:inline distT="0" distB="0" distL="0" distR="0" wp14:anchorId="7FD589BD" wp14:editId="55B50637">
            <wp:extent cx="5943600" cy="7997190"/>
            <wp:effectExtent l="0" t="0" r="0" b="3810"/>
            <wp:docPr id="191" name="Picture 191"/>
            <wp:cNvGraphicFramePr/>
            <a:graphic xmlns:a="http://schemas.openxmlformats.org/drawingml/2006/main">
              <a:graphicData uri="http://schemas.openxmlformats.org/drawingml/2006/picture">
                <pic:pic xmlns:pic="http://schemas.openxmlformats.org/drawingml/2006/picture">
                  <pic:nvPicPr>
                    <pic:cNvPr id="191" name="Picture 191"/>
                    <pic:cNvPicPr/>
                  </pic:nvPicPr>
                  <pic:blipFill>
                    <a:blip r:embed="rId54"/>
                    <a:stretch>
                      <a:fillRect/>
                    </a:stretch>
                  </pic:blipFill>
                  <pic:spPr>
                    <a:xfrm>
                      <a:off x="0" y="0"/>
                      <a:ext cx="5943600" cy="7997190"/>
                    </a:xfrm>
                    <a:prstGeom prst="rect">
                      <a:avLst/>
                    </a:prstGeom>
                  </pic:spPr>
                </pic:pic>
              </a:graphicData>
            </a:graphic>
          </wp:inline>
        </w:drawing>
      </w:r>
    </w:p>
    <w:sectPr w:rsidR="006E1107" w:rsidRPr="00360D2F" w:rsidSect="009F3764">
      <w:pgSz w:w="12240" w:h="15840" w:code="1"/>
      <w:pgMar w:top="432" w:right="432" w:bottom="432" w:left="432"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49C7" w:rsidRDefault="000D49C7" w:rsidP="009F4E8F">
      <w:r>
        <w:separator/>
      </w:r>
    </w:p>
  </w:endnote>
  <w:endnote w:type="continuationSeparator" w:id="0">
    <w:p w:rsidR="000D49C7" w:rsidRDefault="000D49C7" w:rsidP="009F4E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49C7" w:rsidRDefault="000D49C7" w:rsidP="009F4E8F">
      <w:r>
        <w:separator/>
      </w:r>
    </w:p>
  </w:footnote>
  <w:footnote w:type="continuationSeparator" w:id="0">
    <w:p w:rsidR="000D49C7" w:rsidRDefault="000D49C7" w:rsidP="009F4E8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C5F0B"/>
    <w:multiLevelType w:val="hybridMultilevel"/>
    <w:tmpl w:val="D17E7DA0"/>
    <w:lvl w:ilvl="0" w:tplc="000C2450">
      <w:start w:val="2"/>
      <w:numFmt w:val="low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5C68997A">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85AE0D98">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D9D67ECE">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20B40BFA">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DB06F9B8">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903A6890">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F7A03F20">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11507E92">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1">
    <w:nsid w:val="029C4CB8"/>
    <w:multiLevelType w:val="hybridMultilevel"/>
    <w:tmpl w:val="0D04BE5A"/>
    <w:lvl w:ilvl="0" w:tplc="336641B2">
      <w:start w:val="2"/>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A482869C">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813ECDAC">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F3468F04">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0C324EC6">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82D0DE2C">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F1DAF55A">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00B210F8">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38021FEE">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2">
    <w:nsid w:val="030D480A"/>
    <w:multiLevelType w:val="hybridMultilevel"/>
    <w:tmpl w:val="D69481C6"/>
    <w:lvl w:ilvl="0" w:tplc="1B026CBE">
      <w:start w:val="6"/>
      <w:numFmt w:val="low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2D72D99A">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7AAC8B12">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C9C8B9F4">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5CDA875A">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E8C2F266">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CC0A4112">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CD6E7E92">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4B7A0798">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3">
    <w:nsid w:val="05D72635"/>
    <w:multiLevelType w:val="hybridMultilevel"/>
    <w:tmpl w:val="084A6B4A"/>
    <w:lvl w:ilvl="0" w:tplc="52C0239E">
      <w:start w:val="6"/>
      <w:numFmt w:val="low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F0024600">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F35E2562">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99FAB3A8">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DDDCF15A">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AE72C3CC">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06CE8AE8">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6308A568">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1CDA5538">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4">
    <w:nsid w:val="06DA003C"/>
    <w:multiLevelType w:val="hybridMultilevel"/>
    <w:tmpl w:val="3328D86C"/>
    <w:lvl w:ilvl="0" w:tplc="39B42B54">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9A426936">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CED41A0C">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7D163800">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C8527CAE">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8C08B0C4">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E0CA20A4">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7EECC34A">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97C4DB9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5">
    <w:nsid w:val="08246D5C"/>
    <w:multiLevelType w:val="hybridMultilevel"/>
    <w:tmpl w:val="8264D2B2"/>
    <w:lvl w:ilvl="0" w:tplc="B19E715E">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911E952A">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DB74B02E">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844AAB32">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1DDCFC54">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B88C4472">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281034F8">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9F5E4608">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081EC968">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6">
    <w:nsid w:val="08A25F70"/>
    <w:multiLevelType w:val="hybridMultilevel"/>
    <w:tmpl w:val="0ABC26BC"/>
    <w:lvl w:ilvl="0" w:tplc="81CC112C">
      <w:start w:val="1"/>
      <w:numFmt w:val="upp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24702824">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580E9FA6">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2CC28AFC">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72B64E82">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6922D184">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38A6A89C">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D5DAA89C">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DBB409DE">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7">
    <w:nsid w:val="09274164"/>
    <w:multiLevelType w:val="multilevel"/>
    <w:tmpl w:val="0409001D"/>
    <w:lvl w:ilvl="0">
      <w:start w:val="1"/>
      <w:numFmt w:val="decimal"/>
      <w:lvlText w:val="%1)"/>
      <w:lvlJc w:val="left"/>
      <w:pPr>
        <w:ind w:left="1440" w:hanging="360"/>
      </w:pPr>
    </w:lvl>
    <w:lvl w:ilvl="1">
      <w:start w:val="1"/>
      <w:numFmt w:val="lowerLetter"/>
      <w:lvlText w:val="%2)"/>
      <w:lvlJc w:val="left"/>
      <w:pPr>
        <w:ind w:left="1800" w:hanging="360"/>
      </w:p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8">
    <w:nsid w:val="0952410F"/>
    <w:multiLevelType w:val="hybridMultilevel"/>
    <w:tmpl w:val="96523FE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9B64E61"/>
    <w:multiLevelType w:val="multilevel"/>
    <w:tmpl w:val="0409001D"/>
    <w:lvl w:ilvl="0">
      <w:start w:val="1"/>
      <w:numFmt w:val="decimal"/>
      <w:lvlText w:val="%1)"/>
      <w:lvlJc w:val="left"/>
      <w:pPr>
        <w:ind w:left="1440" w:hanging="360"/>
      </w:pPr>
    </w:lvl>
    <w:lvl w:ilvl="1">
      <w:start w:val="1"/>
      <w:numFmt w:val="lowerLetter"/>
      <w:lvlText w:val="%2)"/>
      <w:lvlJc w:val="left"/>
      <w:pPr>
        <w:ind w:left="1800" w:hanging="360"/>
      </w:p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10">
    <w:nsid w:val="0C4558EB"/>
    <w:multiLevelType w:val="hybridMultilevel"/>
    <w:tmpl w:val="F0CA050A"/>
    <w:lvl w:ilvl="0" w:tplc="D23E43DA">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564C0850">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33E89F40">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E3DE784E">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BD6A3E96">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4DDA1158">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C00E77BC">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FBC07EEE">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E9C265A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11">
    <w:nsid w:val="0C4A14D6"/>
    <w:multiLevelType w:val="hybridMultilevel"/>
    <w:tmpl w:val="07E40BF4"/>
    <w:lvl w:ilvl="0" w:tplc="E9364F8E">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4DE4A31A">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87F660C2">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6178C5FA">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86EA30A6">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D6E487CC">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FD66EEBA">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E88E55E2">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1C68475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12">
    <w:nsid w:val="0C6D547F"/>
    <w:multiLevelType w:val="hybridMultilevel"/>
    <w:tmpl w:val="8A5C8A26"/>
    <w:lvl w:ilvl="0" w:tplc="489875BE">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767E301C">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FFA02282">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57585798">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F6D4B638">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2416B342">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7C9E3F22">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84A2C138">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34E0FB48">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13">
    <w:nsid w:val="0EE52792"/>
    <w:multiLevelType w:val="hybridMultilevel"/>
    <w:tmpl w:val="7C74D12A"/>
    <w:lvl w:ilvl="0" w:tplc="D0B42368">
      <w:start w:val="1"/>
      <w:numFmt w:val="upp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D25EF1F8">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620CD02C">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E3667C78">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A3E644BE">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9B2C539A">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9EC67ECA">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AB603312">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A59600E2">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14">
    <w:nsid w:val="0F3937A2"/>
    <w:multiLevelType w:val="hybridMultilevel"/>
    <w:tmpl w:val="0FDE16C8"/>
    <w:lvl w:ilvl="0" w:tplc="498E48B2">
      <w:start w:val="1"/>
      <w:numFmt w:val="decimal"/>
      <w:lvlText w:val="(%1)"/>
      <w:lvlJc w:val="left"/>
      <w:pPr>
        <w:ind w:left="1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58F4FECA">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1A8CB808">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A42831F8">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414668CC">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C0D8A736">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703C119C">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D1D20E54">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FA9A673E">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15">
    <w:nsid w:val="129A5190"/>
    <w:multiLevelType w:val="hybridMultilevel"/>
    <w:tmpl w:val="97FC1644"/>
    <w:lvl w:ilvl="0" w:tplc="95C8AFC2">
      <w:start w:val="4"/>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1068C3B2">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F620CF90">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4E8490BC">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0DB8C54A">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392C9E76">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A5763AD0">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B7FA8BEC">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4D28623E">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16">
    <w:nsid w:val="17C52785"/>
    <w:multiLevelType w:val="hybridMultilevel"/>
    <w:tmpl w:val="96523FE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D767FCB"/>
    <w:multiLevelType w:val="hybridMultilevel"/>
    <w:tmpl w:val="DC7AE146"/>
    <w:lvl w:ilvl="0" w:tplc="EF2030AC">
      <w:start w:val="1"/>
      <w:numFmt w:val="upp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BA92256A">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AABEEAB6">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D8DAE224">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16145202">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6BD09226">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2080390A">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8EF4A320">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80DAC112">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18">
    <w:nsid w:val="1E473E22"/>
    <w:multiLevelType w:val="multilevel"/>
    <w:tmpl w:val="0409001D"/>
    <w:lvl w:ilvl="0">
      <w:start w:val="1"/>
      <w:numFmt w:val="decimal"/>
      <w:lvlText w:val="%1)"/>
      <w:lvlJc w:val="left"/>
      <w:pPr>
        <w:ind w:left="1440" w:hanging="360"/>
      </w:pPr>
    </w:lvl>
    <w:lvl w:ilvl="1">
      <w:start w:val="1"/>
      <w:numFmt w:val="lowerLetter"/>
      <w:lvlText w:val="%2)"/>
      <w:lvlJc w:val="left"/>
      <w:pPr>
        <w:ind w:left="1800" w:hanging="360"/>
      </w:p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19">
    <w:nsid w:val="1F6F18C1"/>
    <w:multiLevelType w:val="hybridMultilevel"/>
    <w:tmpl w:val="96523FE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0A05B67"/>
    <w:multiLevelType w:val="hybridMultilevel"/>
    <w:tmpl w:val="9E88786C"/>
    <w:lvl w:ilvl="0" w:tplc="4F1070AC">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D9F4ED8E">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E6AAAC68">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8A08B488">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68EEEAA0">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98BC06FC">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586EDC6C">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D6D4203A">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A104B3C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21">
    <w:nsid w:val="21A44EF3"/>
    <w:multiLevelType w:val="hybridMultilevel"/>
    <w:tmpl w:val="F064C182"/>
    <w:lvl w:ilvl="0" w:tplc="10F626B4">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50D42D72">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C316BB08">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ABA08B06">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F68C0ED0">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AA40EA6A">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7A163E9E">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BC3277AA">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1C124428">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22">
    <w:nsid w:val="21F45639"/>
    <w:multiLevelType w:val="hybridMultilevel"/>
    <w:tmpl w:val="3D9253C2"/>
    <w:lvl w:ilvl="0" w:tplc="AB824680">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09CA0A9C">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4378CC18">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6456CAC0">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D1566762">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81F636D0">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1338D2D8">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2A8ED380">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6C64997E">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23">
    <w:nsid w:val="22512468"/>
    <w:multiLevelType w:val="multilevel"/>
    <w:tmpl w:val="0409001D"/>
    <w:lvl w:ilvl="0">
      <w:start w:val="1"/>
      <w:numFmt w:val="decimal"/>
      <w:lvlText w:val="%1)"/>
      <w:lvlJc w:val="left"/>
      <w:pPr>
        <w:ind w:left="1440" w:hanging="360"/>
      </w:pPr>
    </w:lvl>
    <w:lvl w:ilvl="1">
      <w:start w:val="1"/>
      <w:numFmt w:val="lowerLetter"/>
      <w:lvlText w:val="%2)"/>
      <w:lvlJc w:val="left"/>
      <w:pPr>
        <w:ind w:left="1800" w:hanging="360"/>
      </w:p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24">
    <w:nsid w:val="227B032D"/>
    <w:multiLevelType w:val="hybridMultilevel"/>
    <w:tmpl w:val="1388BCA8"/>
    <w:lvl w:ilvl="0" w:tplc="29F85A08">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81702E92">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0E6EDB10">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97A88E60">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6CB24728">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49C2E48E">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AFD86834">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F62A4DA0">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79F6499A">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25">
    <w:nsid w:val="245F0E30"/>
    <w:multiLevelType w:val="multilevel"/>
    <w:tmpl w:val="0409001D"/>
    <w:lvl w:ilvl="0">
      <w:start w:val="1"/>
      <w:numFmt w:val="decimal"/>
      <w:lvlText w:val="%1)"/>
      <w:lvlJc w:val="left"/>
      <w:pPr>
        <w:ind w:left="1440" w:hanging="360"/>
      </w:pPr>
    </w:lvl>
    <w:lvl w:ilvl="1">
      <w:start w:val="1"/>
      <w:numFmt w:val="lowerLetter"/>
      <w:lvlText w:val="%2)"/>
      <w:lvlJc w:val="left"/>
      <w:pPr>
        <w:ind w:left="1800" w:hanging="360"/>
      </w:p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26">
    <w:nsid w:val="25027214"/>
    <w:multiLevelType w:val="hybridMultilevel"/>
    <w:tmpl w:val="66A2E90C"/>
    <w:lvl w:ilvl="0" w:tplc="F0081332">
      <w:start w:val="2"/>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AC143156">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2ACADBC4">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A9862566">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06CC2F4A">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87D446EC">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24A8ACB4">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0D0ABCDE">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36304CA4">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27">
    <w:nsid w:val="255E51A1"/>
    <w:multiLevelType w:val="hybridMultilevel"/>
    <w:tmpl w:val="BF966BA8"/>
    <w:lvl w:ilvl="0" w:tplc="92EAA784">
      <w:start w:val="1"/>
      <w:numFmt w:val="low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0924022C">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D17AD74C">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061EF8B4">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CE042D78">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A61871AA">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E4425AD0">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417EFC2A">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85D837AC">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28">
    <w:nsid w:val="274F3B63"/>
    <w:multiLevelType w:val="hybridMultilevel"/>
    <w:tmpl w:val="226A9C4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29C4735E"/>
    <w:multiLevelType w:val="hybridMultilevel"/>
    <w:tmpl w:val="5CFC8D8E"/>
    <w:lvl w:ilvl="0" w:tplc="15301070">
      <w:start w:val="9"/>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EF10EDEA">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B036B330">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D5607EFC">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30601CAC">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5B16F06A">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A940979C">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C9D473B2">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1896B4EE">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30">
    <w:nsid w:val="2BB61697"/>
    <w:multiLevelType w:val="hybridMultilevel"/>
    <w:tmpl w:val="A4EEE17A"/>
    <w:lvl w:ilvl="0" w:tplc="8E480B1C">
      <w:start w:val="1"/>
      <w:numFmt w:val="upp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6D4460EE">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F760A4FC">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E0AEEE56">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105E4F72">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304AE6DA">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E0D0441A">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101C809C">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58C4EE2A">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31">
    <w:nsid w:val="2CA9050F"/>
    <w:multiLevelType w:val="hybridMultilevel"/>
    <w:tmpl w:val="8DF46A06"/>
    <w:lvl w:ilvl="0" w:tplc="C07CF6C8">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F8D83DDC">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831408C2">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4CB64AF0">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554E276C">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BD1A1CF2">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ECAC195A">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F0CA02CE">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103AF614">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32">
    <w:nsid w:val="2E5372B5"/>
    <w:multiLevelType w:val="hybridMultilevel"/>
    <w:tmpl w:val="D78CC44C"/>
    <w:lvl w:ilvl="0" w:tplc="475E46DA">
      <w:start w:val="2"/>
      <w:numFmt w:val="lowerLetter"/>
      <w:lvlText w:val="(%1)"/>
      <w:lvlJc w:val="left"/>
      <w:pPr>
        <w:ind w:left="1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A3220126">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78A6F2AE">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84A0829C">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2D3E15B6">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6A5CCE0A">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14F687A0">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652CC2E8">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C840DDBE">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33">
    <w:nsid w:val="2F116CCE"/>
    <w:multiLevelType w:val="hybridMultilevel"/>
    <w:tmpl w:val="D682E444"/>
    <w:lvl w:ilvl="0" w:tplc="B276ECD2">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E98C3F1C">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77405174">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1F624FF2">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90B86B10">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D0525362">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474C7B6E">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B846DE80">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677A28F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34">
    <w:nsid w:val="33C5421A"/>
    <w:multiLevelType w:val="hybridMultilevel"/>
    <w:tmpl w:val="2D9636F8"/>
    <w:lvl w:ilvl="0" w:tplc="2CC4A348">
      <w:start w:val="2"/>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A4980EFC">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17D23326">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A154BF42">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F1804E26">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6DC0FFF6">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398037DC">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658C3FAA">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C07031D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35">
    <w:nsid w:val="361927E0"/>
    <w:multiLevelType w:val="hybridMultilevel"/>
    <w:tmpl w:val="E1762708"/>
    <w:lvl w:ilvl="0" w:tplc="EA101C84">
      <w:start w:val="1"/>
      <w:numFmt w:val="bullet"/>
      <w:lvlText w:val="•"/>
      <w:lvlJc w:val="left"/>
      <w:pPr>
        <w:ind w:left="36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712052A8">
      <w:start w:val="1"/>
      <w:numFmt w:val="bullet"/>
      <w:lvlText w:val="o"/>
      <w:lvlJc w:val="left"/>
      <w:pPr>
        <w:ind w:left="108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2" w:tplc="899818E6">
      <w:start w:val="1"/>
      <w:numFmt w:val="bullet"/>
      <w:lvlText w:val="▪"/>
      <w:lvlJc w:val="left"/>
      <w:pPr>
        <w:ind w:left="180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3" w:tplc="A002D826">
      <w:start w:val="1"/>
      <w:numFmt w:val="bullet"/>
      <w:lvlText w:val="•"/>
      <w:lvlJc w:val="left"/>
      <w:pPr>
        <w:ind w:left="252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A91E4D9E">
      <w:start w:val="1"/>
      <w:numFmt w:val="bullet"/>
      <w:lvlText w:val="o"/>
      <w:lvlJc w:val="left"/>
      <w:pPr>
        <w:ind w:left="324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5" w:tplc="2188C70C">
      <w:start w:val="1"/>
      <w:numFmt w:val="bullet"/>
      <w:lvlText w:val="▪"/>
      <w:lvlJc w:val="left"/>
      <w:pPr>
        <w:ind w:left="396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6" w:tplc="BD2CF498">
      <w:start w:val="1"/>
      <w:numFmt w:val="bullet"/>
      <w:lvlText w:val="•"/>
      <w:lvlJc w:val="left"/>
      <w:pPr>
        <w:ind w:left="468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0D4A44D6">
      <w:start w:val="1"/>
      <w:numFmt w:val="bullet"/>
      <w:lvlText w:val="o"/>
      <w:lvlJc w:val="left"/>
      <w:pPr>
        <w:ind w:left="540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8" w:tplc="144AD85E">
      <w:start w:val="1"/>
      <w:numFmt w:val="bullet"/>
      <w:lvlText w:val="▪"/>
      <w:lvlJc w:val="left"/>
      <w:pPr>
        <w:ind w:left="612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abstractNum>
  <w:abstractNum w:abstractNumId="36">
    <w:nsid w:val="364001E2"/>
    <w:multiLevelType w:val="hybridMultilevel"/>
    <w:tmpl w:val="C6506B84"/>
    <w:lvl w:ilvl="0" w:tplc="14D0EAC6">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610A5440">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791EFDFA">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F84E7F02">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E9E0FC7E">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39C48CF6">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22AEB7EE">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9EAA5EDE">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DBF270F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37">
    <w:nsid w:val="38705666"/>
    <w:multiLevelType w:val="hybridMultilevel"/>
    <w:tmpl w:val="B1882686"/>
    <w:lvl w:ilvl="0" w:tplc="67709498">
      <w:start w:val="8"/>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00ECC03A">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1D082A18">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5FE2B6F4">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2DB2775A">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2B68BC3E">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295638CE">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82E6340E">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4616376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38">
    <w:nsid w:val="3A3B1D29"/>
    <w:multiLevelType w:val="hybridMultilevel"/>
    <w:tmpl w:val="AF5A993C"/>
    <w:lvl w:ilvl="0" w:tplc="0C9AC952">
      <w:start w:val="5"/>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CF380C80">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E31C6B88">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B894B54C">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9EE42B56">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0C322BDC">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240C2E9C">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5CB627B8">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394A2B42">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39">
    <w:nsid w:val="3AFC07D6"/>
    <w:multiLevelType w:val="hybridMultilevel"/>
    <w:tmpl w:val="9F6A38E0"/>
    <w:lvl w:ilvl="0" w:tplc="56D22A96">
      <w:start w:val="1"/>
      <w:numFmt w:val="upperLetter"/>
      <w:lvlText w:val="(%1)"/>
      <w:lvlJc w:val="left"/>
      <w:pPr>
        <w:ind w:left="1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2D1E4944">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40161D7E">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C8B66AFC">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C248E08A">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97B8FA8E">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E3A60C02">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064E3892">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89A86E2C">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40">
    <w:nsid w:val="3DDC5596"/>
    <w:multiLevelType w:val="hybridMultilevel"/>
    <w:tmpl w:val="2528FBF2"/>
    <w:lvl w:ilvl="0" w:tplc="1878F7D6">
      <w:start w:val="1"/>
      <w:numFmt w:val="bullet"/>
      <w:lvlText w:val="•"/>
      <w:lvlJc w:val="left"/>
      <w:pPr>
        <w:ind w:left="72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626AF886">
      <w:start w:val="1"/>
      <w:numFmt w:val="bullet"/>
      <w:lvlText w:val="o"/>
      <w:lvlJc w:val="left"/>
      <w:pPr>
        <w:ind w:left="144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2" w:tplc="B47A2316">
      <w:start w:val="1"/>
      <w:numFmt w:val="bullet"/>
      <w:lvlText w:val="▪"/>
      <w:lvlJc w:val="left"/>
      <w:pPr>
        <w:ind w:left="216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3" w:tplc="89B2069E">
      <w:start w:val="1"/>
      <w:numFmt w:val="bullet"/>
      <w:lvlText w:val="•"/>
      <w:lvlJc w:val="left"/>
      <w:pPr>
        <w:ind w:left="288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38A8EEBE">
      <w:start w:val="1"/>
      <w:numFmt w:val="bullet"/>
      <w:lvlText w:val="o"/>
      <w:lvlJc w:val="left"/>
      <w:pPr>
        <w:ind w:left="360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5" w:tplc="A2CE37D8">
      <w:start w:val="1"/>
      <w:numFmt w:val="bullet"/>
      <w:lvlText w:val="▪"/>
      <w:lvlJc w:val="left"/>
      <w:pPr>
        <w:ind w:left="432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6" w:tplc="E6BEA990">
      <w:start w:val="1"/>
      <w:numFmt w:val="bullet"/>
      <w:lvlText w:val="•"/>
      <w:lvlJc w:val="left"/>
      <w:pPr>
        <w:ind w:left="504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73E6AEC4">
      <w:start w:val="1"/>
      <w:numFmt w:val="bullet"/>
      <w:lvlText w:val="o"/>
      <w:lvlJc w:val="left"/>
      <w:pPr>
        <w:ind w:left="576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8" w:tplc="29B6BA46">
      <w:start w:val="1"/>
      <w:numFmt w:val="bullet"/>
      <w:lvlText w:val="▪"/>
      <w:lvlJc w:val="left"/>
      <w:pPr>
        <w:ind w:left="648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abstractNum>
  <w:abstractNum w:abstractNumId="41">
    <w:nsid w:val="42F3389B"/>
    <w:multiLevelType w:val="hybridMultilevel"/>
    <w:tmpl w:val="8B026BDC"/>
    <w:lvl w:ilvl="0" w:tplc="6172F266">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BF800B30">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71788DD2">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373443DC">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C674F63E">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3F180434">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8B9ED448">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5FFE1594">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18F00620">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42">
    <w:nsid w:val="44315622"/>
    <w:multiLevelType w:val="hybridMultilevel"/>
    <w:tmpl w:val="3A121D5A"/>
    <w:lvl w:ilvl="0" w:tplc="55D4FD1A">
      <w:start w:val="1"/>
      <w:numFmt w:val="upperLetter"/>
      <w:lvlText w:val="(%1)"/>
      <w:lvlJc w:val="left"/>
      <w:pPr>
        <w:ind w:left="5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760AC62C">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214A8828">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D9B0B92E">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A266C0BA">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385CA412">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E59420E0">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AC12BB94">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994EDD6E">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43">
    <w:nsid w:val="44C60FD3"/>
    <w:multiLevelType w:val="hybridMultilevel"/>
    <w:tmpl w:val="8FDC7F24"/>
    <w:lvl w:ilvl="0" w:tplc="F29629EC">
      <w:start w:val="4"/>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A2088266">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F3B8A51C">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8EB2CDC4">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7576B972">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EF32E63C">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4C0CBF92">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CDFE2F40">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35C40B1E">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44">
    <w:nsid w:val="46254862"/>
    <w:multiLevelType w:val="hybridMultilevel"/>
    <w:tmpl w:val="3BB4EED8"/>
    <w:lvl w:ilvl="0" w:tplc="62A4B1E8">
      <w:start w:val="5"/>
      <w:numFmt w:val="low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C0CE4742">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44BC4DC0">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272E5D1E">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E5B057BE">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893EA9F6">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EE92E34E">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AE3CE9D8">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ABFA1208">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45">
    <w:nsid w:val="474E3B97"/>
    <w:multiLevelType w:val="multilevel"/>
    <w:tmpl w:val="0409001D"/>
    <w:lvl w:ilvl="0">
      <w:start w:val="1"/>
      <w:numFmt w:val="decimal"/>
      <w:lvlText w:val="%1)"/>
      <w:lvlJc w:val="left"/>
      <w:pPr>
        <w:ind w:left="1440" w:hanging="360"/>
      </w:pPr>
    </w:lvl>
    <w:lvl w:ilvl="1">
      <w:start w:val="1"/>
      <w:numFmt w:val="lowerLetter"/>
      <w:lvlText w:val="%2)"/>
      <w:lvlJc w:val="left"/>
      <w:pPr>
        <w:ind w:left="1800" w:hanging="360"/>
      </w:p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46">
    <w:nsid w:val="47996C64"/>
    <w:multiLevelType w:val="hybridMultilevel"/>
    <w:tmpl w:val="14D47AD4"/>
    <w:lvl w:ilvl="0" w:tplc="B4769620">
      <w:start w:val="1"/>
      <w:numFmt w:val="upp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F5902DC8">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DB307B32">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C136C8A8">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76FC466C">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FA1EE530">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F10267F4">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5502B7A4">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BE3C8894">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47">
    <w:nsid w:val="485E0029"/>
    <w:multiLevelType w:val="hybridMultilevel"/>
    <w:tmpl w:val="C2E4203A"/>
    <w:lvl w:ilvl="0" w:tplc="CD9A19D4">
      <w:start w:val="1"/>
      <w:numFmt w:val="low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3B4C3B62">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7324C1E0">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430457FE">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3FD678AC">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C2D05512">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FCD6500A">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F56CC792">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AB067D58">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48">
    <w:nsid w:val="48E0105E"/>
    <w:multiLevelType w:val="hybridMultilevel"/>
    <w:tmpl w:val="213C6274"/>
    <w:lvl w:ilvl="0" w:tplc="91B690EE">
      <w:start w:val="1"/>
      <w:numFmt w:val="bullet"/>
      <w:lvlText w:val="•"/>
      <w:lvlJc w:val="left"/>
      <w:pPr>
        <w:ind w:left="1441"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5FE65D8C">
      <w:start w:val="1"/>
      <w:numFmt w:val="bullet"/>
      <w:lvlText w:val="o"/>
      <w:lvlJc w:val="left"/>
      <w:pPr>
        <w:ind w:left="144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2" w:tplc="23F4A21C">
      <w:start w:val="1"/>
      <w:numFmt w:val="bullet"/>
      <w:lvlText w:val="▪"/>
      <w:lvlJc w:val="left"/>
      <w:pPr>
        <w:ind w:left="216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3" w:tplc="94589432">
      <w:start w:val="1"/>
      <w:numFmt w:val="bullet"/>
      <w:lvlText w:val="•"/>
      <w:lvlJc w:val="left"/>
      <w:pPr>
        <w:ind w:left="288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BCE6482C">
      <w:start w:val="1"/>
      <w:numFmt w:val="bullet"/>
      <w:lvlText w:val="o"/>
      <w:lvlJc w:val="left"/>
      <w:pPr>
        <w:ind w:left="360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5" w:tplc="411882A6">
      <w:start w:val="1"/>
      <w:numFmt w:val="bullet"/>
      <w:lvlText w:val="▪"/>
      <w:lvlJc w:val="left"/>
      <w:pPr>
        <w:ind w:left="432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6" w:tplc="7C0073E0">
      <w:start w:val="1"/>
      <w:numFmt w:val="bullet"/>
      <w:lvlText w:val="•"/>
      <w:lvlJc w:val="left"/>
      <w:pPr>
        <w:ind w:left="504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D68692F0">
      <w:start w:val="1"/>
      <w:numFmt w:val="bullet"/>
      <w:lvlText w:val="o"/>
      <w:lvlJc w:val="left"/>
      <w:pPr>
        <w:ind w:left="576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8" w:tplc="67523068">
      <w:start w:val="1"/>
      <w:numFmt w:val="bullet"/>
      <w:lvlText w:val="▪"/>
      <w:lvlJc w:val="left"/>
      <w:pPr>
        <w:ind w:left="648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abstractNum>
  <w:abstractNum w:abstractNumId="49">
    <w:nsid w:val="4C2F7D3E"/>
    <w:multiLevelType w:val="hybridMultilevel"/>
    <w:tmpl w:val="2DB293D6"/>
    <w:lvl w:ilvl="0" w:tplc="F342CEAA">
      <w:start w:val="1"/>
      <w:numFmt w:val="low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0AB4EB74">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407666D0">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9DFC4656">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9D82FAD2">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114034DE">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ACC21D0A">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4CE677A0">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A2C85DA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50">
    <w:nsid w:val="550977D8"/>
    <w:multiLevelType w:val="hybridMultilevel"/>
    <w:tmpl w:val="EE0A7A5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7F80FDA"/>
    <w:multiLevelType w:val="hybridMultilevel"/>
    <w:tmpl w:val="8C8C68B4"/>
    <w:lvl w:ilvl="0" w:tplc="2F786A54">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A5AC29D0">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62D4F768">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12047ED4">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06100A38">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59CC4642">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DBAE5478">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E62254C8">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FE52133A">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52">
    <w:nsid w:val="585032FC"/>
    <w:multiLevelType w:val="hybridMultilevel"/>
    <w:tmpl w:val="6D2EFD54"/>
    <w:lvl w:ilvl="0" w:tplc="2F9CC6BE">
      <w:start w:val="1"/>
      <w:numFmt w:val="low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DA14B428">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E8CA36B6">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31E81426">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38CEABAA">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0ECC2D78">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A07EACDC">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06683B88">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3F620F44">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53">
    <w:nsid w:val="59B23F14"/>
    <w:multiLevelType w:val="hybridMultilevel"/>
    <w:tmpl w:val="2A3E15F0"/>
    <w:lvl w:ilvl="0" w:tplc="099CE674">
      <w:start w:val="1"/>
      <w:numFmt w:val="bullet"/>
      <w:lvlText w:val="•"/>
      <w:lvlJc w:val="left"/>
      <w:pPr>
        <w:ind w:left="72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B73C2514">
      <w:start w:val="1"/>
      <w:numFmt w:val="bullet"/>
      <w:lvlText w:val="o"/>
      <w:lvlJc w:val="left"/>
      <w:pPr>
        <w:ind w:left="144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2" w:tplc="EFD2D42E">
      <w:start w:val="1"/>
      <w:numFmt w:val="bullet"/>
      <w:lvlText w:val="▪"/>
      <w:lvlJc w:val="left"/>
      <w:pPr>
        <w:ind w:left="216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3" w:tplc="AA3C4A9E">
      <w:start w:val="1"/>
      <w:numFmt w:val="bullet"/>
      <w:lvlText w:val="•"/>
      <w:lvlJc w:val="left"/>
      <w:pPr>
        <w:ind w:left="288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197A9F5A">
      <w:start w:val="1"/>
      <w:numFmt w:val="bullet"/>
      <w:lvlText w:val="o"/>
      <w:lvlJc w:val="left"/>
      <w:pPr>
        <w:ind w:left="360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5" w:tplc="B8983FFA">
      <w:start w:val="1"/>
      <w:numFmt w:val="bullet"/>
      <w:lvlText w:val="▪"/>
      <w:lvlJc w:val="left"/>
      <w:pPr>
        <w:ind w:left="432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6" w:tplc="D91221B2">
      <w:start w:val="1"/>
      <w:numFmt w:val="bullet"/>
      <w:lvlText w:val="•"/>
      <w:lvlJc w:val="left"/>
      <w:pPr>
        <w:ind w:left="504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0F2C48B6">
      <w:start w:val="1"/>
      <w:numFmt w:val="bullet"/>
      <w:lvlText w:val="o"/>
      <w:lvlJc w:val="left"/>
      <w:pPr>
        <w:ind w:left="576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lvl w:ilvl="8" w:tplc="D2603984">
      <w:start w:val="1"/>
      <w:numFmt w:val="bullet"/>
      <w:lvlText w:val="▪"/>
      <w:lvlJc w:val="left"/>
      <w:pPr>
        <w:ind w:left="6480" w:firstLine="0"/>
      </w:pPr>
      <w:rPr>
        <w:rFonts w:ascii="Segoe UI Symbol" w:eastAsia="Segoe UI Symbol" w:hAnsi="Segoe UI Symbol" w:cs="Segoe UI Symbol"/>
        <w:b w:val="0"/>
        <w:i w:val="0"/>
        <w:strike w:val="0"/>
        <w:dstrike w:val="0"/>
        <w:color w:val="000000"/>
        <w:sz w:val="22"/>
        <w:szCs w:val="22"/>
        <w:u w:val="none" w:color="000000"/>
        <w:effect w:val="none"/>
        <w:bdr w:val="none" w:sz="0" w:space="0" w:color="auto" w:frame="1"/>
        <w:vertAlign w:val="baseline"/>
      </w:rPr>
    </w:lvl>
  </w:abstractNum>
  <w:abstractNum w:abstractNumId="54">
    <w:nsid w:val="5C6E3A53"/>
    <w:multiLevelType w:val="hybridMultilevel"/>
    <w:tmpl w:val="96523FE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5CDA633E"/>
    <w:multiLevelType w:val="hybridMultilevel"/>
    <w:tmpl w:val="29201B40"/>
    <w:lvl w:ilvl="0" w:tplc="A5344254">
      <w:start w:val="4"/>
      <w:numFmt w:val="low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E39A4B34">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87E4DE94">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65D62D9A">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B6F2F958">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5C96561A">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9E28E8B6">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4D9490B2">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9C088774">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56">
    <w:nsid w:val="5D135A2F"/>
    <w:multiLevelType w:val="multilevel"/>
    <w:tmpl w:val="0409001D"/>
    <w:lvl w:ilvl="0">
      <w:start w:val="1"/>
      <w:numFmt w:val="decimal"/>
      <w:lvlText w:val="%1)"/>
      <w:lvlJc w:val="left"/>
      <w:pPr>
        <w:ind w:left="1440" w:hanging="360"/>
      </w:pPr>
    </w:lvl>
    <w:lvl w:ilvl="1">
      <w:start w:val="1"/>
      <w:numFmt w:val="lowerLetter"/>
      <w:lvlText w:val="%2)"/>
      <w:lvlJc w:val="left"/>
      <w:pPr>
        <w:ind w:left="1800" w:hanging="360"/>
      </w:p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57">
    <w:nsid w:val="5DF42E3E"/>
    <w:multiLevelType w:val="multilevel"/>
    <w:tmpl w:val="0409001D"/>
    <w:lvl w:ilvl="0">
      <w:start w:val="1"/>
      <w:numFmt w:val="decimal"/>
      <w:lvlText w:val="%1)"/>
      <w:lvlJc w:val="left"/>
      <w:pPr>
        <w:ind w:left="1440" w:hanging="360"/>
      </w:pPr>
    </w:lvl>
    <w:lvl w:ilvl="1">
      <w:start w:val="1"/>
      <w:numFmt w:val="lowerLetter"/>
      <w:lvlText w:val="%2)"/>
      <w:lvlJc w:val="left"/>
      <w:pPr>
        <w:ind w:left="1890" w:hanging="360"/>
      </w:p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58">
    <w:nsid w:val="627733B4"/>
    <w:multiLevelType w:val="hybridMultilevel"/>
    <w:tmpl w:val="9EA46EEC"/>
    <w:lvl w:ilvl="0" w:tplc="CCAEAC6E">
      <w:start w:val="1"/>
      <w:numFmt w:val="upp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694AC228">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07EA0714">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F0102F00">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870A1A96">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2E281542">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C8F4B36A">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8EDE5C68">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5F20E9B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59">
    <w:nsid w:val="63D36F71"/>
    <w:multiLevelType w:val="hybridMultilevel"/>
    <w:tmpl w:val="1E76D638"/>
    <w:lvl w:ilvl="0" w:tplc="BB345FD6">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1116E38A">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D898BD24">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94D41D02">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5C767098">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DF7883C2">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395CE616">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78667176">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1D8E5B42">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60">
    <w:nsid w:val="65314DF9"/>
    <w:multiLevelType w:val="hybridMultilevel"/>
    <w:tmpl w:val="1E04CC0C"/>
    <w:lvl w:ilvl="0" w:tplc="63B8F2E6">
      <w:start w:val="3"/>
      <w:numFmt w:val="low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28E2E194">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9F82BB54">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1C0ECF6A">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A45CD964">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82E2AED4">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75268D24">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1D7A57CC">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81423BE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61">
    <w:nsid w:val="68402D4F"/>
    <w:multiLevelType w:val="hybridMultilevel"/>
    <w:tmpl w:val="96523FE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8FA0E4B"/>
    <w:multiLevelType w:val="hybridMultilevel"/>
    <w:tmpl w:val="96523FE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A0222EF"/>
    <w:multiLevelType w:val="hybridMultilevel"/>
    <w:tmpl w:val="CBBA4A70"/>
    <w:lvl w:ilvl="0" w:tplc="306AD8A2">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659814A6">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8D18389A">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F8F20868">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CD18995C">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F3C67FDE">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035C3E02">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5022A798">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00669B06">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64">
    <w:nsid w:val="6A9E0713"/>
    <w:multiLevelType w:val="multilevel"/>
    <w:tmpl w:val="0409001D"/>
    <w:lvl w:ilvl="0">
      <w:start w:val="1"/>
      <w:numFmt w:val="decimal"/>
      <w:lvlText w:val="%1)"/>
      <w:lvlJc w:val="left"/>
      <w:pPr>
        <w:ind w:left="1440" w:hanging="360"/>
      </w:pPr>
    </w:lvl>
    <w:lvl w:ilvl="1">
      <w:start w:val="1"/>
      <w:numFmt w:val="lowerLetter"/>
      <w:lvlText w:val="%2)"/>
      <w:lvlJc w:val="left"/>
      <w:pPr>
        <w:ind w:left="1800" w:hanging="360"/>
      </w:p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65">
    <w:nsid w:val="6B6E1700"/>
    <w:multiLevelType w:val="hybridMultilevel"/>
    <w:tmpl w:val="3AD21B6A"/>
    <w:lvl w:ilvl="0" w:tplc="2F7288BC">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34BC8514">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BA9214C6">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668A1888">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85D23418">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DD9C297C">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E42E52B4">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32068A9A">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A768C93A">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66">
    <w:nsid w:val="6DAB122E"/>
    <w:multiLevelType w:val="hybridMultilevel"/>
    <w:tmpl w:val="3352546E"/>
    <w:lvl w:ilvl="0" w:tplc="9B2420B0">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59441606">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59382B22">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45D0CA92">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BC849C5C">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E72E7B94">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609CA3B2">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5138557C">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F848A2F4">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67">
    <w:nsid w:val="6E701A31"/>
    <w:multiLevelType w:val="hybridMultilevel"/>
    <w:tmpl w:val="25F44A30"/>
    <w:lvl w:ilvl="0" w:tplc="A164E418">
      <w:start w:val="1"/>
      <w:numFmt w:val="upp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3192FE62">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A93CCC58">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E4E604E0">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5DA28196">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FE58209A">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3AC03C00">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18969112">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F86CFAAE">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68">
    <w:nsid w:val="70070FA8"/>
    <w:multiLevelType w:val="hybridMultilevel"/>
    <w:tmpl w:val="96523FE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2242D30"/>
    <w:multiLevelType w:val="hybridMultilevel"/>
    <w:tmpl w:val="7344912A"/>
    <w:lvl w:ilvl="0" w:tplc="61BE4250">
      <w:start w:val="12"/>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6AC0B168">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738E9974">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914CB502">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BB787C56">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57E6A2D4">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41F26B88">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CAA6C73E">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2188BDAA">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70">
    <w:nsid w:val="75BF6FE9"/>
    <w:multiLevelType w:val="hybridMultilevel"/>
    <w:tmpl w:val="30E089FA"/>
    <w:lvl w:ilvl="0" w:tplc="E25A457A">
      <w:start w:val="1"/>
      <w:numFmt w:val="decimal"/>
      <w:lvlText w:val="%1."/>
      <w:lvlJc w:val="left"/>
      <w:pPr>
        <w:ind w:left="36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1" w:tplc="C6FEB3FA">
      <w:start w:val="1"/>
      <w:numFmt w:val="lowerLetter"/>
      <w:lvlText w:val="%2"/>
      <w:lvlJc w:val="left"/>
      <w:pPr>
        <w:ind w:left="108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2" w:tplc="FFB08D92">
      <w:start w:val="1"/>
      <w:numFmt w:val="lowerRoman"/>
      <w:lvlText w:val="%3"/>
      <w:lvlJc w:val="left"/>
      <w:pPr>
        <w:ind w:left="180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3" w:tplc="9D84654C">
      <w:start w:val="1"/>
      <w:numFmt w:val="decimal"/>
      <w:lvlText w:val="%4"/>
      <w:lvlJc w:val="left"/>
      <w:pPr>
        <w:ind w:left="252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4" w:tplc="831C3BB2">
      <w:start w:val="1"/>
      <w:numFmt w:val="lowerLetter"/>
      <w:lvlText w:val="%5"/>
      <w:lvlJc w:val="left"/>
      <w:pPr>
        <w:ind w:left="324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5" w:tplc="7B747D1E">
      <w:start w:val="1"/>
      <w:numFmt w:val="lowerRoman"/>
      <w:lvlText w:val="%6"/>
      <w:lvlJc w:val="left"/>
      <w:pPr>
        <w:ind w:left="396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6" w:tplc="4394021E">
      <w:start w:val="1"/>
      <w:numFmt w:val="decimal"/>
      <w:lvlText w:val="%7"/>
      <w:lvlJc w:val="left"/>
      <w:pPr>
        <w:ind w:left="468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7" w:tplc="A66E32F8">
      <w:start w:val="1"/>
      <w:numFmt w:val="lowerLetter"/>
      <w:lvlText w:val="%8"/>
      <w:lvlJc w:val="left"/>
      <w:pPr>
        <w:ind w:left="540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lvl w:ilvl="8" w:tplc="D946F552">
      <w:start w:val="1"/>
      <w:numFmt w:val="lowerRoman"/>
      <w:lvlText w:val="%9"/>
      <w:lvlJc w:val="left"/>
      <w:pPr>
        <w:ind w:left="6120" w:firstLine="0"/>
      </w:pPr>
      <w:rPr>
        <w:rFonts w:ascii="Arial" w:eastAsia="Arial" w:hAnsi="Arial" w:cs="Arial"/>
        <w:b w:val="0"/>
        <w:i w:val="0"/>
        <w:strike w:val="0"/>
        <w:dstrike w:val="0"/>
        <w:color w:val="000000"/>
        <w:sz w:val="22"/>
        <w:szCs w:val="22"/>
        <w:u w:val="none" w:color="000000"/>
        <w:effect w:val="none"/>
        <w:bdr w:val="none" w:sz="0" w:space="0" w:color="auto" w:frame="1"/>
        <w:vertAlign w:val="baseline"/>
      </w:rPr>
    </w:lvl>
  </w:abstractNum>
  <w:abstractNum w:abstractNumId="71">
    <w:nsid w:val="76100FE7"/>
    <w:multiLevelType w:val="hybridMultilevel"/>
    <w:tmpl w:val="9998CB28"/>
    <w:lvl w:ilvl="0" w:tplc="58DEA05C">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76F05128">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D1ECE682">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AE742550">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BEC8AB60">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F97001F8">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DDC463EA">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727C78DE">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73EE10FE">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72">
    <w:nsid w:val="762D73D6"/>
    <w:multiLevelType w:val="hybridMultilevel"/>
    <w:tmpl w:val="5B7049CA"/>
    <w:lvl w:ilvl="0" w:tplc="4B92B84E">
      <w:start w:val="1"/>
      <w:numFmt w:val="upperLetter"/>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30A21FCC">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55AAC386">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63F66DC4">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95B247C6">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F0FEC684">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7270A878">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A018561E">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131C5B32">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73">
    <w:nsid w:val="79CF57E9"/>
    <w:multiLevelType w:val="hybridMultilevel"/>
    <w:tmpl w:val="80584CA0"/>
    <w:lvl w:ilvl="0" w:tplc="17D6AE12">
      <w:start w:val="1"/>
      <w:numFmt w:val="decimal"/>
      <w:lvlText w:val="(%1)"/>
      <w:lvlJc w:val="left"/>
      <w:pPr>
        <w:ind w:left="77"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9F54096A">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861EC776">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81D663EE">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3698BCE8">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ADF65454">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B2DAD00C">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FDF2B46A">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DF6CE498">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abstractNum w:abstractNumId="74">
    <w:nsid w:val="7CF2331A"/>
    <w:multiLevelType w:val="hybridMultilevel"/>
    <w:tmpl w:val="746CE944"/>
    <w:lvl w:ilvl="0" w:tplc="9A4E4E40">
      <w:start w:val="1"/>
      <w:numFmt w:val="decimal"/>
      <w:lvlText w:val="(%1)"/>
      <w:lvlJc w:val="left"/>
      <w:pPr>
        <w:ind w:left="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1" w:tplc="4E2EB516">
      <w:start w:val="1"/>
      <w:numFmt w:val="lowerLetter"/>
      <w:lvlText w:val="%2"/>
      <w:lvlJc w:val="left"/>
      <w:pPr>
        <w:ind w:left="12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2" w:tplc="934EB3E0">
      <w:start w:val="1"/>
      <w:numFmt w:val="lowerRoman"/>
      <w:lvlText w:val="%3"/>
      <w:lvlJc w:val="left"/>
      <w:pPr>
        <w:ind w:left="19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3" w:tplc="25E429D4">
      <w:start w:val="1"/>
      <w:numFmt w:val="decimal"/>
      <w:lvlText w:val="%4"/>
      <w:lvlJc w:val="left"/>
      <w:pPr>
        <w:ind w:left="26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4" w:tplc="213EA206">
      <w:start w:val="1"/>
      <w:numFmt w:val="lowerLetter"/>
      <w:lvlText w:val="%5"/>
      <w:lvlJc w:val="left"/>
      <w:pPr>
        <w:ind w:left="340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5" w:tplc="44B07EBA">
      <w:start w:val="1"/>
      <w:numFmt w:val="lowerRoman"/>
      <w:lvlText w:val="%6"/>
      <w:lvlJc w:val="left"/>
      <w:pPr>
        <w:ind w:left="412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6" w:tplc="38C6592E">
      <w:start w:val="1"/>
      <w:numFmt w:val="decimal"/>
      <w:lvlText w:val="%7"/>
      <w:lvlJc w:val="left"/>
      <w:pPr>
        <w:ind w:left="484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7" w:tplc="B11636BE">
      <w:start w:val="1"/>
      <w:numFmt w:val="lowerLetter"/>
      <w:lvlText w:val="%8"/>
      <w:lvlJc w:val="left"/>
      <w:pPr>
        <w:ind w:left="556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lvl w:ilvl="8" w:tplc="972E28FC">
      <w:start w:val="1"/>
      <w:numFmt w:val="lowerRoman"/>
      <w:lvlText w:val="%9"/>
      <w:lvlJc w:val="left"/>
      <w:pPr>
        <w:ind w:left="6280" w:firstLine="0"/>
      </w:pPr>
      <w:rPr>
        <w:rFonts w:ascii="Times New Roman" w:eastAsia="Times New Roman" w:hAnsi="Times New Roman" w:cs="Times New Roman"/>
        <w:b w:val="0"/>
        <w:i w:val="0"/>
        <w:strike w:val="0"/>
        <w:dstrike w:val="0"/>
        <w:color w:val="181717"/>
        <w:sz w:val="18"/>
        <w:szCs w:val="18"/>
        <w:u w:val="none" w:color="000000"/>
        <w:effect w:val="none"/>
        <w:bdr w:val="none" w:sz="0" w:space="0" w:color="auto" w:frame="1"/>
        <w:vertAlign w:val="baseline"/>
      </w:rPr>
    </w:lvl>
  </w:abstractNum>
  <w:num w:numId="1">
    <w:abstractNumId w:val="50"/>
  </w:num>
  <w:num w:numId="2">
    <w:abstractNumId w:val="19"/>
  </w:num>
  <w:num w:numId="3">
    <w:abstractNumId w:val="62"/>
  </w:num>
  <w:num w:numId="4">
    <w:abstractNumId w:val="40"/>
  </w:num>
  <w:num w:numId="5">
    <w:abstractNumId w:val="53"/>
  </w:num>
  <w:num w:numId="6">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8"/>
  </w:num>
  <w:num w:numId="8">
    <w:abstractNumId w:val="35"/>
  </w:num>
  <w:num w:numId="9">
    <w:abstractNumId w:val="8"/>
  </w:num>
  <w:num w:numId="10">
    <w:abstractNumId w:val="61"/>
  </w:num>
  <w:num w:numId="1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8"/>
  </w:num>
  <w:num w:numId="2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9"/>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9"/>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5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7"/>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8"/>
  </w:num>
  <w:num w:numId="66">
    <w:abstractNumId w:val="54"/>
  </w:num>
  <w:num w:numId="67">
    <w:abstractNumId w:val="7"/>
  </w:num>
  <w:num w:numId="68">
    <w:abstractNumId w:val="45"/>
  </w:num>
  <w:num w:numId="69">
    <w:abstractNumId w:val="23"/>
  </w:num>
  <w:num w:numId="70">
    <w:abstractNumId w:val="25"/>
  </w:num>
  <w:num w:numId="71">
    <w:abstractNumId w:val="9"/>
  </w:num>
  <w:num w:numId="72">
    <w:abstractNumId w:val="18"/>
  </w:num>
  <w:num w:numId="73">
    <w:abstractNumId w:val="56"/>
  </w:num>
  <w:num w:numId="74">
    <w:abstractNumId w:val="64"/>
  </w:num>
  <w:num w:numId="75">
    <w:abstractNumId w:val="57"/>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revisionView w:inkAnnotations="0"/>
  <w:defaultTabStop w:val="720"/>
  <w:evenAndOddHeaders/>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4ADA"/>
    <w:rsid w:val="000C3953"/>
    <w:rsid w:val="000D49C7"/>
    <w:rsid w:val="000F37D5"/>
    <w:rsid w:val="00232E28"/>
    <w:rsid w:val="00243C35"/>
    <w:rsid w:val="00360D2F"/>
    <w:rsid w:val="00390750"/>
    <w:rsid w:val="004F47A1"/>
    <w:rsid w:val="00635259"/>
    <w:rsid w:val="006E1107"/>
    <w:rsid w:val="00830E08"/>
    <w:rsid w:val="008E4ADA"/>
    <w:rsid w:val="009D5158"/>
    <w:rsid w:val="009F3764"/>
    <w:rsid w:val="009F4E8F"/>
    <w:rsid w:val="00A45F0D"/>
    <w:rsid w:val="00B10C18"/>
    <w:rsid w:val="00DB670F"/>
    <w:rsid w:val="00E04BBA"/>
    <w:rsid w:val="00E453A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3C35"/>
  </w:style>
  <w:style w:type="paragraph" w:styleId="Heading1">
    <w:name w:val="heading 1"/>
    <w:next w:val="Normal"/>
    <w:link w:val="Heading1Char"/>
    <w:uiPriority w:val="9"/>
    <w:qFormat/>
    <w:rsid w:val="009F4E8F"/>
    <w:pPr>
      <w:keepNext/>
      <w:keepLines/>
      <w:spacing w:line="256" w:lineRule="auto"/>
      <w:ind w:left="459" w:hanging="10"/>
      <w:outlineLvl w:val="0"/>
    </w:pPr>
    <w:rPr>
      <w:rFonts w:ascii="Times New Roman" w:eastAsia="Times New Roman" w:hAnsi="Times New Roman" w:cs="Times New Roman"/>
      <w:b/>
      <w:color w:val="000000"/>
    </w:rPr>
  </w:style>
  <w:style w:type="paragraph" w:styleId="Heading2">
    <w:name w:val="heading 2"/>
    <w:next w:val="Normal"/>
    <w:link w:val="Heading2Char"/>
    <w:uiPriority w:val="9"/>
    <w:semiHidden/>
    <w:unhideWhenUsed/>
    <w:qFormat/>
    <w:rsid w:val="009F4E8F"/>
    <w:pPr>
      <w:keepNext/>
      <w:keepLines/>
      <w:spacing w:line="223" w:lineRule="auto"/>
      <w:ind w:left="451" w:right="8941" w:hanging="451"/>
      <w:outlineLvl w:val="1"/>
    </w:pPr>
    <w:rPr>
      <w:rFonts w:ascii="Arial" w:eastAsia="Arial" w:hAnsi="Arial" w:cs="Arial"/>
      <w:color w:val="000000"/>
      <w:sz w:val="16"/>
    </w:rPr>
  </w:style>
  <w:style w:type="paragraph" w:styleId="Heading3">
    <w:name w:val="heading 3"/>
    <w:basedOn w:val="Normal"/>
    <w:next w:val="Normal"/>
    <w:link w:val="Heading3Char"/>
    <w:uiPriority w:val="9"/>
    <w:semiHidden/>
    <w:unhideWhenUsed/>
    <w:qFormat/>
    <w:rsid w:val="00A45F0D"/>
    <w:pPr>
      <w:keepNext/>
      <w:keepLines/>
      <w:spacing w:before="20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E4ADA"/>
    <w:rPr>
      <w:rFonts w:ascii="Tahoma" w:hAnsi="Tahoma" w:cs="Tahoma"/>
      <w:sz w:val="16"/>
      <w:szCs w:val="16"/>
    </w:rPr>
  </w:style>
  <w:style w:type="character" w:customStyle="1" w:styleId="BalloonTextChar">
    <w:name w:val="Balloon Text Char"/>
    <w:basedOn w:val="DefaultParagraphFont"/>
    <w:link w:val="BalloonText"/>
    <w:uiPriority w:val="99"/>
    <w:semiHidden/>
    <w:rsid w:val="008E4ADA"/>
    <w:rPr>
      <w:rFonts w:ascii="Tahoma" w:hAnsi="Tahoma" w:cs="Tahoma"/>
      <w:sz w:val="16"/>
      <w:szCs w:val="16"/>
    </w:rPr>
  </w:style>
  <w:style w:type="character" w:styleId="Strong">
    <w:name w:val="Strong"/>
    <w:basedOn w:val="DefaultParagraphFont"/>
    <w:uiPriority w:val="22"/>
    <w:qFormat/>
    <w:rsid w:val="009F4E8F"/>
    <w:rPr>
      <w:b/>
      <w:bCs/>
    </w:rPr>
  </w:style>
  <w:style w:type="character" w:customStyle="1" w:styleId="apple-converted-space">
    <w:name w:val="apple-converted-space"/>
    <w:basedOn w:val="DefaultParagraphFont"/>
    <w:rsid w:val="009F4E8F"/>
  </w:style>
  <w:style w:type="paragraph" w:styleId="Header">
    <w:name w:val="header"/>
    <w:basedOn w:val="Normal"/>
    <w:link w:val="HeaderChar"/>
    <w:uiPriority w:val="99"/>
    <w:unhideWhenUsed/>
    <w:rsid w:val="009F4E8F"/>
    <w:pPr>
      <w:tabs>
        <w:tab w:val="center" w:pos="4680"/>
        <w:tab w:val="right" w:pos="9360"/>
      </w:tabs>
    </w:pPr>
  </w:style>
  <w:style w:type="character" w:customStyle="1" w:styleId="HeaderChar">
    <w:name w:val="Header Char"/>
    <w:basedOn w:val="DefaultParagraphFont"/>
    <w:link w:val="Header"/>
    <w:uiPriority w:val="99"/>
    <w:rsid w:val="009F4E8F"/>
  </w:style>
  <w:style w:type="paragraph" w:styleId="Footer">
    <w:name w:val="footer"/>
    <w:basedOn w:val="Normal"/>
    <w:link w:val="FooterChar"/>
    <w:uiPriority w:val="99"/>
    <w:unhideWhenUsed/>
    <w:rsid w:val="009F4E8F"/>
    <w:pPr>
      <w:tabs>
        <w:tab w:val="center" w:pos="4680"/>
        <w:tab w:val="right" w:pos="9360"/>
      </w:tabs>
    </w:pPr>
  </w:style>
  <w:style w:type="character" w:customStyle="1" w:styleId="FooterChar">
    <w:name w:val="Footer Char"/>
    <w:basedOn w:val="DefaultParagraphFont"/>
    <w:link w:val="Footer"/>
    <w:uiPriority w:val="99"/>
    <w:rsid w:val="009F4E8F"/>
  </w:style>
  <w:style w:type="paragraph" w:styleId="ListParagraph">
    <w:name w:val="List Paragraph"/>
    <w:basedOn w:val="Normal"/>
    <w:uiPriority w:val="34"/>
    <w:qFormat/>
    <w:rsid w:val="009F4E8F"/>
    <w:pPr>
      <w:ind w:left="720"/>
      <w:contextualSpacing/>
    </w:pPr>
  </w:style>
  <w:style w:type="character" w:customStyle="1" w:styleId="Heading1Char">
    <w:name w:val="Heading 1 Char"/>
    <w:basedOn w:val="DefaultParagraphFont"/>
    <w:link w:val="Heading1"/>
    <w:uiPriority w:val="9"/>
    <w:rsid w:val="009F4E8F"/>
    <w:rPr>
      <w:rFonts w:ascii="Times New Roman" w:eastAsia="Times New Roman" w:hAnsi="Times New Roman" w:cs="Times New Roman"/>
      <w:b/>
      <w:color w:val="000000"/>
    </w:rPr>
  </w:style>
  <w:style w:type="character" w:customStyle="1" w:styleId="Heading2Char">
    <w:name w:val="Heading 2 Char"/>
    <w:basedOn w:val="DefaultParagraphFont"/>
    <w:link w:val="Heading2"/>
    <w:uiPriority w:val="9"/>
    <w:semiHidden/>
    <w:rsid w:val="009F4E8F"/>
    <w:rPr>
      <w:rFonts w:ascii="Arial" w:eastAsia="Arial" w:hAnsi="Arial" w:cs="Arial"/>
      <w:color w:val="000000"/>
      <w:sz w:val="16"/>
    </w:rPr>
  </w:style>
  <w:style w:type="table" w:customStyle="1" w:styleId="TableGrid">
    <w:name w:val="TableGrid"/>
    <w:rsid w:val="009F4E8F"/>
    <w:rPr>
      <w:rFonts w:eastAsiaTheme="minorEastAsia"/>
    </w:rPr>
    <w:tblPr>
      <w:tblCellMar>
        <w:top w:w="0" w:type="dxa"/>
        <w:left w:w="0" w:type="dxa"/>
        <w:bottom w:w="0" w:type="dxa"/>
        <w:right w:w="0" w:type="dxa"/>
      </w:tblCellMar>
    </w:tblPr>
  </w:style>
  <w:style w:type="character" w:styleId="Hyperlink">
    <w:name w:val="Hyperlink"/>
    <w:basedOn w:val="DefaultParagraphFont"/>
    <w:uiPriority w:val="99"/>
    <w:semiHidden/>
    <w:unhideWhenUsed/>
    <w:rsid w:val="00390750"/>
    <w:rPr>
      <w:color w:val="0000FF"/>
      <w:u w:val="single"/>
    </w:rPr>
  </w:style>
  <w:style w:type="character" w:customStyle="1" w:styleId="Heading3Char">
    <w:name w:val="Heading 3 Char"/>
    <w:basedOn w:val="DefaultParagraphFont"/>
    <w:link w:val="Heading3"/>
    <w:uiPriority w:val="9"/>
    <w:semiHidden/>
    <w:rsid w:val="00A45F0D"/>
    <w:rPr>
      <w:rFonts w:asciiTheme="majorHAnsi" w:eastAsiaTheme="majorEastAsia" w:hAnsiTheme="majorHAnsi" w:cstheme="majorBidi"/>
      <w:b/>
      <w:bCs/>
      <w:color w:val="5B9BD5"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3C35"/>
  </w:style>
  <w:style w:type="paragraph" w:styleId="Heading1">
    <w:name w:val="heading 1"/>
    <w:next w:val="Normal"/>
    <w:link w:val="Heading1Char"/>
    <w:uiPriority w:val="9"/>
    <w:qFormat/>
    <w:rsid w:val="009F4E8F"/>
    <w:pPr>
      <w:keepNext/>
      <w:keepLines/>
      <w:spacing w:line="256" w:lineRule="auto"/>
      <w:ind w:left="459" w:hanging="10"/>
      <w:outlineLvl w:val="0"/>
    </w:pPr>
    <w:rPr>
      <w:rFonts w:ascii="Times New Roman" w:eastAsia="Times New Roman" w:hAnsi="Times New Roman" w:cs="Times New Roman"/>
      <w:b/>
      <w:color w:val="000000"/>
    </w:rPr>
  </w:style>
  <w:style w:type="paragraph" w:styleId="Heading2">
    <w:name w:val="heading 2"/>
    <w:next w:val="Normal"/>
    <w:link w:val="Heading2Char"/>
    <w:uiPriority w:val="9"/>
    <w:semiHidden/>
    <w:unhideWhenUsed/>
    <w:qFormat/>
    <w:rsid w:val="009F4E8F"/>
    <w:pPr>
      <w:keepNext/>
      <w:keepLines/>
      <w:spacing w:line="223" w:lineRule="auto"/>
      <w:ind w:left="451" w:right="8941" w:hanging="451"/>
      <w:outlineLvl w:val="1"/>
    </w:pPr>
    <w:rPr>
      <w:rFonts w:ascii="Arial" w:eastAsia="Arial" w:hAnsi="Arial" w:cs="Arial"/>
      <w:color w:val="000000"/>
      <w:sz w:val="16"/>
    </w:rPr>
  </w:style>
  <w:style w:type="paragraph" w:styleId="Heading3">
    <w:name w:val="heading 3"/>
    <w:basedOn w:val="Normal"/>
    <w:next w:val="Normal"/>
    <w:link w:val="Heading3Char"/>
    <w:uiPriority w:val="9"/>
    <w:semiHidden/>
    <w:unhideWhenUsed/>
    <w:qFormat/>
    <w:rsid w:val="00A45F0D"/>
    <w:pPr>
      <w:keepNext/>
      <w:keepLines/>
      <w:spacing w:before="20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E4ADA"/>
    <w:rPr>
      <w:rFonts w:ascii="Tahoma" w:hAnsi="Tahoma" w:cs="Tahoma"/>
      <w:sz w:val="16"/>
      <w:szCs w:val="16"/>
    </w:rPr>
  </w:style>
  <w:style w:type="character" w:customStyle="1" w:styleId="BalloonTextChar">
    <w:name w:val="Balloon Text Char"/>
    <w:basedOn w:val="DefaultParagraphFont"/>
    <w:link w:val="BalloonText"/>
    <w:uiPriority w:val="99"/>
    <w:semiHidden/>
    <w:rsid w:val="008E4ADA"/>
    <w:rPr>
      <w:rFonts w:ascii="Tahoma" w:hAnsi="Tahoma" w:cs="Tahoma"/>
      <w:sz w:val="16"/>
      <w:szCs w:val="16"/>
    </w:rPr>
  </w:style>
  <w:style w:type="character" w:styleId="Strong">
    <w:name w:val="Strong"/>
    <w:basedOn w:val="DefaultParagraphFont"/>
    <w:uiPriority w:val="22"/>
    <w:qFormat/>
    <w:rsid w:val="009F4E8F"/>
    <w:rPr>
      <w:b/>
      <w:bCs/>
    </w:rPr>
  </w:style>
  <w:style w:type="character" w:customStyle="1" w:styleId="apple-converted-space">
    <w:name w:val="apple-converted-space"/>
    <w:basedOn w:val="DefaultParagraphFont"/>
    <w:rsid w:val="009F4E8F"/>
  </w:style>
  <w:style w:type="paragraph" w:styleId="Header">
    <w:name w:val="header"/>
    <w:basedOn w:val="Normal"/>
    <w:link w:val="HeaderChar"/>
    <w:uiPriority w:val="99"/>
    <w:unhideWhenUsed/>
    <w:rsid w:val="009F4E8F"/>
    <w:pPr>
      <w:tabs>
        <w:tab w:val="center" w:pos="4680"/>
        <w:tab w:val="right" w:pos="9360"/>
      </w:tabs>
    </w:pPr>
  </w:style>
  <w:style w:type="character" w:customStyle="1" w:styleId="HeaderChar">
    <w:name w:val="Header Char"/>
    <w:basedOn w:val="DefaultParagraphFont"/>
    <w:link w:val="Header"/>
    <w:uiPriority w:val="99"/>
    <w:rsid w:val="009F4E8F"/>
  </w:style>
  <w:style w:type="paragraph" w:styleId="Footer">
    <w:name w:val="footer"/>
    <w:basedOn w:val="Normal"/>
    <w:link w:val="FooterChar"/>
    <w:uiPriority w:val="99"/>
    <w:unhideWhenUsed/>
    <w:rsid w:val="009F4E8F"/>
    <w:pPr>
      <w:tabs>
        <w:tab w:val="center" w:pos="4680"/>
        <w:tab w:val="right" w:pos="9360"/>
      </w:tabs>
    </w:pPr>
  </w:style>
  <w:style w:type="character" w:customStyle="1" w:styleId="FooterChar">
    <w:name w:val="Footer Char"/>
    <w:basedOn w:val="DefaultParagraphFont"/>
    <w:link w:val="Footer"/>
    <w:uiPriority w:val="99"/>
    <w:rsid w:val="009F4E8F"/>
  </w:style>
  <w:style w:type="paragraph" w:styleId="ListParagraph">
    <w:name w:val="List Paragraph"/>
    <w:basedOn w:val="Normal"/>
    <w:uiPriority w:val="34"/>
    <w:qFormat/>
    <w:rsid w:val="009F4E8F"/>
    <w:pPr>
      <w:ind w:left="720"/>
      <w:contextualSpacing/>
    </w:pPr>
  </w:style>
  <w:style w:type="character" w:customStyle="1" w:styleId="Heading1Char">
    <w:name w:val="Heading 1 Char"/>
    <w:basedOn w:val="DefaultParagraphFont"/>
    <w:link w:val="Heading1"/>
    <w:uiPriority w:val="9"/>
    <w:rsid w:val="009F4E8F"/>
    <w:rPr>
      <w:rFonts w:ascii="Times New Roman" w:eastAsia="Times New Roman" w:hAnsi="Times New Roman" w:cs="Times New Roman"/>
      <w:b/>
      <w:color w:val="000000"/>
    </w:rPr>
  </w:style>
  <w:style w:type="character" w:customStyle="1" w:styleId="Heading2Char">
    <w:name w:val="Heading 2 Char"/>
    <w:basedOn w:val="DefaultParagraphFont"/>
    <w:link w:val="Heading2"/>
    <w:uiPriority w:val="9"/>
    <w:semiHidden/>
    <w:rsid w:val="009F4E8F"/>
    <w:rPr>
      <w:rFonts w:ascii="Arial" w:eastAsia="Arial" w:hAnsi="Arial" w:cs="Arial"/>
      <w:color w:val="000000"/>
      <w:sz w:val="16"/>
    </w:rPr>
  </w:style>
  <w:style w:type="table" w:customStyle="1" w:styleId="TableGrid">
    <w:name w:val="TableGrid"/>
    <w:rsid w:val="009F4E8F"/>
    <w:rPr>
      <w:rFonts w:eastAsiaTheme="minorEastAsia"/>
    </w:rPr>
    <w:tblPr>
      <w:tblCellMar>
        <w:top w:w="0" w:type="dxa"/>
        <w:left w:w="0" w:type="dxa"/>
        <w:bottom w:w="0" w:type="dxa"/>
        <w:right w:w="0" w:type="dxa"/>
      </w:tblCellMar>
    </w:tblPr>
  </w:style>
  <w:style w:type="character" w:styleId="Hyperlink">
    <w:name w:val="Hyperlink"/>
    <w:basedOn w:val="DefaultParagraphFont"/>
    <w:uiPriority w:val="99"/>
    <w:semiHidden/>
    <w:unhideWhenUsed/>
    <w:rsid w:val="00390750"/>
    <w:rPr>
      <w:color w:val="0000FF"/>
      <w:u w:val="single"/>
    </w:rPr>
  </w:style>
  <w:style w:type="character" w:customStyle="1" w:styleId="Heading3Char">
    <w:name w:val="Heading 3 Char"/>
    <w:basedOn w:val="DefaultParagraphFont"/>
    <w:link w:val="Heading3"/>
    <w:uiPriority w:val="9"/>
    <w:semiHidden/>
    <w:rsid w:val="00A45F0D"/>
    <w:rPr>
      <w:rFonts w:asciiTheme="majorHAnsi" w:eastAsiaTheme="majorEastAsia" w:hAnsiTheme="majorHAnsi" w:cstheme="majorBidi"/>
      <w:b/>
      <w:bCs/>
      <w:color w:val="5B9BD5"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038303">
      <w:bodyDiv w:val="1"/>
      <w:marLeft w:val="0"/>
      <w:marRight w:val="0"/>
      <w:marTop w:val="0"/>
      <w:marBottom w:val="0"/>
      <w:divBdr>
        <w:top w:val="none" w:sz="0" w:space="0" w:color="auto"/>
        <w:left w:val="none" w:sz="0" w:space="0" w:color="auto"/>
        <w:bottom w:val="none" w:sz="0" w:space="0" w:color="auto"/>
        <w:right w:val="none" w:sz="0" w:space="0" w:color="auto"/>
      </w:divBdr>
    </w:div>
    <w:div w:id="140117407">
      <w:bodyDiv w:val="1"/>
      <w:marLeft w:val="0"/>
      <w:marRight w:val="0"/>
      <w:marTop w:val="0"/>
      <w:marBottom w:val="0"/>
      <w:divBdr>
        <w:top w:val="none" w:sz="0" w:space="0" w:color="auto"/>
        <w:left w:val="none" w:sz="0" w:space="0" w:color="auto"/>
        <w:bottom w:val="none" w:sz="0" w:space="0" w:color="auto"/>
        <w:right w:val="none" w:sz="0" w:space="0" w:color="auto"/>
      </w:divBdr>
    </w:div>
    <w:div w:id="260265497">
      <w:bodyDiv w:val="1"/>
      <w:marLeft w:val="0"/>
      <w:marRight w:val="0"/>
      <w:marTop w:val="0"/>
      <w:marBottom w:val="0"/>
      <w:divBdr>
        <w:top w:val="none" w:sz="0" w:space="0" w:color="auto"/>
        <w:left w:val="none" w:sz="0" w:space="0" w:color="auto"/>
        <w:bottom w:val="none" w:sz="0" w:space="0" w:color="auto"/>
        <w:right w:val="none" w:sz="0" w:space="0" w:color="auto"/>
      </w:divBdr>
    </w:div>
    <w:div w:id="490633177">
      <w:bodyDiv w:val="1"/>
      <w:marLeft w:val="0"/>
      <w:marRight w:val="0"/>
      <w:marTop w:val="0"/>
      <w:marBottom w:val="0"/>
      <w:divBdr>
        <w:top w:val="none" w:sz="0" w:space="0" w:color="auto"/>
        <w:left w:val="none" w:sz="0" w:space="0" w:color="auto"/>
        <w:bottom w:val="none" w:sz="0" w:space="0" w:color="auto"/>
        <w:right w:val="none" w:sz="0" w:space="0" w:color="auto"/>
      </w:divBdr>
    </w:div>
    <w:div w:id="715785132">
      <w:bodyDiv w:val="1"/>
      <w:marLeft w:val="0"/>
      <w:marRight w:val="0"/>
      <w:marTop w:val="0"/>
      <w:marBottom w:val="0"/>
      <w:divBdr>
        <w:top w:val="none" w:sz="0" w:space="0" w:color="auto"/>
        <w:left w:val="none" w:sz="0" w:space="0" w:color="auto"/>
        <w:bottom w:val="none" w:sz="0" w:space="0" w:color="auto"/>
        <w:right w:val="none" w:sz="0" w:space="0" w:color="auto"/>
      </w:divBdr>
    </w:div>
    <w:div w:id="774981712">
      <w:bodyDiv w:val="1"/>
      <w:marLeft w:val="0"/>
      <w:marRight w:val="0"/>
      <w:marTop w:val="0"/>
      <w:marBottom w:val="0"/>
      <w:divBdr>
        <w:top w:val="none" w:sz="0" w:space="0" w:color="auto"/>
        <w:left w:val="none" w:sz="0" w:space="0" w:color="auto"/>
        <w:bottom w:val="none" w:sz="0" w:space="0" w:color="auto"/>
        <w:right w:val="none" w:sz="0" w:space="0" w:color="auto"/>
      </w:divBdr>
    </w:div>
    <w:div w:id="788206827">
      <w:bodyDiv w:val="1"/>
      <w:marLeft w:val="0"/>
      <w:marRight w:val="0"/>
      <w:marTop w:val="0"/>
      <w:marBottom w:val="0"/>
      <w:divBdr>
        <w:top w:val="none" w:sz="0" w:space="0" w:color="auto"/>
        <w:left w:val="none" w:sz="0" w:space="0" w:color="auto"/>
        <w:bottom w:val="none" w:sz="0" w:space="0" w:color="auto"/>
        <w:right w:val="none" w:sz="0" w:space="0" w:color="auto"/>
      </w:divBdr>
    </w:div>
    <w:div w:id="946890501">
      <w:bodyDiv w:val="1"/>
      <w:marLeft w:val="0"/>
      <w:marRight w:val="0"/>
      <w:marTop w:val="0"/>
      <w:marBottom w:val="0"/>
      <w:divBdr>
        <w:top w:val="none" w:sz="0" w:space="0" w:color="auto"/>
        <w:left w:val="none" w:sz="0" w:space="0" w:color="auto"/>
        <w:bottom w:val="none" w:sz="0" w:space="0" w:color="auto"/>
        <w:right w:val="none" w:sz="0" w:space="0" w:color="auto"/>
      </w:divBdr>
    </w:div>
    <w:div w:id="1005086907">
      <w:bodyDiv w:val="1"/>
      <w:marLeft w:val="0"/>
      <w:marRight w:val="0"/>
      <w:marTop w:val="0"/>
      <w:marBottom w:val="0"/>
      <w:divBdr>
        <w:top w:val="none" w:sz="0" w:space="0" w:color="auto"/>
        <w:left w:val="none" w:sz="0" w:space="0" w:color="auto"/>
        <w:bottom w:val="none" w:sz="0" w:space="0" w:color="auto"/>
        <w:right w:val="none" w:sz="0" w:space="0" w:color="auto"/>
      </w:divBdr>
    </w:div>
    <w:div w:id="1253782253">
      <w:bodyDiv w:val="1"/>
      <w:marLeft w:val="0"/>
      <w:marRight w:val="0"/>
      <w:marTop w:val="0"/>
      <w:marBottom w:val="0"/>
      <w:divBdr>
        <w:top w:val="none" w:sz="0" w:space="0" w:color="auto"/>
        <w:left w:val="none" w:sz="0" w:space="0" w:color="auto"/>
        <w:bottom w:val="none" w:sz="0" w:space="0" w:color="auto"/>
        <w:right w:val="none" w:sz="0" w:space="0" w:color="auto"/>
      </w:divBdr>
    </w:div>
    <w:div w:id="1312099907">
      <w:bodyDiv w:val="1"/>
      <w:marLeft w:val="0"/>
      <w:marRight w:val="0"/>
      <w:marTop w:val="0"/>
      <w:marBottom w:val="0"/>
      <w:divBdr>
        <w:top w:val="none" w:sz="0" w:space="0" w:color="auto"/>
        <w:left w:val="none" w:sz="0" w:space="0" w:color="auto"/>
        <w:bottom w:val="none" w:sz="0" w:space="0" w:color="auto"/>
        <w:right w:val="none" w:sz="0" w:space="0" w:color="auto"/>
      </w:divBdr>
    </w:div>
    <w:div w:id="1367217678">
      <w:bodyDiv w:val="1"/>
      <w:marLeft w:val="0"/>
      <w:marRight w:val="0"/>
      <w:marTop w:val="0"/>
      <w:marBottom w:val="0"/>
      <w:divBdr>
        <w:top w:val="none" w:sz="0" w:space="0" w:color="auto"/>
        <w:left w:val="none" w:sz="0" w:space="0" w:color="auto"/>
        <w:bottom w:val="none" w:sz="0" w:space="0" w:color="auto"/>
        <w:right w:val="none" w:sz="0" w:space="0" w:color="auto"/>
      </w:divBdr>
    </w:div>
    <w:div w:id="1458644340">
      <w:bodyDiv w:val="1"/>
      <w:marLeft w:val="0"/>
      <w:marRight w:val="0"/>
      <w:marTop w:val="0"/>
      <w:marBottom w:val="0"/>
      <w:divBdr>
        <w:top w:val="none" w:sz="0" w:space="0" w:color="auto"/>
        <w:left w:val="none" w:sz="0" w:space="0" w:color="auto"/>
        <w:bottom w:val="none" w:sz="0" w:space="0" w:color="auto"/>
        <w:right w:val="none" w:sz="0" w:space="0" w:color="auto"/>
      </w:divBdr>
    </w:div>
    <w:div w:id="1780753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www.cdcr.ca.gov/" TargetMode="External"/><Relationship Id="rId26" Type="http://schemas.openxmlformats.org/officeDocument/2006/relationships/image" Target="media/image17.jpg"/><Relationship Id="rId39" Type="http://schemas.openxmlformats.org/officeDocument/2006/relationships/image" Target="media/image30.jpg"/><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jp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1.jpg"/><Relationship Id="rId29" Type="http://schemas.openxmlformats.org/officeDocument/2006/relationships/image" Target="media/image20.jpg"/><Relationship Id="rId41" Type="http://schemas.openxmlformats.org/officeDocument/2006/relationships/image" Target="media/image32.jpg"/><Relationship Id="rId54" Type="http://schemas.openxmlformats.org/officeDocument/2006/relationships/image" Target="media/image45.jp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10" Type="http://schemas.openxmlformats.org/officeDocument/2006/relationships/image" Target="media/image3.png"/><Relationship Id="rId19" Type="http://schemas.openxmlformats.org/officeDocument/2006/relationships/hyperlink" Target="http://www.cdcr.ca.gov/" TargetMode="External"/><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3.pn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2.jp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14440</Words>
  <Characters>82314</Characters>
  <Application>Microsoft Office Word</Application>
  <DocSecurity>0</DocSecurity>
  <Lines>685</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96561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S.shakoor</dc:creator>
  <cp:lastModifiedBy>S.shakoor</cp:lastModifiedBy>
  <cp:revision>3</cp:revision>
  <dcterms:created xsi:type="dcterms:W3CDTF">2014-09-27T08:44:00Z</dcterms:created>
  <dcterms:modified xsi:type="dcterms:W3CDTF">2014-09-27T08:44:00Z</dcterms:modified>
</cp:coreProperties>
</file>